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3" w:rsidRPr="00F75671" w:rsidRDefault="006E5166" w:rsidP="005809D1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Lab 6</w:t>
      </w:r>
      <w:r w:rsidR="007D5DE3" w:rsidRPr="00F75671">
        <w:rPr>
          <w:rFonts w:ascii="Times New Roman" w:hAnsi="Times New Roman" w:cs="Times New Roman"/>
          <w:b/>
          <w:sz w:val="36"/>
        </w:rPr>
        <w:t xml:space="preserve">: </w:t>
      </w:r>
      <w:r w:rsidR="000A04B6">
        <w:rPr>
          <w:rFonts w:ascii="Times New Roman" w:hAnsi="Times New Roman" w:cs="Times New Roman"/>
          <w:b/>
          <w:sz w:val="36"/>
        </w:rPr>
        <w:t>s-domain Circuit Analysis</w:t>
      </w:r>
    </w:p>
    <w:p w:rsidR="007D5DE3" w:rsidRPr="00E1235F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Objective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E1235F">
        <w:rPr>
          <w:rFonts w:ascii="Times New Roman" w:hAnsi="Times New Roman" w:cs="Times New Roman"/>
          <w:sz w:val="24"/>
        </w:rPr>
        <w:t xml:space="preserve">To learn </w:t>
      </w:r>
      <w:r w:rsidR="006E5166" w:rsidRPr="006E5166">
        <w:rPr>
          <w:rFonts w:ascii="Times New Roman" w:hAnsi="Times New Roman" w:cs="Times New Roman"/>
          <w:sz w:val="24"/>
        </w:rPr>
        <w:t>how to use MATLAB Symbolic Computation to solve the S-domain circuit problems</w:t>
      </w:r>
      <w:r w:rsidR="006E5166">
        <w:rPr>
          <w:rFonts w:ascii="Times New Roman" w:hAnsi="Times New Roman" w:cs="Times New Roman"/>
          <w:sz w:val="24"/>
        </w:rPr>
        <w:t>.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E1235F">
        <w:rPr>
          <w:rFonts w:ascii="Times New Roman" w:hAnsi="Times New Roman" w:cs="Times New Roman"/>
          <w:b/>
          <w:sz w:val="28"/>
        </w:rPr>
        <w:t>Prel</w:t>
      </w:r>
      <w:proofErr w:type="spellEnd"/>
      <w:r w:rsidR="006E5166">
        <w:rPr>
          <w:rFonts w:ascii="Times New Roman" w:hAnsi="Times New Roman" w:cs="Times New Roman"/>
          <w:b/>
          <w:sz w:val="28"/>
        </w:rPr>
        <w:t>-Lab</w:t>
      </w:r>
      <w:r w:rsidRPr="00E1235F">
        <w:rPr>
          <w:rFonts w:ascii="Times New Roman" w:hAnsi="Times New Roman" w:cs="Times New Roman"/>
          <w:b/>
          <w:sz w:val="28"/>
        </w:rPr>
        <w:t>:</w:t>
      </w:r>
    </w:p>
    <w:p w:rsidR="007B5C47" w:rsidRPr="007B5C47" w:rsidRDefault="006E5166" w:rsidP="007B5C47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7B5C47">
        <w:rPr>
          <w:rFonts w:ascii="Times New Roman" w:hAnsi="Times New Roman" w:cs="Times New Roman"/>
          <w:sz w:val="24"/>
        </w:rPr>
        <w:t xml:space="preserve">Find </w:t>
      </w:r>
      <w:r w:rsidRPr="007B5C47">
        <w:rPr>
          <w:rFonts w:ascii="Times New Roman" w:hAnsi="Times New Roman" w:cs="Times New Roman"/>
          <w:i/>
          <w:sz w:val="24"/>
        </w:rPr>
        <w:t>v</w:t>
      </w:r>
      <w:r w:rsidRPr="007B5C47">
        <w:rPr>
          <w:rFonts w:ascii="Times New Roman" w:hAnsi="Times New Roman" w:cs="Times New Roman"/>
          <w:i/>
          <w:sz w:val="24"/>
          <w:vertAlign w:val="subscript"/>
        </w:rPr>
        <w:t>0</w:t>
      </w:r>
      <w:r w:rsidRPr="007B5C47">
        <w:rPr>
          <w:rFonts w:ascii="Times New Roman" w:hAnsi="Times New Roman" w:cs="Times New Roman"/>
          <w:i/>
          <w:sz w:val="24"/>
        </w:rPr>
        <w:t>(t)</w:t>
      </w:r>
      <w:r w:rsidRPr="007B5C47">
        <w:rPr>
          <w:rFonts w:ascii="Times New Roman" w:hAnsi="Times New Roman" w:cs="Times New Roman"/>
          <w:sz w:val="24"/>
        </w:rPr>
        <w:t xml:space="preserve"> for the circuit in Fig.6.1 using the following analysis methods in s-domain:</w:t>
      </w:r>
      <w:r w:rsidR="007B5C47">
        <w:rPr>
          <w:rFonts w:ascii="Times New Roman" w:hAnsi="Times New Roman" w:cs="Times New Roman"/>
          <w:sz w:val="24"/>
        </w:rPr>
        <w:t xml:space="preserve"> </w:t>
      </w:r>
      <w:r w:rsidR="007B5C47" w:rsidRPr="007B5C47">
        <w:rPr>
          <w:rFonts w:ascii="Times New Roman" w:hAnsi="Times New Roman" w:cs="Times New Roman"/>
          <w:sz w:val="24"/>
        </w:rPr>
        <w:t xml:space="preserve">Given </w:t>
      </w:r>
      <w:r w:rsidR="007B5C47" w:rsidRPr="007B5C47">
        <w:rPr>
          <w:rFonts w:ascii="Times New Roman" w:hAnsi="Times New Roman" w:cs="Times New Roman"/>
          <w:i/>
          <w:sz w:val="24"/>
        </w:rPr>
        <w:t>v</w:t>
      </w:r>
      <w:r w:rsidR="007B5C47" w:rsidRPr="007B5C47">
        <w:rPr>
          <w:rFonts w:ascii="Times New Roman" w:hAnsi="Times New Roman" w:cs="Times New Roman"/>
          <w:i/>
          <w:sz w:val="24"/>
          <w:vertAlign w:val="subscript"/>
        </w:rPr>
        <w:t>s</w:t>
      </w:r>
      <w:r w:rsidR="007B5C47" w:rsidRPr="007B5C47">
        <w:rPr>
          <w:rFonts w:ascii="Times New Roman" w:hAnsi="Times New Roman" w:cs="Times New Roman"/>
          <w:i/>
          <w:sz w:val="24"/>
        </w:rPr>
        <w:t>(t)</w:t>
      </w:r>
      <w:r w:rsidR="007B5C47">
        <w:rPr>
          <w:rFonts w:ascii="Times New Roman" w:hAnsi="Times New Roman" w:cs="Times New Roman"/>
          <w:sz w:val="24"/>
        </w:rPr>
        <w:t xml:space="preserve"> = 10u(t) V, </w:t>
      </w:r>
      <w:proofErr w:type="spellStart"/>
      <w:r w:rsidR="007B5C47" w:rsidRPr="007B5C47">
        <w:rPr>
          <w:rFonts w:ascii="Times New Roman" w:hAnsi="Times New Roman" w:cs="Times New Roman"/>
          <w:i/>
          <w:sz w:val="24"/>
        </w:rPr>
        <w:t>i</w:t>
      </w:r>
      <w:r w:rsidR="007B5C47" w:rsidRPr="007B5C47">
        <w:rPr>
          <w:rFonts w:ascii="Times New Roman" w:hAnsi="Times New Roman" w:cs="Times New Roman"/>
          <w:i/>
          <w:sz w:val="24"/>
          <w:vertAlign w:val="subscript"/>
        </w:rPr>
        <w:t>L</w:t>
      </w:r>
      <w:proofErr w:type="spellEnd"/>
      <w:r w:rsidR="007B5C47">
        <w:rPr>
          <w:rFonts w:ascii="Times New Roman" w:hAnsi="Times New Roman" w:cs="Times New Roman"/>
          <w:sz w:val="24"/>
        </w:rPr>
        <w:t xml:space="preserve">(0) = -1A, </w:t>
      </w:r>
      <w:proofErr w:type="spellStart"/>
      <w:r w:rsidR="007B5C47" w:rsidRPr="007B5C47">
        <w:rPr>
          <w:rFonts w:ascii="Times New Roman" w:hAnsi="Times New Roman" w:cs="Times New Roman"/>
          <w:i/>
          <w:sz w:val="24"/>
        </w:rPr>
        <w:t>v</w:t>
      </w:r>
      <w:r w:rsidR="007B5C47" w:rsidRPr="007B5C47">
        <w:rPr>
          <w:rFonts w:ascii="Times New Roman" w:hAnsi="Times New Roman" w:cs="Times New Roman"/>
          <w:i/>
          <w:sz w:val="24"/>
          <w:vertAlign w:val="subscript"/>
        </w:rPr>
        <w:t>c</w:t>
      </w:r>
      <w:proofErr w:type="spellEnd"/>
      <w:r w:rsidR="007B5C47">
        <w:rPr>
          <w:rFonts w:ascii="Times New Roman" w:hAnsi="Times New Roman" w:cs="Times New Roman"/>
          <w:sz w:val="24"/>
        </w:rPr>
        <w:t>(0) = 5V</w:t>
      </w:r>
    </w:p>
    <w:p w:rsidR="006E5166" w:rsidRPr="006E5166" w:rsidRDefault="006E5166" w:rsidP="006E5166">
      <w:pPr>
        <w:spacing w:after="120"/>
        <w:ind w:left="720"/>
        <w:jc w:val="both"/>
        <w:rPr>
          <w:rFonts w:ascii="Times New Roman" w:hAnsi="Times New Roman" w:cs="Times New Roman"/>
          <w:sz w:val="24"/>
        </w:rPr>
      </w:pPr>
      <w:r w:rsidRPr="006E5166">
        <w:rPr>
          <w:rFonts w:ascii="Times New Roman" w:hAnsi="Times New Roman" w:cs="Times New Roman"/>
          <w:sz w:val="24"/>
        </w:rPr>
        <w:t>a.</w:t>
      </w:r>
      <w:r w:rsidRPr="006E5166">
        <w:rPr>
          <w:rFonts w:ascii="Times New Roman" w:hAnsi="Times New Roman" w:cs="Times New Roman"/>
          <w:sz w:val="24"/>
        </w:rPr>
        <w:tab/>
        <w:t>Mesh Analysis</w:t>
      </w:r>
    </w:p>
    <w:p w:rsidR="006E5166" w:rsidRPr="006E5166" w:rsidRDefault="006E5166" w:rsidP="006E5166">
      <w:pPr>
        <w:spacing w:after="120"/>
        <w:ind w:left="720"/>
        <w:jc w:val="both"/>
        <w:rPr>
          <w:rFonts w:ascii="Times New Roman" w:hAnsi="Times New Roman" w:cs="Times New Roman"/>
          <w:sz w:val="24"/>
        </w:rPr>
      </w:pPr>
      <w:r w:rsidRPr="006E5166">
        <w:rPr>
          <w:rFonts w:ascii="Times New Roman" w:hAnsi="Times New Roman" w:cs="Times New Roman"/>
          <w:sz w:val="24"/>
        </w:rPr>
        <w:t>b.</w:t>
      </w:r>
      <w:r w:rsidRPr="006E5166">
        <w:rPr>
          <w:rFonts w:ascii="Times New Roman" w:hAnsi="Times New Roman" w:cs="Times New Roman"/>
          <w:sz w:val="24"/>
        </w:rPr>
        <w:tab/>
        <w:t>Superposition Theorem</w:t>
      </w:r>
    </w:p>
    <w:p w:rsidR="006E5166" w:rsidRPr="006E5166" w:rsidRDefault="006E5166" w:rsidP="006E5166">
      <w:pPr>
        <w:spacing w:after="120"/>
        <w:jc w:val="both"/>
        <w:rPr>
          <w:rFonts w:ascii="Times New Roman" w:hAnsi="Times New Roman" w:cs="Times New Roman"/>
          <w:sz w:val="24"/>
        </w:rPr>
      </w:pPr>
      <w:r w:rsidRPr="006E5166">
        <w:rPr>
          <w:rFonts w:ascii="Times New Roman" w:hAnsi="Times New Roman" w:cs="Times New Roman"/>
          <w:sz w:val="24"/>
        </w:rPr>
        <w:t>2.</w:t>
      </w:r>
      <w:r w:rsidRPr="006E5166">
        <w:rPr>
          <w:rFonts w:ascii="Times New Roman" w:hAnsi="Times New Roman" w:cs="Times New Roman"/>
          <w:sz w:val="24"/>
        </w:rPr>
        <w:tab/>
        <w:t>Determine the transfer function H(s) for the circuit.</w:t>
      </w:r>
    </w:p>
    <w:p w:rsidR="006E5166" w:rsidRDefault="006E5166" w:rsidP="006E5166">
      <w:pPr>
        <w:spacing w:after="120"/>
        <w:jc w:val="both"/>
        <w:rPr>
          <w:rFonts w:ascii="Times New Roman" w:hAnsi="Times New Roman" w:cs="Times New Roman"/>
          <w:sz w:val="24"/>
        </w:rPr>
      </w:pPr>
      <w:r w:rsidRPr="006E5166">
        <w:rPr>
          <w:rFonts w:ascii="Times New Roman" w:hAnsi="Times New Roman" w:cs="Times New Roman"/>
          <w:sz w:val="24"/>
        </w:rPr>
        <w:t>3.</w:t>
      </w:r>
      <w:r w:rsidRPr="006E5166">
        <w:rPr>
          <w:rFonts w:ascii="Times New Roman" w:hAnsi="Times New Roman" w:cs="Times New Roman"/>
          <w:sz w:val="24"/>
        </w:rPr>
        <w:tab/>
        <w:t>Solve AP13.9 from Nilsson &amp; Riedel</w:t>
      </w:r>
      <w:r w:rsidR="00FB0A88">
        <w:rPr>
          <w:rFonts w:ascii="Times New Roman" w:hAnsi="Times New Roman" w:cs="Times New Roman"/>
          <w:sz w:val="24"/>
        </w:rPr>
        <w:t>, assuming zero initial energy.</w:t>
      </w:r>
      <w:bookmarkStart w:id="0" w:name="_GoBack"/>
      <w:bookmarkEnd w:id="0"/>
    </w:p>
    <w:p w:rsidR="006E5166" w:rsidRDefault="007B5C47" w:rsidP="006E5166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CE8A68" wp14:editId="25C695F5">
            <wp:extent cx="3124561" cy="14754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926" cy="15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166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r w:rsidR="006E5166">
        <w:rPr>
          <w:noProof/>
        </w:rPr>
        <w:drawing>
          <wp:inline distT="0" distB="0" distL="0" distR="0">
            <wp:extent cx="2714742" cy="102453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271" cy="104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66" w:rsidRDefault="006E5166" w:rsidP="007B5C47">
      <w:pPr>
        <w:spacing w:after="120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6.1 RLC circuit</w:t>
      </w:r>
      <w:r w:rsidR="007B5C47">
        <w:rPr>
          <w:rFonts w:ascii="Times New Roman" w:hAnsi="Times New Roman" w:cs="Times New Roman"/>
          <w:sz w:val="24"/>
        </w:rPr>
        <w:tab/>
      </w:r>
      <w:r w:rsidRPr="006E5166">
        <w:rPr>
          <w:rFonts w:ascii="Times New Roman" w:hAnsi="Times New Roman" w:cs="Times New Roman"/>
          <w:sz w:val="24"/>
        </w:rPr>
        <w:tab/>
      </w:r>
      <w:r w:rsidRPr="006E516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B5C47">
        <w:rPr>
          <w:rFonts w:ascii="Times New Roman" w:hAnsi="Times New Roman" w:cs="Times New Roman"/>
          <w:sz w:val="24"/>
        </w:rPr>
        <w:tab/>
      </w:r>
      <w:r w:rsidRPr="006E5166">
        <w:rPr>
          <w:rFonts w:ascii="Times New Roman" w:hAnsi="Times New Roman" w:cs="Times New Roman"/>
          <w:sz w:val="24"/>
        </w:rPr>
        <w:t>Fig. 6.1 AP 13.9, 13.10</w:t>
      </w:r>
    </w:p>
    <w:p w:rsidR="007D5DE3" w:rsidRPr="00E1235F" w:rsidRDefault="007D5DE3" w:rsidP="006E5166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Procedure:</w:t>
      </w:r>
    </w:p>
    <w:p w:rsidR="006E5166" w:rsidRDefault="006E5166" w:rsidP="006E5166">
      <w:pPr>
        <w:pStyle w:val="Default"/>
        <w:rPr>
          <w:rFonts w:ascii="Times New Roman" w:hAnsi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/>
          <w:b/>
          <w:bCs/>
          <w:color w:val="0000FF"/>
          <w:sz w:val="28"/>
          <w:szCs w:val="28"/>
        </w:rPr>
        <w:t>PART 1: Use Symbolic Toolbox to find time-domain solution</w:t>
      </w:r>
    </w:p>
    <w:p w:rsidR="006E5166" w:rsidRDefault="006E5166" w:rsidP="006E5166">
      <w:pPr>
        <w:pStyle w:val="Default"/>
        <w:rPr>
          <w:rFonts w:ascii="Times New Roman" w:hAnsi="Times New Roman"/>
          <w:b/>
          <w:bCs/>
          <w:color w:val="0000FF"/>
          <w:sz w:val="28"/>
          <w:szCs w:val="28"/>
        </w:rPr>
      </w:pPr>
    </w:p>
    <w:p w:rsidR="006E5166" w:rsidRPr="006E5166" w:rsidRDefault="006E5166" w:rsidP="006E5166">
      <w:pPr>
        <w:pStyle w:val="CM13"/>
        <w:numPr>
          <w:ilvl w:val="0"/>
          <w:numId w:val="5"/>
        </w:numPr>
        <w:spacing w:after="72"/>
        <w:rPr>
          <w:rFonts w:ascii="Times New Roman" w:eastAsiaTheme="minorHAnsi" w:hAnsi="Times New Roman"/>
          <w:szCs w:val="22"/>
          <w:lang w:eastAsia="en-US"/>
        </w:rPr>
      </w:pPr>
      <w:r>
        <w:rPr>
          <w:rFonts w:ascii="Times New Roman" w:eastAsiaTheme="minorHAnsi" w:hAnsi="Times New Roman"/>
          <w:szCs w:val="22"/>
          <w:lang w:eastAsia="en-US"/>
        </w:rPr>
        <w:t>Solve the</w:t>
      </w:r>
      <w:r w:rsidRPr="006E5166">
        <w:rPr>
          <w:rFonts w:ascii="Times New Roman" w:eastAsiaTheme="minorHAnsi" w:hAnsi="Times New Roman"/>
          <w:szCs w:val="22"/>
          <w:lang w:eastAsia="en-US"/>
        </w:rPr>
        <w:t xml:space="preserve"> multiple mesh circuit in Figure 13.16 of Nilsson &amp; </w:t>
      </w:r>
      <w:proofErr w:type="spellStart"/>
      <w:r w:rsidRPr="006E5166">
        <w:rPr>
          <w:rFonts w:ascii="Times New Roman" w:eastAsiaTheme="minorHAnsi" w:hAnsi="Times New Roman"/>
          <w:szCs w:val="22"/>
          <w:lang w:eastAsia="en-US"/>
        </w:rPr>
        <w:t>Reidel</w:t>
      </w:r>
      <w:proofErr w:type="spellEnd"/>
      <w:r w:rsidRPr="006E5166">
        <w:rPr>
          <w:rFonts w:ascii="Times New Roman" w:eastAsiaTheme="minorHAnsi" w:hAnsi="Times New Roman"/>
          <w:szCs w:val="22"/>
          <w:lang w:eastAsia="en-US"/>
        </w:rPr>
        <w:t xml:space="preserve"> as an example.</w:t>
      </w:r>
    </w:p>
    <w:p w:rsidR="006E5166" w:rsidRPr="006E5166" w:rsidRDefault="006E5166" w:rsidP="006E5166">
      <w:pPr>
        <w:pStyle w:val="CM13"/>
        <w:spacing w:after="72"/>
        <w:ind w:left="360"/>
        <w:rPr>
          <w:rFonts w:ascii="Times New Roman" w:eastAsiaTheme="minorHAnsi" w:hAnsi="Times New Roman"/>
          <w:szCs w:val="22"/>
          <w:lang w:eastAsia="en-US"/>
        </w:rPr>
      </w:pPr>
      <w:r w:rsidRPr="006E5166">
        <w:rPr>
          <w:rFonts w:ascii="Times New Roman" w:eastAsiaTheme="minorHAnsi" w:hAnsi="Times New Roman"/>
          <w:szCs w:val="22"/>
          <w:lang w:eastAsia="en-US"/>
        </w:rPr>
        <w:t>The book sets up a system of equations in the S-domain as</w:t>
      </w:r>
    </w:p>
    <w:p w:rsidR="006E5166" w:rsidRPr="006E5166" w:rsidRDefault="006E5166" w:rsidP="006E5166">
      <w:pPr>
        <w:pStyle w:val="Default"/>
        <w:ind w:left="360"/>
        <w:rPr>
          <w:rFonts w:ascii="Times New Roman" w:eastAsiaTheme="minorHAnsi" w:hAnsi="Times New Roman" w:cs="Times New Roman"/>
          <w:color w:val="auto"/>
          <w:szCs w:val="22"/>
          <w:lang w:eastAsia="en-US"/>
        </w:rPr>
      </w:pPr>
      <w:r w:rsidRPr="006E5166">
        <w:rPr>
          <w:rFonts w:ascii="Times New Roman" w:eastAsiaTheme="minorHAnsi" w:hAnsi="Times New Roman" w:cs="Times New Roman"/>
          <w:noProof/>
          <w:color w:val="auto"/>
          <w:szCs w:val="22"/>
          <w:lang w:eastAsia="en-US"/>
        </w:rPr>
        <w:drawing>
          <wp:inline distT="0" distB="0" distL="0" distR="0">
            <wp:extent cx="2305685" cy="702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66" w:rsidRPr="006E5166" w:rsidRDefault="006E5166" w:rsidP="006E5166">
      <w:pPr>
        <w:pStyle w:val="Default"/>
        <w:ind w:left="360"/>
        <w:rPr>
          <w:rFonts w:ascii="Times New Roman" w:eastAsiaTheme="minorHAnsi" w:hAnsi="Times New Roman" w:cs="Times New Roman"/>
          <w:color w:val="auto"/>
          <w:szCs w:val="22"/>
          <w:lang w:eastAsia="en-US"/>
        </w:rPr>
      </w:pPr>
    </w:p>
    <w:p w:rsidR="006E5166" w:rsidRPr="006E5166" w:rsidRDefault="006E5166" w:rsidP="006E5166">
      <w:pPr>
        <w:pStyle w:val="Default"/>
        <w:ind w:left="360"/>
        <w:rPr>
          <w:rFonts w:ascii="Times New Roman" w:eastAsiaTheme="minorHAnsi" w:hAnsi="Times New Roman" w:cs="Times New Roman"/>
          <w:color w:val="auto"/>
          <w:szCs w:val="22"/>
          <w:lang w:eastAsia="en-US"/>
        </w:rPr>
      </w:pPr>
      <w:r w:rsidRPr="006E5166">
        <w:rPr>
          <w:rFonts w:ascii="Times New Roman" w:eastAsiaTheme="minorHAnsi" w:hAnsi="Times New Roman" w:cs="Times New Roman"/>
          <w:color w:val="auto"/>
          <w:szCs w:val="22"/>
          <w:lang w:eastAsia="en-US"/>
        </w:rPr>
        <w:t>Write a short MATLAB symbolic script (see the Appendix) to solve the problem and find the time-domain solution. Compare your result with the book’s solution:</w:t>
      </w:r>
    </w:p>
    <w:p w:rsidR="006E5166" w:rsidRPr="006E5166" w:rsidRDefault="006E5166" w:rsidP="006E5166">
      <w:pPr>
        <w:pStyle w:val="Default"/>
        <w:ind w:left="360"/>
        <w:rPr>
          <w:rFonts w:ascii="Times New Roman" w:eastAsiaTheme="minorHAnsi" w:hAnsi="Times New Roman" w:cs="Times New Roman"/>
          <w:color w:val="auto"/>
          <w:szCs w:val="22"/>
          <w:lang w:eastAsia="en-US"/>
        </w:rPr>
      </w:pPr>
      <w:r w:rsidRPr="006E5166">
        <w:rPr>
          <w:rFonts w:ascii="Times New Roman" w:eastAsiaTheme="minorHAnsi" w:hAnsi="Times New Roman" w:cs="Times New Roman"/>
          <w:noProof/>
          <w:color w:val="auto"/>
          <w:szCs w:val="22"/>
          <w:lang w:eastAsia="en-US"/>
        </w:rPr>
        <w:drawing>
          <wp:inline distT="0" distB="0" distL="0" distR="0">
            <wp:extent cx="2656840" cy="50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66" w:rsidRPr="006E5166" w:rsidRDefault="006E5166" w:rsidP="006E5166">
      <w:pPr>
        <w:pStyle w:val="Default"/>
        <w:ind w:left="360"/>
        <w:rPr>
          <w:rFonts w:ascii="Times New Roman" w:eastAsiaTheme="minorHAnsi" w:hAnsi="Times New Roman" w:cs="Times New Roman"/>
          <w:color w:val="auto"/>
          <w:szCs w:val="22"/>
          <w:lang w:eastAsia="en-US"/>
        </w:rPr>
      </w:pPr>
    </w:p>
    <w:p w:rsidR="009C244A" w:rsidRDefault="000F6949" w:rsidP="006E5166">
      <w:pPr>
        <w:pStyle w:val="Default"/>
        <w:numPr>
          <w:ilvl w:val="0"/>
          <w:numId w:val="5"/>
        </w:numPr>
        <w:rPr>
          <w:rFonts w:ascii="Times New Roman" w:eastAsiaTheme="minorHAnsi" w:hAnsi="Times New Roman" w:cs="Times New Roman"/>
          <w:color w:val="auto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Cs w:val="22"/>
          <w:lang w:eastAsia="en-US"/>
        </w:rPr>
        <w:t xml:space="preserve">Update the </w:t>
      </w:r>
      <w:proofErr w:type="spellStart"/>
      <w:r>
        <w:rPr>
          <w:rFonts w:ascii="Times New Roman" w:eastAsiaTheme="minorHAnsi" w:hAnsi="Times New Roman" w:cs="Times New Roman"/>
          <w:color w:val="auto"/>
          <w:szCs w:val="22"/>
          <w:lang w:eastAsia="en-US"/>
        </w:rPr>
        <w:t>Matlab</w:t>
      </w:r>
      <w:proofErr w:type="spellEnd"/>
      <w:r>
        <w:rPr>
          <w:rFonts w:ascii="Times New Roman" w:eastAsiaTheme="minorHAnsi" w:hAnsi="Times New Roman" w:cs="Times New Roman"/>
          <w:color w:val="auto"/>
          <w:szCs w:val="22"/>
          <w:lang w:eastAsia="en-US"/>
        </w:rPr>
        <w:t xml:space="preserve"> code to accept user inputs for A and B. </w:t>
      </w:r>
      <w:r w:rsidR="006E5166" w:rsidRPr="006E5166">
        <w:rPr>
          <w:rFonts w:ascii="Times New Roman" w:eastAsiaTheme="minorHAnsi" w:hAnsi="Times New Roman" w:cs="Times New Roman"/>
          <w:color w:val="auto"/>
          <w:szCs w:val="22"/>
          <w:lang w:eastAsia="en-US"/>
        </w:rPr>
        <w:t>Using</w:t>
      </w:r>
      <w:r>
        <w:rPr>
          <w:rFonts w:ascii="Times New Roman" w:eastAsiaTheme="minorHAnsi" w:hAnsi="Times New Roman" w:cs="Times New Roman"/>
          <w:color w:val="auto"/>
          <w:szCs w:val="22"/>
          <w:lang w:eastAsia="en-US"/>
        </w:rPr>
        <w:t xml:space="preserve"> the code</w:t>
      </w:r>
      <w:r w:rsidR="006E5166" w:rsidRPr="006E5166">
        <w:rPr>
          <w:rFonts w:ascii="Times New Roman" w:eastAsiaTheme="minorHAnsi" w:hAnsi="Times New Roman" w:cs="Times New Roman"/>
          <w:color w:val="auto"/>
          <w:szCs w:val="22"/>
          <w:lang w:eastAsia="en-US"/>
        </w:rPr>
        <w:t xml:space="preserve">, solve the s-domain mesh analysis equations for the circuit in Figure 6.1. </w:t>
      </w:r>
    </w:p>
    <w:p w:rsidR="009C244A" w:rsidRDefault="009C244A" w:rsidP="009C244A">
      <w:pPr>
        <w:pStyle w:val="Default"/>
        <w:ind w:left="360"/>
        <w:rPr>
          <w:rFonts w:ascii="Times New Roman" w:eastAsiaTheme="minorHAnsi" w:hAnsi="Times New Roman" w:cs="Times New Roman"/>
          <w:color w:val="auto"/>
          <w:szCs w:val="22"/>
          <w:lang w:eastAsia="en-US"/>
        </w:rPr>
      </w:pPr>
      <w:r w:rsidRPr="009C244A">
        <w:rPr>
          <w:rFonts w:ascii="Times New Roman" w:eastAsiaTheme="minorHAnsi" w:hAnsi="Times New Roman" w:cs="Times New Roman"/>
          <w:i/>
          <w:color w:val="auto"/>
          <w:szCs w:val="22"/>
          <w:lang w:eastAsia="en-US"/>
        </w:rPr>
        <w:t>Hint:</w:t>
      </w:r>
      <w:r>
        <w:rPr>
          <w:rFonts w:ascii="Times New Roman" w:eastAsiaTheme="minorHAnsi" w:hAnsi="Times New Roman" w:cs="Times New Roman"/>
          <w:color w:val="auto"/>
          <w:szCs w:val="22"/>
          <w:lang w:eastAsia="en-US"/>
        </w:rPr>
        <w:t xml:space="preserve"> </w:t>
      </w:r>
      <w:r w:rsidR="006E5166" w:rsidRPr="006E5166">
        <w:rPr>
          <w:rFonts w:ascii="Times New Roman" w:eastAsiaTheme="minorHAnsi" w:hAnsi="Times New Roman" w:cs="Times New Roman"/>
          <w:color w:val="auto"/>
          <w:szCs w:val="22"/>
          <w:lang w:eastAsia="en-US"/>
        </w:rPr>
        <w:t xml:space="preserve">Use </w:t>
      </w:r>
      <w:proofErr w:type="gramStart"/>
      <w:r>
        <w:rPr>
          <w:rFonts w:ascii="Times New Roman" w:eastAsiaTheme="minorHAnsi" w:hAnsi="Times New Roman" w:cs="Times New Roman"/>
          <w:color w:val="auto"/>
          <w:szCs w:val="22"/>
          <w:lang w:eastAsia="en-US"/>
        </w:rPr>
        <w:t>3</w:t>
      </w:r>
      <w:proofErr w:type="gramEnd"/>
      <w:r>
        <w:rPr>
          <w:rFonts w:ascii="Times New Roman" w:eastAsiaTheme="minorHAnsi" w:hAnsi="Times New Roman" w:cs="Times New Roman"/>
          <w:color w:val="auto"/>
          <w:szCs w:val="22"/>
          <w:lang w:eastAsia="en-US"/>
        </w:rPr>
        <w:t xml:space="preserve"> equations with 2 mesh currents and the voltage V</w:t>
      </w:r>
      <w:r w:rsidRPr="009C244A">
        <w:rPr>
          <w:rFonts w:ascii="Times New Roman" w:eastAsiaTheme="minorHAnsi" w:hAnsi="Times New Roman" w:cs="Times New Roman"/>
          <w:color w:val="auto"/>
          <w:szCs w:val="22"/>
          <w:vertAlign w:val="subscript"/>
          <w:lang w:eastAsia="en-US"/>
        </w:rPr>
        <w:t>0</w:t>
      </w:r>
      <w:r>
        <w:rPr>
          <w:rFonts w:ascii="Times New Roman" w:eastAsiaTheme="minorHAnsi" w:hAnsi="Times New Roman" w:cs="Times New Roman"/>
          <w:color w:val="auto"/>
          <w:szCs w:val="22"/>
          <w:lang w:eastAsia="en-US"/>
        </w:rPr>
        <w:t xml:space="preserve"> as the variables.</w:t>
      </w:r>
    </w:p>
    <w:p w:rsidR="006E5166" w:rsidRPr="006E5166" w:rsidRDefault="000F6949" w:rsidP="006E5166">
      <w:pPr>
        <w:pStyle w:val="Default"/>
        <w:numPr>
          <w:ilvl w:val="0"/>
          <w:numId w:val="5"/>
        </w:numPr>
        <w:rPr>
          <w:rFonts w:ascii="Times New Roman" w:eastAsiaTheme="minorHAnsi" w:hAnsi="Times New Roman" w:cs="Times New Roman"/>
          <w:color w:val="auto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Cs w:val="22"/>
          <w:lang w:eastAsia="en-US"/>
        </w:rPr>
        <w:lastRenderedPageBreak/>
        <w:t xml:space="preserve">Now, using </w:t>
      </w:r>
      <w:r w:rsidR="009C244A">
        <w:rPr>
          <w:rFonts w:ascii="Times New Roman" w:eastAsiaTheme="minorHAnsi" w:hAnsi="Times New Roman" w:cs="Times New Roman"/>
          <w:color w:val="auto"/>
          <w:szCs w:val="22"/>
          <w:lang w:eastAsia="en-US"/>
        </w:rPr>
        <w:t>your</w:t>
      </w:r>
      <w:r>
        <w:rPr>
          <w:rFonts w:ascii="Times New Roman" w:eastAsiaTheme="minorHAnsi" w:hAnsi="Times New Roman" w:cs="Times New Roman"/>
          <w:color w:val="auto"/>
          <w:szCs w:val="22"/>
          <w:lang w:eastAsia="en-US"/>
        </w:rPr>
        <w:t xml:space="preserve"> code, f</w:t>
      </w:r>
      <w:r w:rsidR="006E5166" w:rsidRPr="006E5166">
        <w:rPr>
          <w:rFonts w:ascii="Times New Roman" w:eastAsiaTheme="minorHAnsi" w:hAnsi="Times New Roman" w:cs="Times New Roman"/>
          <w:color w:val="auto"/>
          <w:szCs w:val="22"/>
          <w:lang w:eastAsia="en-US"/>
        </w:rPr>
        <w:t xml:space="preserve">ind the portion of </w:t>
      </w:r>
      <w:proofErr w:type="gramStart"/>
      <w:r w:rsidR="006E5166" w:rsidRPr="006E5166">
        <w:rPr>
          <w:rFonts w:ascii="Times New Roman" w:eastAsiaTheme="minorHAnsi" w:hAnsi="Times New Roman" w:cs="Times New Roman"/>
          <w:i/>
          <w:color w:val="auto"/>
          <w:szCs w:val="22"/>
          <w:lang w:eastAsia="en-US"/>
        </w:rPr>
        <w:t>v</w:t>
      </w:r>
      <w:r w:rsidR="006E5166" w:rsidRPr="006E5166">
        <w:rPr>
          <w:rFonts w:ascii="Times New Roman" w:eastAsiaTheme="minorHAnsi" w:hAnsi="Times New Roman" w:cs="Times New Roman"/>
          <w:i/>
          <w:color w:val="auto"/>
          <w:szCs w:val="22"/>
          <w:vertAlign w:val="subscript"/>
          <w:lang w:eastAsia="en-US"/>
        </w:rPr>
        <w:t>0</w:t>
      </w:r>
      <w:r w:rsidR="006E5166">
        <w:rPr>
          <w:rFonts w:ascii="Times New Roman" w:eastAsiaTheme="minorHAnsi" w:hAnsi="Times New Roman" w:cs="Times New Roman"/>
          <w:i/>
          <w:color w:val="auto"/>
          <w:szCs w:val="22"/>
          <w:lang w:eastAsia="en-US"/>
        </w:rPr>
        <w:t>(</w:t>
      </w:r>
      <w:proofErr w:type="gramEnd"/>
      <w:r w:rsidR="006E5166">
        <w:rPr>
          <w:rFonts w:ascii="Times New Roman" w:eastAsiaTheme="minorHAnsi" w:hAnsi="Times New Roman" w:cs="Times New Roman"/>
          <w:i/>
          <w:color w:val="auto"/>
          <w:szCs w:val="22"/>
          <w:lang w:eastAsia="en-US"/>
        </w:rPr>
        <w:t xml:space="preserve">t) </w:t>
      </w:r>
      <w:r w:rsidR="006E5166" w:rsidRPr="006E5166">
        <w:rPr>
          <w:rFonts w:ascii="Times New Roman" w:eastAsiaTheme="minorHAnsi" w:hAnsi="Times New Roman" w:cs="Times New Roman"/>
          <w:color w:val="auto"/>
          <w:szCs w:val="22"/>
          <w:lang w:eastAsia="en-US"/>
        </w:rPr>
        <w:t xml:space="preserve">due to each of the s-domain inputs and use superposition theorem to find the total </w:t>
      </w:r>
      <w:r w:rsidR="006E5166" w:rsidRPr="006E5166">
        <w:rPr>
          <w:rFonts w:ascii="Times New Roman" w:eastAsiaTheme="minorHAnsi" w:hAnsi="Times New Roman" w:cs="Times New Roman"/>
          <w:i/>
          <w:color w:val="auto"/>
          <w:szCs w:val="22"/>
          <w:lang w:eastAsia="en-US"/>
        </w:rPr>
        <w:t>v</w:t>
      </w:r>
      <w:r w:rsidR="006E5166" w:rsidRPr="006E5166">
        <w:rPr>
          <w:rFonts w:ascii="Times New Roman" w:eastAsiaTheme="minorHAnsi" w:hAnsi="Times New Roman" w:cs="Times New Roman"/>
          <w:i/>
          <w:color w:val="auto"/>
          <w:szCs w:val="22"/>
          <w:vertAlign w:val="subscript"/>
          <w:lang w:eastAsia="en-US"/>
        </w:rPr>
        <w:t>0</w:t>
      </w:r>
      <w:r w:rsidR="006E5166" w:rsidRPr="006E5166">
        <w:rPr>
          <w:rFonts w:ascii="Times New Roman" w:eastAsiaTheme="minorHAnsi" w:hAnsi="Times New Roman" w:cs="Times New Roman"/>
          <w:i/>
          <w:color w:val="auto"/>
          <w:szCs w:val="22"/>
          <w:lang w:eastAsia="en-US"/>
        </w:rPr>
        <w:t>(t).</w:t>
      </w:r>
    </w:p>
    <w:p w:rsidR="006E5166" w:rsidRDefault="006E5166" w:rsidP="006E5166">
      <w:pPr>
        <w:pStyle w:val="Default"/>
        <w:rPr>
          <w:rFonts w:ascii="Times New Roman" w:eastAsiaTheme="minorHAnsi" w:hAnsi="Times New Roman" w:cs="Times New Roman"/>
          <w:color w:val="auto"/>
          <w:szCs w:val="22"/>
          <w:lang w:eastAsia="en-US"/>
        </w:rPr>
      </w:pPr>
    </w:p>
    <w:p w:rsidR="006E5166" w:rsidRDefault="006E5166" w:rsidP="006E5166">
      <w:pPr>
        <w:pStyle w:val="Default"/>
        <w:rPr>
          <w:rFonts w:ascii="Times New Roman" w:hAnsi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/>
          <w:b/>
          <w:bCs/>
          <w:color w:val="0000FF"/>
          <w:sz w:val="28"/>
          <w:szCs w:val="28"/>
        </w:rPr>
        <w:t>PART 2: Find Unit Step and Impulse Responses using Transfer Function</w:t>
      </w:r>
    </w:p>
    <w:p w:rsidR="006E5166" w:rsidRDefault="006E5166" w:rsidP="006E5166">
      <w:pPr>
        <w:pStyle w:val="Default"/>
        <w:jc w:val="center"/>
        <w:rPr>
          <w:rFonts w:ascii="Times New Roman" w:hAnsi="Times New Roman"/>
          <w:b/>
          <w:bCs/>
          <w:color w:val="0000FF"/>
          <w:sz w:val="28"/>
          <w:szCs w:val="28"/>
        </w:rPr>
      </w:pPr>
    </w:p>
    <w:p w:rsidR="006E5166" w:rsidRDefault="006E5166" w:rsidP="006E5166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Solve AP13.9 and AP13.10 using transfer function in </w:t>
      </w:r>
      <w:proofErr w:type="spellStart"/>
      <w:r>
        <w:rPr>
          <w:rFonts w:ascii="Times New Roman" w:hAnsi="Times New Roman" w:cs="Times New Roman"/>
          <w:color w:val="auto"/>
        </w:rPr>
        <w:t>Matlab</w:t>
      </w:r>
      <w:proofErr w:type="spellEnd"/>
      <w:r>
        <w:rPr>
          <w:rFonts w:ascii="Times New Roman" w:hAnsi="Times New Roman" w:cs="Times New Roman"/>
          <w:color w:val="auto"/>
        </w:rPr>
        <w:t>.</w:t>
      </w:r>
    </w:p>
    <w:p w:rsidR="006E5166" w:rsidRDefault="006E5166" w:rsidP="006E5166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AP13.9 (transfer function)</w:t>
      </w: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color w:val="auto"/>
        </w:rPr>
      </w:pP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First, derive the transfer function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V</w:t>
      </w:r>
      <w:r>
        <w:rPr>
          <w:rFonts w:ascii="Times New Roman" w:hAnsi="Times New Roman" w:cs="Times New Roman"/>
          <w:b/>
          <w:bCs/>
          <w:i/>
          <w:iCs/>
          <w:color w:val="auto"/>
          <w:vertAlign w:val="subscript"/>
        </w:rPr>
        <w:t>o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/I</w:t>
      </w:r>
      <w:r>
        <w:rPr>
          <w:rFonts w:ascii="Times New Roman" w:hAnsi="Times New Roman" w:cs="Times New Roman"/>
          <w:b/>
          <w:bCs/>
          <w:i/>
          <w:iCs/>
          <w:color w:val="auto"/>
          <w:vertAlign w:val="subscript"/>
        </w:rPr>
        <w:t>g</w:t>
      </w:r>
      <w:r>
        <w:rPr>
          <w:rFonts w:ascii="Times New Roman" w:hAnsi="Times New Roman" w:cs="Times New Roman"/>
          <w:color w:val="auto"/>
        </w:rPr>
        <w:t xml:space="preserve">. Next, build the transfer function in </w:t>
      </w:r>
      <w:proofErr w:type="spellStart"/>
      <w:r>
        <w:rPr>
          <w:rFonts w:ascii="Times New Roman" w:hAnsi="Times New Roman" w:cs="Times New Roman"/>
          <w:color w:val="auto"/>
        </w:rPr>
        <w:t>Matlab</w:t>
      </w:r>
      <w:proofErr w:type="spellEnd"/>
      <w:r>
        <w:rPr>
          <w:rFonts w:ascii="Times New Roman" w:hAnsi="Times New Roman" w:cs="Times New Roman"/>
          <w:color w:val="auto"/>
        </w:rPr>
        <w:t xml:space="preserve">. </w:t>
      </w: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The simplest way to do this to define the numerator and denominator coefficients as vectors and use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tf</w:t>
      </w:r>
      <w:proofErr w:type="spellEnd"/>
      <w:r>
        <w:rPr>
          <w:rFonts w:ascii="Times New Roman" w:hAnsi="Times New Roman" w:cs="Times New Roman"/>
          <w:color w:val="auto"/>
        </w:rPr>
        <w:t xml:space="preserve"> as follows:</w:t>
      </w: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color w:val="auto"/>
        </w:rPr>
      </w:pPr>
    </w:p>
    <w:p w:rsidR="006E5166" w:rsidRDefault="006E5166" w:rsidP="006E5166">
      <w:pPr>
        <w:pStyle w:val="Default"/>
        <w:ind w:left="360"/>
        <w:rPr>
          <w:rFonts w:ascii="Courier New" w:hAnsi="Courier New" w:cs="Courier New"/>
          <w:color w:val="auto"/>
        </w:rPr>
      </w:pPr>
      <w:proofErr w:type="spellStart"/>
      <w:proofErr w:type="gramStart"/>
      <w:r>
        <w:rPr>
          <w:rFonts w:ascii="Courier New" w:hAnsi="Courier New" w:cs="Courier New"/>
          <w:color w:val="auto"/>
        </w:rPr>
        <w:t>num</w:t>
      </w:r>
      <w:proofErr w:type="spellEnd"/>
      <w:proofErr w:type="gramEnd"/>
      <w:r>
        <w:rPr>
          <w:rFonts w:ascii="Courier New" w:hAnsi="Courier New" w:cs="Courier New"/>
          <w:color w:val="auto"/>
        </w:rPr>
        <w:t xml:space="preserve">=[0 1 2]; </w:t>
      </w:r>
    </w:p>
    <w:p w:rsidR="006E5166" w:rsidRDefault="006E5166" w:rsidP="006E5166">
      <w:pPr>
        <w:pStyle w:val="Default"/>
        <w:ind w:left="360"/>
        <w:rPr>
          <w:rFonts w:ascii="Courier New" w:hAnsi="Courier New" w:cs="Courier New"/>
          <w:color w:val="auto"/>
        </w:rPr>
      </w:pPr>
      <w:proofErr w:type="spellStart"/>
      <w:proofErr w:type="gramStart"/>
      <w:r>
        <w:rPr>
          <w:rFonts w:ascii="Courier New" w:hAnsi="Courier New" w:cs="Courier New"/>
          <w:color w:val="auto"/>
        </w:rPr>
        <w:t>denom</w:t>
      </w:r>
      <w:proofErr w:type="spellEnd"/>
      <w:proofErr w:type="gramEnd"/>
      <w:r>
        <w:rPr>
          <w:rFonts w:ascii="Courier New" w:hAnsi="Courier New" w:cs="Courier New"/>
          <w:color w:val="auto"/>
        </w:rPr>
        <w:t>=[3 4 5];</w:t>
      </w:r>
    </w:p>
    <w:p w:rsidR="006E5166" w:rsidRDefault="006E5166" w:rsidP="006E5166">
      <w:pPr>
        <w:pStyle w:val="Default"/>
        <w:ind w:left="360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H=</w:t>
      </w:r>
      <w:proofErr w:type="spellStart"/>
      <w:proofErr w:type="gramStart"/>
      <w:r>
        <w:rPr>
          <w:rFonts w:ascii="Courier New" w:hAnsi="Courier New" w:cs="Courier New"/>
          <w:color w:val="auto"/>
        </w:rPr>
        <w:t>tf</w:t>
      </w:r>
      <w:proofErr w:type="spellEnd"/>
      <w:r>
        <w:rPr>
          <w:rFonts w:ascii="Courier New" w:hAnsi="Courier New" w:cs="Courier New"/>
          <w:color w:val="auto"/>
        </w:rPr>
        <w:t>(</w:t>
      </w:r>
      <w:proofErr w:type="spellStart"/>
      <w:proofErr w:type="gramEnd"/>
      <w:r>
        <w:rPr>
          <w:rFonts w:ascii="Courier New" w:hAnsi="Courier New" w:cs="Courier New"/>
          <w:color w:val="auto"/>
        </w:rPr>
        <w:t>num,denom</w:t>
      </w:r>
      <w:proofErr w:type="spellEnd"/>
      <w:r>
        <w:rPr>
          <w:rFonts w:ascii="Courier New" w:hAnsi="Courier New" w:cs="Courier New"/>
          <w:color w:val="auto"/>
        </w:rPr>
        <w:t>)</w:t>
      </w: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b/>
          <w:bCs/>
          <w:color w:val="auto"/>
        </w:rPr>
      </w:pP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AP13.10 (unit step and unit impulse responses)</w:t>
      </w: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Matlab</w:t>
      </w:r>
      <w:proofErr w:type="spellEnd"/>
      <w:r>
        <w:rPr>
          <w:rFonts w:ascii="Times New Roman" w:hAnsi="Times New Roman" w:cs="Times New Roman"/>
          <w:color w:val="auto"/>
        </w:rPr>
        <w:t xml:space="preserve"> has built-in step and impulse response functionality. Just type</w:t>
      </w: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color w:val="auto"/>
        </w:rPr>
      </w:pPr>
    </w:p>
    <w:p w:rsidR="006E5166" w:rsidRDefault="006E5166" w:rsidP="006E5166">
      <w:pPr>
        <w:pStyle w:val="Default"/>
        <w:ind w:left="360"/>
        <w:rPr>
          <w:rFonts w:ascii="Courier New" w:hAnsi="Courier New" w:cs="Courier New"/>
          <w:color w:val="auto"/>
        </w:rPr>
      </w:pPr>
      <w:proofErr w:type="gramStart"/>
      <w:r>
        <w:rPr>
          <w:rFonts w:ascii="Courier New" w:hAnsi="Courier New" w:cs="Courier New"/>
          <w:color w:val="auto"/>
        </w:rPr>
        <w:t>figure</w:t>
      </w:r>
      <w:proofErr w:type="gramEnd"/>
      <w:r>
        <w:rPr>
          <w:rFonts w:ascii="Courier New" w:hAnsi="Courier New" w:cs="Courier New"/>
          <w:color w:val="auto"/>
        </w:rPr>
        <w:t>; step(H)</w:t>
      </w:r>
    </w:p>
    <w:p w:rsidR="006E5166" w:rsidRDefault="006E5166" w:rsidP="006E5166">
      <w:pPr>
        <w:pStyle w:val="Default"/>
        <w:ind w:left="360"/>
        <w:rPr>
          <w:rFonts w:ascii="Courier New" w:hAnsi="Courier New" w:cs="Courier New"/>
          <w:color w:val="auto"/>
        </w:rPr>
      </w:pPr>
      <w:proofErr w:type="gramStart"/>
      <w:r>
        <w:rPr>
          <w:rFonts w:ascii="Courier New" w:hAnsi="Courier New" w:cs="Courier New"/>
          <w:color w:val="auto"/>
        </w:rPr>
        <w:t>figure</w:t>
      </w:r>
      <w:proofErr w:type="gramEnd"/>
      <w:r>
        <w:rPr>
          <w:rFonts w:ascii="Courier New" w:hAnsi="Courier New" w:cs="Courier New"/>
          <w:color w:val="auto"/>
        </w:rPr>
        <w:t>; impulse(H)</w:t>
      </w: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color w:val="auto"/>
        </w:rPr>
      </w:pP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You will see plots showing the unit step and unit impulse responses. </w:t>
      </w:r>
    </w:p>
    <w:p w:rsidR="006E5166" w:rsidRDefault="006E5166" w:rsidP="006E5166">
      <w:pPr>
        <w:pStyle w:val="Default"/>
        <w:ind w:left="360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Note that the unit impulse response shows the transfer function in time-domain.</w:t>
      </w:r>
    </w:p>
    <w:p w:rsidR="006E5166" w:rsidRDefault="006E5166" w:rsidP="006E5166">
      <w:pPr>
        <w:pStyle w:val="Default"/>
        <w:rPr>
          <w:rFonts w:ascii="Times New Roman" w:hAnsi="Times New Roman" w:cs="Times New Roman"/>
          <w:b/>
          <w:bCs/>
        </w:rPr>
      </w:pPr>
    </w:p>
    <w:p w:rsidR="006E5166" w:rsidRDefault="006E5166" w:rsidP="006E5166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bCs/>
        </w:rPr>
      </w:pPr>
      <w:r w:rsidRPr="00AC4F4B">
        <w:rPr>
          <w:rFonts w:ascii="Times New Roman" w:hAnsi="Times New Roman" w:cs="Times New Roman"/>
          <w:bCs/>
        </w:rPr>
        <w:t xml:space="preserve">Using </w:t>
      </w:r>
      <w:r>
        <w:rPr>
          <w:rFonts w:ascii="Times New Roman" w:hAnsi="Times New Roman" w:cs="Times New Roman"/>
          <w:bCs/>
        </w:rPr>
        <w:t xml:space="preserve">the </w:t>
      </w:r>
      <w:proofErr w:type="spellStart"/>
      <w:r>
        <w:rPr>
          <w:rFonts w:ascii="Times New Roman" w:hAnsi="Times New Roman" w:cs="Times New Roman"/>
          <w:bCs/>
        </w:rPr>
        <w:t>Matlab</w:t>
      </w:r>
      <w:proofErr w:type="spellEnd"/>
      <w:r>
        <w:rPr>
          <w:rFonts w:ascii="Times New Roman" w:hAnsi="Times New Roman" w:cs="Times New Roman"/>
          <w:bCs/>
        </w:rPr>
        <w:t xml:space="preserve"> code, </w:t>
      </w:r>
      <w:r w:rsidRPr="00AC4F4B">
        <w:rPr>
          <w:rFonts w:ascii="Times New Roman" w:hAnsi="Times New Roman" w:cs="Times New Roman"/>
          <w:bCs/>
        </w:rPr>
        <w:t xml:space="preserve">verify </w:t>
      </w:r>
      <w:r>
        <w:rPr>
          <w:rFonts w:ascii="Times New Roman" w:hAnsi="Times New Roman" w:cs="Times New Roman"/>
          <w:bCs/>
        </w:rPr>
        <w:t>your transfer function from</w:t>
      </w:r>
      <w:r w:rsidRPr="00AC4F4B">
        <w:rPr>
          <w:rFonts w:ascii="Times New Roman" w:hAnsi="Times New Roman" w:cs="Times New Roman"/>
          <w:bCs/>
        </w:rPr>
        <w:t xml:space="preserve"> Pre-lab #2.</w:t>
      </w:r>
    </w:p>
    <w:p w:rsidR="006E5166" w:rsidRDefault="006E5166" w:rsidP="006E5166">
      <w:pPr>
        <w:pStyle w:val="Default"/>
        <w:jc w:val="both"/>
        <w:rPr>
          <w:rFonts w:ascii="Times New Roman" w:hAnsi="Times New Roman" w:cs="Times New Roman"/>
          <w:bCs/>
        </w:rPr>
      </w:pPr>
    </w:p>
    <w:p w:rsidR="006E5166" w:rsidRPr="006E5166" w:rsidRDefault="006E5166" w:rsidP="006E5166">
      <w:pPr>
        <w:pStyle w:val="Default"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</w:pPr>
      <w:r w:rsidRPr="006E5166"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t>Conclusion:</w:t>
      </w:r>
    </w:p>
    <w:p w:rsidR="006E5166" w:rsidRPr="00AC4F4B" w:rsidRDefault="006E5166" w:rsidP="006E5166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Comment on your experience using </w:t>
      </w:r>
      <w:proofErr w:type="spellStart"/>
      <w:r>
        <w:rPr>
          <w:rFonts w:ascii="Times New Roman" w:hAnsi="Times New Roman" w:cs="Times New Roman"/>
          <w:bCs/>
        </w:rPr>
        <w:t>Matlab</w:t>
      </w:r>
      <w:proofErr w:type="spellEnd"/>
      <w:r>
        <w:rPr>
          <w:rFonts w:ascii="Times New Roman" w:hAnsi="Times New Roman" w:cs="Times New Roman"/>
          <w:bCs/>
        </w:rPr>
        <w:t xml:space="preserve"> to solve s-domain circuits and finding transfer function </w:t>
      </w:r>
      <w:r w:rsidR="00A94443">
        <w:rPr>
          <w:rFonts w:ascii="Times New Roman" w:hAnsi="Times New Roman" w:cs="Times New Roman"/>
          <w:bCs/>
        </w:rPr>
        <w:t>with respect</w:t>
      </w:r>
      <w:r>
        <w:rPr>
          <w:rFonts w:ascii="Times New Roman" w:hAnsi="Times New Roman" w:cs="Times New Roman"/>
          <w:bCs/>
        </w:rPr>
        <w:t xml:space="preserve"> to solving them by hand. </w:t>
      </w:r>
      <w:r w:rsidR="000F6949">
        <w:rPr>
          <w:rFonts w:ascii="Times New Roman" w:hAnsi="Times New Roman" w:cs="Times New Roman"/>
          <w:bCs/>
        </w:rPr>
        <w:t xml:space="preserve">What are the key things to keep in mind to generalize your code so that it </w:t>
      </w:r>
      <w:proofErr w:type="gramStart"/>
      <w:r w:rsidR="000F6949">
        <w:rPr>
          <w:rFonts w:ascii="Times New Roman" w:hAnsi="Times New Roman" w:cs="Times New Roman"/>
          <w:bCs/>
        </w:rPr>
        <w:t>may be applied</w:t>
      </w:r>
      <w:proofErr w:type="gramEnd"/>
      <w:r w:rsidR="000F6949">
        <w:rPr>
          <w:rFonts w:ascii="Times New Roman" w:hAnsi="Times New Roman" w:cs="Times New Roman"/>
          <w:bCs/>
        </w:rPr>
        <w:t xml:space="preserve"> to multiple circuits or systems?</w:t>
      </w:r>
    </w:p>
    <w:p w:rsidR="0066110B" w:rsidRPr="0066110B" w:rsidRDefault="0066110B" w:rsidP="0066110B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6E5166" w:rsidRDefault="006E51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D5DE3" w:rsidRPr="005809D1" w:rsidRDefault="007D5DE3" w:rsidP="00AB2BE4">
      <w:pPr>
        <w:jc w:val="center"/>
        <w:rPr>
          <w:rFonts w:ascii="Times New Roman" w:hAnsi="Times New Roman" w:cs="Times New Roman"/>
          <w:b/>
          <w:sz w:val="28"/>
        </w:rPr>
      </w:pPr>
      <w:r w:rsidRPr="005809D1">
        <w:rPr>
          <w:rFonts w:ascii="Times New Roman" w:hAnsi="Times New Roman" w:cs="Times New Roman"/>
          <w:b/>
          <w:sz w:val="28"/>
        </w:rPr>
        <w:lastRenderedPageBreak/>
        <w:t>Appendix</w:t>
      </w:r>
    </w:p>
    <w:p w:rsidR="006E5166" w:rsidRPr="006E5166" w:rsidRDefault="006E5166" w:rsidP="006E5166">
      <w:pPr>
        <w:widowControl w:val="0"/>
        <w:autoSpaceDE w:val="0"/>
        <w:autoSpaceDN w:val="0"/>
        <w:adjustRightInd w:val="0"/>
        <w:spacing w:after="206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 w:rsidRPr="006E5166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Suggested MATLAB code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clc</w:t>
      </w:r>
      <w:proofErr w:type="spellEnd"/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;</w:t>
      </w:r>
      <w:r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ab/>
      </w:r>
      <w:r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ab/>
      </w:r>
      <w:r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ab/>
      </w: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%reset the workspace command line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clear</w:t>
      </w:r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 xml:space="preserve"> </w:t>
      </w:r>
      <w:r w:rsidRPr="006E5166">
        <w:rPr>
          <w:rFonts w:ascii="Courier New" w:eastAsia="Courier New" w:hAnsi="Courier New" w:cs="Times New Roman"/>
          <w:color w:val="A020F0"/>
          <w:sz w:val="24"/>
          <w:szCs w:val="24"/>
          <w:lang w:eastAsia="zh-CN"/>
        </w:rPr>
        <w:t>all</w:t>
      </w:r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ab/>
      </w: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%clear all the variables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close</w:t>
      </w:r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 xml:space="preserve"> </w:t>
      </w:r>
      <w:r w:rsidRPr="006E5166">
        <w:rPr>
          <w:rFonts w:ascii="Courier New" w:eastAsia="Courier New" w:hAnsi="Courier New" w:cs="Times New Roman"/>
          <w:color w:val="A020F0"/>
          <w:sz w:val="24"/>
          <w:szCs w:val="24"/>
          <w:lang w:eastAsia="zh-CN"/>
        </w:rPr>
        <w:t>all</w:t>
      </w:r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ab/>
      </w: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%close all the plots</w:t>
      </w:r>
    </w:p>
    <w:p w:rsid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</w:pP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%%=============Part 1====================================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display(</w:t>
      </w:r>
      <w:proofErr w:type="gramEnd"/>
      <w:r w:rsidRPr="006E5166">
        <w:rPr>
          <w:rFonts w:ascii="Courier New" w:eastAsia="Courier New" w:hAnsi="Courier New" w:cs="Times New Roman"/>
          <w:color w:val="A020F0"/>
          <w:sz w:val="24"/>
          <w:szCs w:val="24"/>
          <w:lang w:eastAsia="zh-CN"/>
        </w:rPr>
        <w:t>'Lab</w:t>
      </w:r>
      <w:r>
        <w:rPr>
          <w:rFonts w:ascii="Courier New" w:eastAsia="Courier New" w:hAnsi="Courier New" w:cs="Times New Roman"/>
          <w:color w:val="A020F0"/>
          <w:sz w:val="24"/>
          <w:szCs w:val="24"/>
          <w:lang w:eastAsia="zh-CN"/>
        </w:rPr>
        <w:t>6</w:t>
      </w:r>
      <w:r w:rsidRPr="006E5166">
        <w:rPr>
          <w:rFonts w:ascii="Courier New" w:eastAsia="Courier New" w:hAnsi="Courier New" w:cs="Times New Roman"/>
          <w:color w:val="A020F0"/>
          <w:sz w:val="24"/>
          <w:szCs w:val="24"/>
          <w:lang w:eastAsia="zh-CN"/>
        </w:rPr>
        <w:t>:Part1'</w:t>
      </w:r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);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syms</w:t>
      </w:r>
      <w:proofErr w:type="spellEnd"/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 xml:space="preserve"> </w:t>
      </w:r>
      <w:r w:rsidRPr="006E5166">
        <w:rPr>
          <w:rFonts w:ascii="Courier New" w:eastAsia="Courier New" w:hAnsi="Courier New" w:cs="Times New Roman"/>
          <w:color w:val="A020F0"/>
          <w:sz w:val="24"/>
          <w:szCs w:val="24"/>
          <w:lang w:eastAsia="zh-CN"/>
        </w:rPr>
        <w:t>s</w:t>
      </w:r>
      <w:r w:rsidR="000F6949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 xml:space="preserve">              </w:t>
      </w: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%S-domain variable s is declared as a symbol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A = [42+8.4*s, -42; -42, 90+10*s]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 xml:space="preserve">B = [336/s; 0]      </w:t>
      </w: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%Define the linear system AX=B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 xml:space="preserve">X = </w:t>
      </w:r>
      <w:proofErr w:type="spellStart"/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inv</w:t>
      </w:r>
      <w:proofErr w:type="spell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(</w:t>
      </w:r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A)*B</w:t>
      </w:r>
      <w:r w:rsidR="000F6949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ab/>
      </w:r>
      <w:r w:rsidR="000F6949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ab/>
      </w: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%Solving the system for X(1),X(2)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 xml:space="preserve">%X=A\B </w:t>
      </w:r>
      <w:r w:rsidR="000F6949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ab/>
      </w:r>
      <w:r w:rsidR="000F6949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ab/>
      </w:r>
      <w:r w:rsidR="000F6949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ab/>
      </w: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 xml:space="preserve">% A\B does the same thing as </w:t>
      </w:r>
      <w:proofErr w:type="spellStart"/>
      <w:proofErr w:type="gramStart"/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inv</w:t>
      </w:r>
      <w:proofErr w:type="spellEnd"/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(</w:t>
      </w:r>
      <w:proofErr w:type="gramEnd"/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A)*B</w:t>
      </w:r>
    </w:p>
    <w:p w:rsidR="006E5166" w:rsidRPr="006E5166" w:rsidRDefault="000F6949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 xml:space="preserve">i1 = </w:t>
      </w:r>
      <w:proofErr w:type="spellStart"/>
      <w:r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ilaplace</w:t>
      </w:r>
      <w:proofErr w:type="spellEnd"/>
      <w:r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(</w:t>
      </w:r>
      <w:proofErr w:type="gramStart"/>
      <w:r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X(</w:t>
      </w:r>
      <w:proofErr w:type="gramEnd"/>
      <w:r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1));</w:t>
      </w:r>
      <w:r w:rsidR="006E5166"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%Taking the inverse Laplace transform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 xml:space="preserve">i2 = </w:t>
      </w:r>
      <w:proofErr w:type="spell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ilaplace</w:t>
      </w:r>
      <w:proofErr w:type="spell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(</w:t>
      </w:r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X(</w:t>
      </w:r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2));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pretty(</w:t>
      </w:r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i1)</w:t>
      </w:r>
    </w:p>
    <w:p w:rsid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</w:pPr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pretty(</w:t>
      </w:r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i2)</w:t>
      </w:r>
    </w:p>
    <w:p w:rsidR="000F6949" w:rsidRPr="006E5166" w:rsidRDefault="000F6949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%%=============Part 2====================================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display(</w:t>
      </w:r>
      <w:proofErr w:type="gramEnd"/>
      <w:r>
        <w:rPr>
          <w:rFonts w:ascii="Courier New" w:eastAsia="Courier New" w:hAnsi="Courier New" w:cs="Times New Roman"/>
          <w:color w:val="A020F0"/>
          <w:sz w:val="24"/>
          <w:szCs w:val="24"/>
          <w:lang w:eastAsia="zh-CN"/>
        </w:rPr>
        <w:t>'Lab6</w:t>
      </w:r>
      <w:r w:rsidRPr="006E5166">
        <w:rPr>
          <w:rFonts w:ascii="Courier New" w:eastAsia="Courier New" w:hAnsi="Courier New" w:cs="Times New Roman"/>
          <w:color w:val="A020F0"/>
          <w:sz w:val="24"/>
          <w:szCs w:val="24"/>
          <w:lang w:eastAsia="zh-CN"/>
        </w:rPr>
        <w:t>:Part2'</w:t>
      </w:r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);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gramStart"/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%</w:t>
      </w:r>
      <w:proofErr w:type="gramEnd"/>
      <w:r w:rsidR="000F6949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 xml:space="preserve"> </w:t>
      </w: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build the transfer function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gramStart"/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%</w:t>
      </w:r>
      <w:proofErr w:type="gramEnd"/>
      <w:r w:rsidR="000F6949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 xml:space="preserve"> </w:t>
      </w:r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 xml:space="preserve">type doc </w:t>
      </w:r>
      <w:proofErr w:type="spellStart"/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tf</w:t>
      </w:r>
      <w:proofErr w:type="spellEnd"/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 xml:space="preserve"> or help </w:t>
      </w:r>
      <w:proofErr w:type="spellStart"/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>tf</w:t>
      </w:r>
      <w:proofErr w:type="spellEnd"/>
      <w:r w:rsidRPr="006E5166">
        <w:rPr>
          <w:rFonts w:ascii="Courier New" w:eastAsia="Courier New" w:hAnsi="Courier New" w:cs="Times New Roman"/>
          <w:color w:val="228B22"/>
          <w:sz w:val="24"/>
          <w:szCs w:val="24"/>
          <w:lang w:eastAsia="zh-CN"/>
        </w:rPr>
        <w:t xml:space="preserve"> at the command prompt to learn more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num</w:t>
      </w:r>
      <w:proofErr w:type="spell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=</w:t>
      </w:r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input(</w:t>
      </w:r>
      <w:r w:rsidRPr="006E5166">
        <w:rPr>
          <w:rFonts w:ascii="Courier New" w:eastAsia="Courier New" w:hAnsi="Courier New" w:cs="Times New Roman"/>
          <w:color w:val="A020F0"/>
          <w:sz w:val="24"/>
          <w:szCs w:val="24"/>
          <w:lang w:eastAsia="zh-CN"/>
        </w:rPr>
        <w:t>'Enter the numerator values (e.g. [1 2 3]): '</w:t>
      </w:r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);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denom</w:t>
      </w:r>
      <w:proofErr w:type="spell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=</w:t>
      </w:r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input(</w:t>
      </w:r>
      <w:r w:rsidRPr="006E5166">
        <w:rPr>
          <w:rFonts w:ascii="Courier New" w:eastAsia="Courier New" w:hAnsi="Courier New" w:cs="Times New Roman"/>
          <w:color w:val="A020F0"/>
          <w:sz w:val="24"/>
          <w:szCs w:val="24"/>
          <w:lang w:eastAsia="zh-CN"/>
        </w:rPr>
        <w:t>'Enter the denominator values (e.g. [1 2 3]): '</w:t>
      </w:r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);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H=</w:t>
      </w:r>
      <w:proofErr w:type="spellStart"/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tf</w:t>
      </w:r>
      <w:proofErr w:type="spell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(</w:t>
      </w:r>
      <w:proofErr w:type="spellStart"/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num,denom</w:t>
      </w:r>
      <w:proofErr w:type="spell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)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figure;</w:t>
      </w:r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step</w:t>
      </w:r>
      <w:proofErr w:type="spell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(H)</w:t>
      </w:r>
    </w:p>
    <w:p w:rsidR="006E5166" w:rsidRPr="006E5166" w:rsidRDefault="006E5166" w:rsidP="006E5166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</w:pPr>
      <w:proofErr w:type="spellStart"/>
      <w:proofErr w:type="gramStart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figure;</w:t>
      </w:r>
      <w:proofErr w:type="gram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impulse</w:t>
      </w:r>
      <w:proofErr w:type="spellEnd"/>
      <w:r w:rsidRPr="006E5166">
        <w:rPr>
          <w:rFonts w:ascii="Courier New" w:eastAsia="Courier New" w:hAnsi="Courier New" w:cs="Times New Roman"/>
          <w:color w:val="000000"/>
          <w:sz w:val="24"/>
          <w:szCs w:val="24"/>
          <w:lang w:eastAsia="zh-CN"/>
        </w:rPr>
        <w:t>(H)</w:t>
      </w:r>
    </w:p>
    <w:p w:rsidR="0066110B" w:rsidRDefault="0066110B" w:rsidP="0066110B">
      <w:pPr>
        <w:spacing w:after="120"/>
        <w:jc w:val="both"/>
        <w:rPr>
          <w:rFonts w:ascii="Times New Roman" w:hAnsi="Times New Roman" w:cs="Times New Roman"/>
          <w:b/>
          <w:sz w:val="24"/>
        </w:rPr>
      </w:pPr>
    </w:p>
    <w:p w:rsidR="0066110B" w:rsidRDefault="0066110B" w:rsidP="0066110B">
      <w:pPr>
        <w:spacing w:after="120"/>
        <w:jc w:val="both"/>
        <w:rPr>
          <w:rFonts w:ascii="Times New Roman" w:hAnsi="Times New Roman" w:cs="Times New Roman"/>
          <w:b/>
          <w:sz w:val="24"/>
        </w:rPr>
      </w:pPr>
    </w:p>
    <w:p w:rsidR="0066110B" w:rsidRDefault="0066110B" w:rsidP="0066110B">
      <w:pPr>
        <w:spacing w:after="120"/>
        <w:jc w:val="both"/>
        <w:rPr>
          <w:rFonts w:ascii="Times New Roman" w:hAnsi="Times New Roman" w:cs="Times New Roman"/>
          <w:b/>
          <w:sz w:val="24"/>
        </w:rPr>
      </w:pPr>
    </w:p>
    <w:p w:rsidR="0066110B" w:rsidRDefault="0066110B" w:rsidP="0066110B">
      <w:pPr>
        <w:spacing w:after="120"/>
        <w:jc w:val="both"/>
        <w:rPr>
          <w:rFonts w:ascii="Times New Roman" w:hAnsi="Times New Roman" w:cs="Times New Roman"/>
        </w:rPr>
      </w:pP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</w:p>
    <w:sectPr w:rsidR="007D5DE3" w:rsidRPr="009E172A" w:rsidSect="005809D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1D4" w:rsidRDefault="00C941D4" w:rsidP="007D5DE3">
      <w:pPr>
        <w:spacing w:after="0" w:line="240" w:lineRule="auto"/>
      </w:pPr>
      <w:r>
        <w:separator/>
      </w:r>
    </w:p>
  </w:endnote>
  <w:endnote w:type="continuationSeparator" w:id="0">
    <w:p w:rsidR="00C941D4" w:rsidRDefault="00C941D4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KDQMR+Arial-BoldMT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1D4" w:rsidRDefault="00C941D4" w:rsidP="007D5DE3">
      <w:pPr>
        <w:spacing w:after="0" w:line="240" w:lineRule="auto"/>
      </w:pPr>
      <w:r>
        <w:separator/>
      </w:r>
    </w:p>
  </w:footnote>
  <w:footnote w:type="continuationSeparator" w:id="0">
    <w:p w:rsidR="00C941D4" w:rsidRDefault="00C941D4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1" w:rsidRDefault="00573E41">
    <w:pPr>
      <w:pStyle w:val="Header"/>
    </w:pPr>
    <w:r>
      <w:rPr>
        <w:rFonts w:ascii="Times New Roman" w:hAnsi="Times New Roman" w:cs="Times New Roman"/>
        <w:b/>
        <w:sz w:val="24"/>
      </w:rPr>
      <w:t>ECE 2260</w:t>
    </w:r>
    <w:r w:rsidR="005809D1" w:rsidRPr="005809D1">
      <w:rPr>
        <w:rFonts w:ascii="Times New Roman" w:hAnsi="Times New Roman" w:cs="Times New Roman"/>
        <w:b/>
        <w:sz w:val="24"/>
      </w:rPr>
      <w:t xml:space="preserve"> – </w:t>
    </w:r>
    <w:r>
      <w:rPr>
        <w:rFonts w:ascii="Times New Roman" w:hAnsi="Times New Roman" w:cs="Times New Roman"/>
        <w:b/>
        <w:sz w:val="24"/>
      </w:rPr>
      <w:t>Spring 2017</w:t>
    </w:r>
    <w:r w:rsidR="005809D1">
      <w:rPr>
        <w:rFonts w:ascii="Times New Roman" w:hAnsi="Times New Roman" w:cs="Times New Roman"/>
        <w:b/>
        <w:sz w:val="24"/>
      </w:rPr>
      <w:t xml:space="preserve"> </w:t>
    </w:r>
    <w:r w:rsidR="005809D1">
      <w:ptab w:relativeTo="margin" w:alignment="center" w:leader="none"/>
    </w:r>
    <w:r w:rsidR="005809D1">
      <w:ptab w:relativeTo="margin" w:alignment="right" w:leader="none"/>
    </w:r>
    <w:r w:rsidR="005809D1" w:rsidRPr="005809D1">
      <w:rPr>
        <w:rFonts w:ascii="Times New Roman" w:hAnsi="Times New Roman" w:cs="Times New Roman"/>
        <w:b/>
        <w:sz w:val="24"/>
      </w:rPr>
      <w:t>Lab</w:t>
    </w:r>
    <w:r w:rsidR="005809D1">
      <w:rPr>
        <w:rFonts w:ascii="Times New Roman" w:hAnsi="Times New Roman" w:cs="Times New Roman"/>
        <w:b/>
        <w:sz w:val="24"/>
      </w:rPr>
      <w:t xml:space="preserve">oratory </w:t>
    </w:r>
    <w:r w:rsidR="006E5166">
      <w:rPr>
        <w:rFonts w:ascii="Times New Roman" w:hAnsi="Times New Roman" w:cs="Times New Roman"/>
        <w:b/>
        <w:sz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1F19F2"/>
    <w:multiLevelType w:val="hybridMultilevel"/>
    <w:tmpl w:val="05944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950C25"/>
    <w:multiLevelType w:val="hybridMultilevel"/>
    <w:tmpl w:val="2AD2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34569"/>
    <w:multiLevelType w:val="hybridMultilevel"/>
    <w:tmpl w:val="C7D81C16"/>
    <w:lvl w:ilvl="0" w:tplc="B9744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288"/>
    <w:multiLevelType w:val="hybridMultilevel"/>
    <w:tmpl w:val="F7D41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748A4"/>
    <w:rsid w:val="000A04B6"/>
    <w:rsid w:val="000F6949"/>
    <w:rsid w:val="00163A58"/>
    <w:rsid w:val="001A143A"/>
    <w:rsid w:val="0024136D"/>
    <w:rsid w:val="00297D39"/>
    <w:rsid w:val="002C3266"/>
    <w:rsid w:val="004777E0"/>
    <w:rsid w:val="0049633E"/>
    <w:rsid w:val="00573E41"/>
    <w:rsid w:val="005809D1"/>
    <w:rsid w:val="0066110B"/>
    <w:rsid w:val="006E5166"/>
    <w:rsid w:val="007B5C47"/>
    <w:rsid w:val="007D5DE3"/>
    <w:rsid w:val="009C244A"/>
    <w:rsid w:val="009E172A"/>
    <w:rsid w:val="00A21CDA"/>
    <w:rsid w:val="00A71B43"/>
    <w:rsid w:val="00A94443"/>
    <w:rsid w:val="00AB2BE4"/>
    <w:rsid w:val="00AD6B07"/>
    <w:rsid w:val="00AE1C4C"/>
    <w:rsid w:val="00C941D4"/>
    <w:rsid w:val="00D27382"/>
    <w:rsid w:val="00D97171"/>
    <w:rsid w:val="00E1235F"/>
    <w:rsid w:val="00E722B7"/>
    <w:rsid w:val="00F13B3E"/>
    <w:rsid w:val="00F75671"/>
    <w:rsid w:val="00FB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18DA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  <w:style w:type="paragraph" w:customStyle="1" w:styleId="CM13">
    <w:name w:val="CM13"/>
    <w:basedOn w:val="Default"/>
    <w:next w:val="Default"/>
    <w:rsid w:val="006E5166"/>
    <w:rPr>
      <w:rFonts w:cs="Times New Roman"/>
      <w:color w:val="auto"/>
    </w:rPr>
  </w:style>
  <w:style w:type="paragraph" w:customStyle="1" w:styleId="Default">
    <w:name w:val="Default"/>
    <w:rsid w:val="006E5166"/>
    <w:pPr>
      <w:widowControl w:val="0"/>
      <w:autoSpaceDE w:val="0"/>
      <w:autoSpaceDN w:val="0"/>
      <w:adjustRightInd w:val="0"/>
      <w:spacing w:after="0" w:line="240" w:lineRule="auto"/>
    </w:pPr>
    <w:rPr>
      <w:rFonts w:ascii="YKDQMR+Arial-BoldMT" w:eastAsia="SimSun" w:hAnsi="YKDQMR+Arial-BoldMT" w:cs="YKDQMR+Arial-BoldMT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071DE-E6F6-48EB-89D8-E55D0736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profile</cp:lastModifiedBy>
  <cp:revision>19</cp:revision>
  <cp:lastPrinted>2017-02-28T20:34:00Z</cp:lastPrinted>
  <dcterms:created xsi:type="dcterms:W3CDTF">2016-08-04T19:20:00Z</dcterms:created>
  <dcterms:modified xsi:type="dcterms:W3CDTF">2017-02-28T23:51:00Z</dcterms:modified>
</cp:coreProperties>
</file>