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FAD0" w14:textId="77777777" w:rsidR="00D11046" w:rsidRPr="00D11046" w:rsidRDefault="00D11046" w:rsidP="00D110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0"/>
          <w:szCs w:val="40"/>
        </w:rPr>
      </w:pPr>
      <w:r w:rsidRPr="00D11046">
        <w:rPr>
          <w:rFonts w:ascii="Arial" w:eastAsia="Times New Roman" w:hAnsi="Arial" w:cs="Arial"/>
          <w:b/>
          <w:bCs/>
          <w:color w:val="262626"/>
          <w:sz w:val="40"/>
          <w:szCs w:val="40"/>
        </w:rPr>
        <w:t>3.2.4</w:t>
      </w:r>
      <w:r w:rsidRPr="00D11046">
        <w:rPr>
          <w:rFonts w:ascii="Times New Roman" w:eastAsia="Times New Roman" w:hAnsi="Times New Roman" w:cs="Times New Roman"/>
          <w:b/>
          <w:bCs/>
          <w:color w:val="262626"/>
          <w:sz w:val="40"/>
          <w:szCs w:val="40"/>
        </w:rPr>
        <w:t>     </w:t>
      </w:r>
      <w:r w:rsidRPr="00D11046">
        <w:rPr>
          <w:rFonts w:ascii="Arial" w:eastAsia="Times New Roman" w:hAnsi="Arial" w:cs="Arial"/>
          <w:b/>
          <w:bCs/>
          <w:color w:val="262626"/>
          <w:sz w:val="40"/>
          <w:szCs w:val="40"/>
        </w:rPr>
        <w:t>Model Training and Evaluation (32%)</w:t>
      </w:r>
    </w:p>
    <w:p w14:paraId="79C65C17" w14:textId="77777777" w:rsidR="00493B43" w:rsidRDefault="00D11046" w:rsidP="00D1104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 w:rsidRPr="00D11046">
        <w:rPr>
          <w:rFonts w:ascii="Helvetica" w:eastAsia="Times New Roman" w:hAnsi="Helvetica" w:cs="Helvetica"/>
          <w:color w:val="262626"/>
          <w:sz w:val="32"/>
          <w:szCs w:val="32"/>
        </w:rPr>
        <w:t xml:space="preserve">Describe the training process, including the </w:t>
      </w:r>
      <w:r w:rsidRPr="00247882">
        <w:rPr>
          <w:rFonts w:ascii="Helvetica" w:eastAsia="Times New Roman" w:hAnsi="Helvetica" w:cs="Helvetica"/>
          <w:color w:val="262626"/>
          <w:sz w:val="32"/>
          <w:szCs w:val="32"/>
          <w:highlight w:val="cyan"/>
        </w:rPr>
        <w:t>parameters</w:t>
      </w:r>
      <w:r w:rsidRPr="00D11046">
        <w:rPr>
          <w:rFonts w:ascii="Helvetica" w:eastAsia="Times New Roman" w:hAnsi="Helvetica" w:cs="Helvetica"/>
          <w:color w:val="262626"/>
          <w:sz w:val="32"/>
          <w:szCs w:val="32"/>
        </w:rPr>
        <w:t xml:space="preserve"> involved and how they fit, concerns about </w:t>
      </w:r>
      <w:r w:rsidRPr="00BF1B8B">
        <w:rPr>
          <w:rFonts w:ascii="Helvetica" w:eastAsia="Times New Roman" w:hAnsi="Helvetica" w:cs="Helvetica"/>
          <w:color w:val="262626"/>
          <w:sz w:val="32"/>
          <w:szCs w:val="32"/>
          <w:highlight w:val="yellow"/>
        </w:rPr>
        <w:t>underfitting and/or overfitting</w:t>
      </w:r>
      <w:r w:rsidRPr="00D11046">
        <w:rPr>
          <w:rFonts w:ascii="Helvetica" w:eastAsia="Times New Roman" w:hAnsi="Helvetica" w:cs="Helvetica"/>
          <w:color w:val="262626"/>
          <w:sz w:val="32"/>
          <w:szCs w:val="32"/>
        </w:rPr>
        <w:t xml:space="preserve">, and concerns about the </w:t>
      </w:r>
      <w:r w:rsidRPr="00BF1B8B">
        <w:rPr>
          <w:rFonts w:ascii="Helvetica" w:eastAsia="Times New Roman" w:hAnsi="Helvetica" w:cs="Helvetica"/>
          <w:color w:val="262626"/>
          <w:sz w:val="32"/>
          <w:szCs w:val="32"/>
          <w:highlight w:val="yellow"/>
        </w:rPr>
        <w:t>convergence of the optimisation</w:t>
      </w:r>
      <w:r w:rsidRPr="00D11046">
        <w:rPr>
          <w:rFonts w:ascii="Helvetica" w:eastAsia="Times New Roman" w:hAnsi="Helvetica" w:cs="Helvetica"/>
          <w:color w:val="262626"/>
          <w:sz w:val="32"/>
          <w:szCs w:val="32"/>
        </w:rPr>
        <w:t xml:space="preserve">. </w:t>
      </w:r>
    </w:p>
    <w:p w14:paraId="123396F9" w14:textId="77777777" w:rsidR="00493B43" w:rsidRDefault="00D11046" w:rsidP="00D1104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 w:rsidRPr="00D11046">
        <w:rPr>
          <w:rFonts w:ascii="Helvetica" w:eastAsia="Times New Roman" w:hAnsi="Helvetica" w:cs="Helvetica"/>
          <w:color w:val="262626"/>
          <w:sz w:val="32"/>
          <w:szCs w:val="32"/>
        </w:rPr>
        <w:t xml:space="preserve">Describe the </w:t>
      </w:r>
      <w:r w:rsidRPr="00BB787A">
        <w:rPr>
          <w:rFonts w:ascii="Helvetica" w:eastAsia="Times New Roman" w:hAnsi="Helvetica" w:cs="Helvetica"/>
          <w:color w:val="262626"/>
          <w:sz w:val="32"/>
          <w:szCs w:val="32"/>
          <w:highlight w:val="red"/>
        </w:rPr>
        <w:t xml:space="preserve">hyperparameter selection </w:t>
      </w:r>
      <w:r w:rsidRPr="00BF1B8B">
        <w:rPr>
          <w:rFonts w:ascii="Helvetica" w:eastAsia="Times New Roman" w:hAnsi="Helvetica" w:cs="Helvetica"/>
          <w:color w:val="262626"/>
          <w:sz w:val="32"/>
          <w:szCs w:val="32"/>
          <w:highlight w:val="yellow"/>
        </w:rPr>
        <w:t>and tuning process</w:t>
      </w:r>
      <w:r w:rsidRPr="00D11046">
        <w:rPr>
          <w:rFonts w:ascii="Helvetica" w:eastAsia="Times New Roman" w:hAnsi="Helvetica" w:cs="Helvetica"/>
          <w:color w:val="262626"/>
          <w:sz w:val="32"/>
          <w:szCs w:val="32"/>
        </w:rPr>
        <w:t xml:space="preserve">, including the hyperparameters involved and how they were selected and tuned, the candidate values that were considered, and the </w:t>
      </w:r>
      <w:r w:rsidRPr="002369D4">
        <w:rPr>
          <w:rFonts w:ascii="Helvetica" w:eastAsia="Times New Roman" w:hAnsi="Helvetica" w:cs="Helvetica"/>
          <w:color w:val="262626"/>
          <w:sz w:val="32"/>
          <w:szCs w:val="32"/>
          <w:highlight w:val="blue"/>
        </w:rPr>
        <w:t>performance metric</w:t>
      </w:r>
      <w:r w:rsidRPr="00D11046">
        <w:rPr>
          <w:rFonts w:ascii="Helvetica" w:eastAsia="Times New Roman" w:hAnsi="Helvetica" w:cs="Helvetica"/>
          <w:color w:val="262626"/>
          <w:sz w:val="32"/>
          <w:szCs w:val="32"/>
        </w:rPr>
        <w:t xml:space="preserve"> that were used for optimisation. </w:t>
      </w:r>
    </w:p>
    <w:p w14:paraId="7811D4B3" w14:textId="49C7D498" w:rsidR="00D11046" w:rsidRDefault="00D11046" w:rsidP="00D1104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 w:rsidRPr="00D11046">
        <w:rPr>
          <w:rFonts w:ascii="Helvetica" w:eastAsia="Times New Roman" w:hAnsi="Helvetica" w:cs="Helvetica"/>
          <w:color w:val="262626"/>
          <w:sz w:val="32"/>
          <w:szCs w:val="32"/>
        </w:rPr>
        <w:t xml:space="preserve">Describe the </w:t>
      </w:r>
      <w:r w:rsidRPr="008F4C4C">
        <w:rPr>
          <w:rFonts w:ascii="Helvetica" w:eastAsia="Times New Roman" w:hAnsi="Helvetica" w:cs="Helvetica"/>
          <w:color w:val="262626"/>
          <w:sz w:val="32"/>
          <w:szCs w:val="32"/>
          <w:highlight w:val="magenta"/>
        </w:rPr>
        <w:t>evaluation metrics</w:t>
      </w:r>
      <w:r w:rsidRPr="00D11046">
        <w:rPr>
          <w:rFonts w:ascii="Helvetica" w:eastAsia="Times New Roman" w:hAnsi="Helvetica" w:cs="Helvetica"/>
          <w:color w:val="262626"/>
          <w:sz w:val="32"/>
          <w:szCs w:val="32"/>
        </w:rPr>
        <w:t xml:space="preserve"> and explain why they are appropriate.</w:t>
      </w:r>
    </w:p>
    <w:p w14:paraId="1CB8C86A" w14:textId="787BA57A" w:rsidR="00D11046" w:rsidRDefault="00D11046" w:rsidP="00D1104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3A8839D3" w14:textId="14626562" w:rsidR="00747728" w:rsidRDefault="005F71C5" w:rsidP="00D1104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The classification task process </w:t>
      </w:r>
      <w:r w:rsidR="004548BF">
        <w:rPr>
          <w:rFonts w:ascii="Helvetica" w:eastAsia="Times New Roman" w:hAnsi="Helvetica" w:cs="Helvetica"/>
          <w:color w:val="262626"/>
          <w:sz w:val="32"/>
          <w:szCs w:val="32"/>
        </w:rPr>
        <w:t>followin</w:t>
      </w:r>
      <w:r w:rsidR="00933218">
        <w:rPr>
          <w:rFonts w:ascii="Helvetica" w:eastAsia="Times New Roman" w:hAnsi="Helvetica" w:cs="Helvetica"/>
          <w:color w:val="262626"/>
          <w:sz w:val="32"/>
          <w:szCs w:val="32"/>
        </w:rPr>
        <w:t xml:space="preserve">g these </w:t>
      </w:r>
      <w:r w:rsidR="004548BF">
        <w:rPr>
          <w:rFonts w:ascii="Helvetica" w:eastAsia="Times New Roman" w:hAnsi="Helvetica" w:cs="Helvetica"/>
          <w:color w:val="262626"/>
          <w:sz w:val="32"/>
          <w:szCs w:val="32"/>
        </w:rPr>
        <w:t>steps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>:</w:t>
      </w:r>
    </w:p>
    <w:p w14:paraId="01BF6428" w14:textId="431A4212" w:rsidR="00B47242" w:rsidRDefault="00B47242" w:rsidP="00B472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Cleaning the </w:t>
      </w:r>
      <w:r w:rsidR="00427BB1">
        <w:rPr>
          <w:rFonts w:ascii="Helvetica" w:eastAsia="Times New Roman" w:hAnsi="Helvetica" w:cs="Helvetica"/>
          <w:color w:val="262626"/>
          <w:sz w:val="32"/>
          <w:szCs w:val="32"/>
        </w:rPr>
        <w:t xml:space="preserve">raw 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>data</w:t>
      </w:r>
      <w:r w:rsidR="00427BB1">
        <w:rPr>
          <w:rFonts w:ascii="Helvetica" w:eastAsia="Times New Roman" w:hAnsi="Helvetica" w:cs="Helvetica"/>
          <w:color w:val="262626"/>
          <w:sz w:val="32"/>
          <w:szCs w:val="32"/>
        </w:rPr>
        <w:t>, remove outliers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(</w:t>
      </w:r>
      <w:r w:rsidR="004548BF">
        <w:rPr>
          <w:rFonts w:ascii="Helvetica" w:eastAsia="Times New Roman" w:hAnsi="Helvetica" w:cs="Helvetica"/>
          <w:color w:val="262626"/>
          <w:sz w:val="32"/>
          <w:szCs w:val="32"/>
        </w:rPr>
        <w:t xml:space="preserve">Position 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>Index</w:t>
      </w:r>
      <w:r w:rsidR="004548BF">
        <w:rPr>
          <w:rFonts w:ascii="Helvetica" w:eastAsia="Times New Roman" w:hAnsi="Helvetica" w:cs="Helvetica"/>
          <w:color w:val="262626"/>
          <w:sz w:val="32"/>
          <w:szCs w:val="32"/>
        </w:rPr>
        <w:t xml:space="preserve"> the report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>)</w:t>
      </w:r>
    </w:p>
    <w:p w14:paraId="05CA196A" w14:textId="595799F5" w:rsidR="004548BF" w:rsidRDefault="004548BF" w:rsidP="00B472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Up sampling the minority data</w:t>
      </w:r>
      <w:r w:rsidR="000F2122">
        <w:rPr>
          <w:rFonts w:ascii="Helvetica" w:eastAsia="Times New Roman" w:hAnsi="Helvetica" w:cs="Helvetica"/>
          <w:color w:val="262626"/>
          <w:sz w:val="32"/>
          <w:szCs w:val="32"/>
        </w:rPr>
        <w:t xml:space="preserve"> samples</w:t>
      </w:r>
    </w:p>
    <w:p w14:paraId="10BA416B" w14:textId="60E31F59" w:rsidR="000F2122" w:rsidRPr="000F2122" w:rsidRDefault="000F2122" w:rsidP="000F212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Load the data into X(Features) and Y(Target)</w:t>
      </w:r>
    </w:p>
    <w:p w14:paraId="016BC00A" w14:textId="0436841C" w:rsidR="004548BF" w:rsidRDefault="000F2122" w:rsidP="00B472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Perform </w:t>
      </w:r>
      <w:r w:rsidR="004548BF">
        <w:rPr>
          <w:rFonts w:ascii="Helvetica" w:eastAsia="Times New Roman" w:hAnsi="Helvetica" w:cs="Helvetica"/>
          <w:color w:val="262626"/>
          <w:sz w:val="32"/>
          <w:szCs w:val="32"/>
        </w:rPr>
        <w:t>Feature Scal</w:t>
      </w:r>
      <w:r w:rsidR="00427BB1">
        <w:rPr>
          <w:rFonts w:ascii="Helvetica" w:eastAsia="Times New Roman" w:hAnsi="Helvetica" w:cs="Helvetica"/>
          <w:color w:val="262626"/>
          <w:sz w:val="32"/>
          <w:szCs w:val="32"/>
        </w:rPr>
        <w:t>ing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on X</w:t>
      </w:r>
    </w:p>
    <w:p w14:paraId="3A76D36E" w14:textId="74CBBC5C" w:rsidR="000F2122" w:rsidRDefault="000F2122" w:rsidP="00B472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Divide the dataset into </w:t>
      </w:r>
      <w:r w:rsidR="00C8458C">
        <w:rPr>
          <w:rFonts w:ascii="Helvetica" w:eastAsia="Times New Roman" w:hAnsi="Helvetica" w:cs="Helvetica"/>
          <w:color w:val="262626"/>
          <w:sz w:val="32"/>
          <w:szCs w:val="32"/>
        </w:rPr>
        <w:t>training set and test set</w:t>
      </w:r>
    </w:p>
    <w:p w14:paraId="470611CD" w14:textId="6F4D52C6" w:rsidR="00C8458C" w:rsidRDefault="00C8458C" w:rsidP="00B472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Train the model and predict using test set </w:t>
      </w:r>
    </w:p>
    <w:p w14:paraId="75C3CA6E" w14:textId="2B20F7C2" w:rsidR="00C8458C" w:rsidRPr="00B47242" w:rsidRDefault="00C8458C" w:rsidP="00B472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Using chosen evaluation metrics to evaluate a model</w:t>
      </w:r>
    </w:p>
    <w:p w14:paraId="30E3D534" w14:textId="4C0842DD" w:rsidR="00B47242" w:rsidRDefault="00B47242" w:rsidP="002369D4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</w:p>
    <w:p w14:paraId="75F474A5" w14:textId="3DB139F9" w:rsidR="00C379CD" w:rsidRDefault="00C379CD" w:rsidP="00C379C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>Samples</w:t>
      </w:r>
    </w:p>
    <w:p w14:paraId="06E47331" w14:textId="21FF7A35" w:rsidR="00816E67" w:rsidRDefault="00C379CD" w:rsidP="00C379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 xml:space="preserve">From earlier section, we specified the task as multiclass classification, </w:t>
      </w:r>
      <w:r w:rsidR="00E2271D">
        <w:rPr>
          <w:rFonts w:ascii="Helvetica" w:hAnsi="Helvetica" w:cs="Helvetica"/>
          <w:color w:val="262626"/>
          <w:sz w:val="32"/>
          <w:szCs w:val="32"/>
        </w:rPr>
        <w:t>and decided to up sample the imbalanced class</w:t>
      </w:r>
      <w:r w:rsidR="006D75AC">
        <w:rPr>
          <w:rFonts w:ascii="Helvetica" w:hAnsi="Helvetica" w:cs="Helvetica"/>
          <w:color w:val="262626"/>
          <w:sz w:val="32"/>
          <w:szCs w:val="32"/>
        </w:rPr>
        <w:t xml:space="preserve">. However, under different circumstances, depending on what results we want from the models, it might be best to remove the </w:t>
      </w:r>
      <w:r w:rsidR="00E80286">
        <w:rPr>
          <w:rFonts w:ascii="Helvetica" w:hAnsi="Helvetica" w:cs="Helvetica"/>
          <w:color w:val="262626"/>
          <w:sz w:val="32"/>
          <w:szCs w:val="32"/>
        </w:rPr>
        <w:t xml:space="preserve">minority </w:t>
      </w:r>
      <w:r w:rsidR="006D75AC">
        <w:rPr>
          <w:rFonts w:ascii="Helvetica" w:hAnsi="Helvetica" w:cs="Helvetica"/>
          <w:color w:val="262626"/>
          <w:sz w:val="32"/>
          <w:szCs w:val="32"/>
        </w:rPr>
        <w:t xml:space="preserve">3-other </w:t>
      </w:r>
      <w:r w:rsidR="0060130E">
        <w:rPr>
          <w:rFonts w:ascii="Helvetica" w:hAnsi="Helvetica" w:cs="Helvetica"/>
          <w:color w:val="262626"/>
          <w:sz w:val="32"/>
          <w:szCs w:val="32"/>
        </w:rPr>
        <w:t>samples</w:t>
      </w:r>
      <w:r w:rsidR="006D75AC">
        <w:rPr>
          <w:rFonts w:ascii="Helvetica" w:hAnsi="Helvetica" w:cs="Helvetica"/>
          <w:color w:val="262626"/>
          <w:sz w:val="32"/>
          <w:szCs w:val="32"/>
        </w:rPr>
        <w:t xml:space="preserve"> as a </w:t>
      </w:r>
      <w:r w:rsidR="00694D52">
        <w:rPr>
          <w:rFonts w:ascii="Helvetica" w:hAnsi="Helvetica" w:cs="Helvetica"/>
          <w:color w:val="262626"/>
          <w:sz w:val="32"/>
          <w:szCs w:val="32"/>
        </w:rPr>
        <w:t>trade-off</w:t>
      </w:r>
      <w:r w:rsidR="006D75AC">
        <w:rPr>
          <w:rFonts w:ascii="Helvetica" w:hAnsi="Helvetica" w:cs="Helvetica"/>
          <w:color w:val="262626"/>
          <w:sz w:val="32"/>
          <w:szCs w:val="32"/>
        </w:rPr>
        <w:t xml:space="preserve"> for a better prediction on 1-male and 2-female data. </w:t>
      </w:r>
      <w:r w:rsidR="00E80286">
        <w:rPr>
          <w:rFonts w:ascii="Helvetica" w:hAnsi="Helvetica" w:cs="Helvetica"/>
          <w:color w:val="262626"/>
          <w:sz w:val="32"/>
          <w:szCs w:val="32"/>
        </w:rPr>
        <w:t>Therefore,</w:t>
      </w:r>
      <w:r w:rsidR="006D75AC">
        <w:rPr>
          <w:rFonts w:ascii="Helvetica" w:hAnsi="Helvetica" w:cs="Helvetica"/>
          <w:color w:val="262626"/>
          <w:sz w:val="32"/>
          <w:szCs w:val="32"/>
        </w:rPr>
        <w:t xml:space="preserve"> </w:t>
      </w:r>
      <w:r w:rsidR="00816E67">
        <w:rPr>
          <w:rFonts w:ascii="Helvetica" w:hAnsi="Helvetica" w:cs="Helvetica"/>
          <w:color w:val="262626"/>
          <w:sz w:val="32"/>
          <w:szCs w:val="32"/>
        </w:rPr>
        <w:t xml:space="preserve">we will try first up sampling the imbalanced dataset, in situations where we care 3-other equally to the other two </w:t>
      </w:r>
      <w:r w:rsidR="00816E67">
        <w:rPr>
          <w:rFonts w:ascii="Helvetica" w:hAnsi="Helvetica" w:cs="Helvetica"/>
          <w:color w:val="262626"/>
          <w:sz w:val="32"/>
          <w:szCs w:val="32"/>
        </w:rPr>
        <w:lastRenderedPageBreak/>
        <w:t>classes or wanting to achieve a better prediction on 3-other</w:t>
      </w:r>
      <w:r w:rsidR="00E80286">
        <w:rPr>
          <w:rFonts w:ascii="Helvetica" w:hAnsi="Helvetica" w:cs="Helvetica"/>
          <w:color w:val="262626"/>
          <w:sz w:val="32"/>
          <w:szCs w:val="32"/>
        </w:rPr>
        <w:t xml:space="preserve">. In the opposite situation, where a higher priority is put on the common appearing gender 1-male and 2-female, we will remove all other instances. </w:t>
      </w:r>
      <w:r w:rsidR="0092298C">
        <w:rPr>
          <w:rFonts w:ascii="Helvetica" w:hAnsi="Helvetica" w:cs="Helvetica"/>
          <w:color w:val="262626"/>
          <w:sz w:val="32"/>
          <w:szCs w:val="32"/>
        </w:rPr>
        <w:t>Thus, two separate training process will be carried out on these two situations respectively, and both will be evaluated and compared in the end.</w:t>
      </w:r>
    </w:p>
    <w:p w14:paraId="7C3446DB" w14:textId="230B5A8F" w:rsidR="0092298C" w:rsidRDefault="00CC22E0" w:rsidP="009229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>Other</w:t>
      </w:r>
      <w:r w:rsidR="0092298C">
        <w:rPr>
          <w:rFonts w:ascii="Helvetica" w:hAnsi="Helvetica" w:cs="Helvetica"/>
          <w:color w:val="262626"/>
          <w:sz w:val="32"/>
          <w:szCs w:val="32"/>
        </w:rPr>
        <w:t xml:space="preserve"> parameters and hyperparameters will also be adjusted in a similar manner. However, different evaluation metri</w:t>
      </w:r>
      <w:r>
        <w:rPr>
          <w:rFonts w:ascii="Helvetica" w:hAnsi="Helvetica" w:cs="Helvetica"/>
          <w:color w:val="262626"/>
          <w:sz w:val="32"/>
          <w:szCs w:val="32"/>
        </w:rPr>
        <w:t>cs</w:t>
      </w:r>
      <w:r w:rsidR="0092298C">
        <w:rPr>
          <w:rFonts w:ascii="Helvetica" w:hAnsi="Helvetica" w:cs="Helvetica"/>
          <w:color w:val="262626"/>
          <w:sz w:val="32"/>
          <w:szCs w:val="32"/>
        </w:rPr>
        <w:t xml:space="preserve"> for each </w:t>
      </w:r>
      <w:r w:rsidR="0060130E">
        <w:rPr>
          <w:rFonts w:ascii="Helvetica" w:hAnsi="Helvetica" w:cs="Helvetica"/>
          <w:color w:val="262626"/>
          <w:sz w:val="32"/>
          <w:szCs w:val="32"/>
        </w:rPr>
        <w:t xml:space="preserve">situation </w:t>
      </w:r>
      <w:r w:rsidR="0092298C">
        <w:rPr>
          <w:rFonts w:ascii="Helvetica" w:hAnsi="Helvetica" w:cs="Helvetica"/>
          <w:color w:val="262626"/>
          <w:sz w:val="32"/>
          <w:szCs w:val="32"/>
        </w:rPr>
        <w:t>will be used</w:t>
      </w:r>
      <w:r w:rsidR="00A6647C">
        <w:rPr>
          <w:rFonts w:ascii="Helvetica" w:hAnsi="Helvetica" w:cs="Helvetica"/>
          <w:color w:val="262626"/>
          <w:sz w:val="32"/>
          <w:szCs w:val="32"/>
        </w:rPr>
        <w:t xml:space="preserve"> to ensure </w:t>
      </w:r>
      <w:r>
        <w:rPr>
          <w:rFonts w:ascii="Helvetica" w:hAnsi="Helvetica" w:cs="Helvetica"/>
          <w:color w:val="262626"/>
          <w:sz w:val="32"/>
          <w:szCs w:val="32"/>
        </w:rPr>
        <w:t>they</w:t>
      </w:r>
      <w:r w:rsidR="00A6647C">
        <w:rPr>
          <w:rFonts w:ascii="Helvetica" w:hAnsi="Helvetica" w:cs="Helvetica"/>
          <w:color w:val="262626"/>
          <w:sz w:val="32"/>
          <w:szCs w:val="32"/>
        </w:rPr>
        <w:t xml:space="preserve"> reached the best performance </w:t>
      </w:r>
      <w:r>
        <w:rPr>
          <w:rFonts w:ascii="Helvetica" w:hAnsi="Helvetica" w:cs="Helvetica"/>
          <w:color w:val="262626"/>
          <w:sz w:val="32"/>
          <w:szCs w:val="32"/>
        </w:rPr>
        <w:t>level of</w:t>
      </w:r>
      <w:r w:rsidR="00A6647C">
        <w:rPr>
          <w:rFonts w:ascii="Helvetica" w:hAnsi="Helvetica" w:cs="Helvetica"/>
          <w:color w:val="262626"/>
          <w:sz w:val="32"/>
          <w:szCs w:val="32"/>
        </w:rPr>
        <w:t xml:space="preserve"> their purpose. </w:t>
      </w:r>
    </w:p>
    <w:p w14:paraId="30FD0E0E" w14:textId="015D73FC" w:rsidR="00247882" w:rsidRDefault="009A584C" w:rsidP="0092298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>Outliers</w:t>
      </w:r>
    </w:p>
    <w:p w14:paraId="35D87D4D" w14:textId="4E9D7B18" w:rsidR="00954C08" w:rsidRDefault="00954C08" w:rsidP="00954C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 xml:space="preserve">In the data processing section, </w:t>
      </w:r>
      <w:r w:rsidR="009A3A84">
        <w:rPr>
          <w:rFonts w:ascii="Helvetica" w:hAnsi="Helvetica" w:cs="Helvetica"/>
          <w:color w:val="262626"/>
          <w:sz w:val="32"/>
          <w:szCs w:val="32"/>
        </w:rPr>
        <w:t>erroneous data and statistical</w:t>
      </w:r>
      <w:r>
        <w:rPr>
          <w:rFonts w:ascii="Helvetica" w:hAnsi="Helvetica" w:cs="Helvetica"/>
          <w:color w:val="262626"/>
          <w:sz w:val="32"/>
          <w:szCs w:val="32"/>
        </w:rPr>
        <w:t xml:space="preserve"> outliers from the data set </w:t>
      </w:r>
      <w:r w:rsidR="009A3A84">
        <w:rPr>
          <w:rFonts w:ascii="Helvetica" w:hAnsi="Helvetica" w:cs="Helvetica"/>
          <w:color w:val="262626"/>
          <w:sz w:val="32"/>
          <w:szCs w:val="32"/>
        </w:rPr>
        <w:t>were</w:t>
      </w:r>
      <w:r>
        <w:rPr>
          <w:rFonts w:ascii="Helvetica" w:hAnsi="Helvetica" w:cs="Helvetica"/>
          <w:color w:val="262626"/>
          <w:sz w:val="32"/>
          <w:szCs w:val="32"/>
        </w:rPr>
        <w:t xml:space="preserve"> removed. </w:t>
      </w:r>
      <w:r w:rsidR="00CC377F">
        <w:rPr>
          <w:rFonts w:ascii="Helvetica" w:hAnsi="Helvetica" w:cs="Helvetica"/>
          <w:color w:val="262626"/>
          <w:sz w:val="32"/>
          <w:szCs w:val="32"/>
        </w:rPr>
        <w:t xml:space="preserve">In order to decide whether the outliers will hinder the three models’ performance, a separate training procedure is carried out and accuracy is used </w:t>
      </w:r>
      <w:r w:rsidR="00860A9B">
        <w:rPr>
          <w:rFonts w:ascii="Helvetica" w:hAnsi="Helvetica" w:cs="Helvetica"/>
          <w:color w:val="262626"/>
          <w:sz w:val="32"/>
          <w:szCs w:val="32"/>
        </w:rPr>
        <w:t xml:space="preserve">here </w:t>
      </w:r>
      <w:r w:rsidR="00CC377F">
        <w:rPr>
          <w:rFonts w:ascii="Helvetica" w:hAnsi="Helvetica" w:cs="Helvetica"/>
          <w:color w:val="262626"/>
          <w:sz w:val="32"/>
          <w:szCs w:val="32"/>
        </w:rPr>
        <w:t xml:space="preserve">as evaluation metrics. </w:t>
      </w:r>
      <w:r w:rsidR="001E6CEA">
        <w:rPr>
          <w:rFonts w:ascii="Helvetica" w:hAnsi="Helvetica" w:cs="Helvetica"/>
          <w:color w:val="262626"/>
          <w:sz w:val="32"/>
          <w:szCs w:val="32"/>
        </w:rPr>
        <w:t xml:space="preserve">It is found that there aren’t any significant differences in </w:t>
      </w:r>
      <w:r w:rsidR="004463DE">
        <w:rPr>
          <w:rFonts w:ascii="Helvetica" w:hAnsi="Helvetica" w:cs="Helvetica"/>
          <w:color w:val="262626"/>
          <w:sz w:val="32"/>
          <w:szCs w:val="32"/>
        </w:rPr>
        <w:t xml:space="preserve">micro </w:t>
      </w:r>
      <w:r w:rsidR="001E6CEA">
        <w:rPr>
          <w:rFonts w:ascii="Helvetica" w:hAnsi="Helvetica" w:cs="Helvetica"/>
          <w:color w:val="262626"/>
          <w:sz w:val="32"/>
          <w:szCs w:val="32"/>
        </w:rPr>
        <w:t>accuracy</w:t>
      </w:r>
      <w:r w:rsidR="004463DE">
        <w:rPr>
          <w:rFonts w:ascii="Helvetica" w:hAnsi="Helvetica" w:cs="Helvetica"/>
          <w:color w:val="262626"/>
          <w:sz w:val="32"/>
          <w:szCs w:val="32"/>
        </w:rPr>
        <w:t xml:space="preserve">. </w:t>
      </w:r>
      <w:r w:rsidR="0055200B">
        <w:rPr>
          <w:rFonts w:ascii="Helvetica" w:hAnsi="Helvetica" w:cs="Helvetica"/>
          <w:color w:val="262626"/>
          <w:sz w:val="32"/>
          <w:szCs w:val="32"/>
        </w:rPr>
        <w:t>Still,</w:t>
      </w:r>
      <w:r w:rsidR="004463DE">
        <w:rPr>
          <w:rFonts w:ascii="Helvetica" w:hAnsi="Helvetica" w:cs="Helvetica"/>
          <w:color w:val="262626"/>
          <w:sz w:val="32"/>
          <w:szCs w:val="32"/>
        </w:rPr>
        <w:t xml:space="preserve"> we are going to remove the outliers, just to ensure the data is </w:t>
      </w:r>
      <w:r w:rsidR="000779B6">
        <w:rPr>
          <w:rFonts w:ascii="Helvetica" w:hAnsi="Helvetica" w:cs="Helvetica"/>
          <w:color w:val="262626"/>
          <w:sz w:val="32"/>
          <w:szCs w:val="32"/>
        </w:rPr>
        <w:t>well defined</w:t>
      </w:r>
      <w:r w:rsidR="004463DE">
        <w:rPr>
          <w:rFonts w:ascii="Helvetica" w:hAnsi="Helvetica" w:cs="Helvetica"/>
          <w:color w:val="262626"/>
          <w:sz w:val="32"/>
          <w:szCs w:val="32"/>
        </w:rPr>
        <w:t>.</w:t>
      </w:r>
    </w:p>
    <w:p w14:paraId="0BC2E3F7" w14:textId="7BBD31B8" w:rsidR="000779B6" w:rsidRDefault="000779B6" w:rsidP="000779B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>Up sample or not</w:t>
      </w:r>
    </w:p>
    <w:p w14:paraId="2429672B" w14:textId="14233E2C" w:rsidR="002F4DAF" w:rsidRDefault="00F57C27" w:rsidP="002F4DA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 xml:space="preserve">By default, in order to counter imbalanced data set, we are going to use SMOTE technique. </w:t>
      </w:r>
      <w:r w:rsidR="00C26EEB">
        <w:rPr>
          <w:rFonts w:ascii="Helvetica" w:hAnsi="Helvetica" w:cs="Helvetica"/>
          <w:color w:val="262626"/>
          <w:sz w:val="32"/>
          <w:szCs w:val="32"/>
        </w:rPr>
        <w:t>However,</w:t>
      </w:r>
      <w:r>
        <w:rPr>
          <w:rFonts w:ascii="Helvetica" w:hAnsi="Helvetica" w:cs="Helvetica"/>
          <w:color w:val="262626"/>
          <w:sz w:val="32"/>
          <w:szCs w:val="32"/>
        </w:rPr>
        <w:t xml:space="preserve"> we are also going to try not using any of the</w:t>
      </w:r>
      <w:r w:rsidR="00BA0566">
        <w:rPr>
          <w:rFonts w:ascii="Helvetica" w:hAnsi="Helvetica" w:cs="Helvetica"/>
          <w:color w:val="262626"/>
          <w:sz w:val="32"/>
          <w:szCs w:val="32"/>
        </w:rPr>
        <w:t xml:space="preserve"> </w:t>
      </w:r>
      <w:r w:rsidR="00C26EEB">
        <w:rPr>
          <w:rFonts w:ascii="Helvetica" w:hAnsi="Helvetica" w:cs="Helvetica"/>
          <w:color w:val="262626"/>
          <w:sz w:val="32"/>
          <w:szCs w:val="32"/>
        </w:rPr>
        <w:t xml:space="preserve">up-sample </w:t>
      </w:r>
      <w:r>
        <w:rPr>
          <w:rFonts w:ascii="Helvetica" w:hAnsi="Helvetica" w:cs="Helvetica"/>
          <w:color w:val="262626"/>
          <w:sz w:val="32"/>
          <w:szCs w:val="32"/>
        </w:rPr>
        <w:t>techniques</w:t>
      </w:r>
      <w:r w:rsidR="00F01A1C">
        <w:rPr>
          <w:rFonts w:ascii="Helvetica" w:hAnsi="Helvetica" w:cs="Helvetica"/>
          <w:color w:val="262626"/>
          <w:sz w:val="32"/>
          <w:szCs w:val="32"/>
        </w:rPr>
        <w:t xml:space="preserve">, but to train the original data and evaluate whether they have a better prediction under the two situations with different prediction objectives. </w:t>
      </w:r>
    </w:p>
    <w:p w14:paraId="0C6C5FAC" w14:textId="66D567AF" w:rsidR="00C26EEB" w:rsidRDefault="00C26EEB" w:rsidP="002F4DA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 w:hint="eastAsi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 xml:space="preserve">It is found that </w:t>
      </w:r>
    </w:p>
    <w:p w14:paraId="36EE6A55" w14:textId="11DC7C13" w:rsidR="00183FED" w:rsidRDefault="00806ED5" w:rsidP="009A584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>Up sample technique</w:t>
      </w:r>
    </w:p>
    <w:p w14:paraId="5290960E" w14:textId="23FDA217" w:rsidR="0055200B" w:rsidRPr="009A584C" w:rsidRDefault="00F57C27" w:rsidP="0055200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>In cases where up sample technique is applied, t</w:t>
      </w:r>
      <w:r w:rsidR="0055200B">
        <w:rPr>
          <w:rFonts w:ascii="Helvetica" w:hAnsi="Helvetica" w:cs="Helvetica"/>
          <w:color w:val="262626"/>
          <w:sz w:val="32"/>
          <w:szCs w:val="32"/>
        </w:rPr>
        <w:t xml:space="preserve">he default </w:t>
      </w:r>
      <w:r w:rsidR="00925AF9">
        <w:rPr>
          <w:rFonts w:ascii="Helvetica" w:hAnsi="Helvetica" w:cs="Helvetica"/>
          <w:color w:val="262626"/>
          <w:sz w:val="32"/>
          <w:szCs w:val="32"/>
        </w:rPr>
        <w:t>up sample technique is SMOTE</w:t>
      </w:r>
      <w:r>
        <w:rPr>
          <w:rFonts w:ascii="Helvetica" w:hAnsi="Helvetica" w:cs="Helvetica"/>
          <w:color w:val="262626"/>
          <w:sz w:val="32"/>
          <w:szCs w:val="32"/>
        </w:rPr>
        <w:t>. However,</w:t>
      </w:r>
      <w:r w:rsidR="00925AF9">
        <w:rPr>
          <w:rFonts w:ascii="Helvetica" w:hAnsi="Helvetica" w:cs="Helvetica"/>
          <w:color w:val="262626"/>
          <w:sz w:val="32"/>
          <w:szCs w:val="32"/>
        </w:rPr>
        <w:t xml:space="preserve"> there are different techniques such as borderline-SMOTE, </w:t>
      </w:r>
      <w:r w:rsidR="00925AF9">
        <w:rPr>
          <w:rFonts w:ascii="Helvetica" w:hAnsi="Helvetica" w:cs="Helvetica"/>
          <w:color w:val="262626"/>
          <w:sz w:val="32"/>
          <w:szCs w:val="32"/>
        </w:rPr>
        <w:t>borderline-SMOTE</w:t>
      </w:r>
      <w:r w:rsidR="00925AF9">
        <w:rPr>
          <w:rFonts w:ascii="Helvetica" w:hAnsi="Helvetica" w:cs="Helvetica"/>
          <w:color w:val="262626"/>
          <w:sz w:val="32"/>
          <w:szCs w:val="32"/>
        </w:rPr>
        <w:t xml:space="preserve"> (SVM) and adaptive </w:t>
      </w:r>
      <w:r w:rsidR="00C379CD">
        <w:rPr>
          <w:rFonts w:ascii="Helvetica" w:hAnsi="Helvetica" w:cs="Helvetica"/>
          <w:color w:val="262626"/>
          <w:sz w:val="32"/>
          <w:szCs w:val="32"/>
        </w:rPr>
        <w:t xml:space="preserve">synthetic sampling (ADASYN). The one scores the best on evaluation metrices will be used. </w:t>
      </w:r>
    </w:p>
    <w:p w14:paraId="05816D67" w14:textId="514EAC3C" w:rsidR="008F4C4C" w:rsidRDefault="008F4C4C" w:rsidP="002369D4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 w:hint="eastAsia"/>
          <w:color w:val="262626"/>
          <w:sz w:val="32"/>
          <w:szCs w:val="32"/>
        </w:rPr>
      </w:pPr>
    </w:p>
    <w:p w14:paraId="52324CE4" w14:textId="0D0E7720" w:rsidR="008F4C4C" w:rsidRDefault="00BB787A" w:rsidP="002369D4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  <w:r w:rsidRPr="00BB787A">
        <w:rPr>
          <w:rFonts w:ascii="Helvetica" w:hAnsi="Helvetica" w:cs="Helvetica"/>
          <w:color w:val="262626"/>
          <w:sz w:val="32"/>
          <w:szCs w:val="32"/>
          <w:highlight w:val="red"/>
        </w:rPr>
        <w:lastRenderedPageBreak/>
        <w:t>Hyperparameters</w:t>
      </w:r>
    </w:p>
    <w:p w14:paraId="69925846" w14:textId="77777777" w:rsidR="00DC192D" w:rsidRDefault="00DC192D" w:rsidP="00DC192D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  <w:r w:rsidRPr="00247882">
        <w:rPr>
          <w:rFonts w:ascii="Helvetica" w:hAnsi="Helvetica" w:cs="Helvetica"/>
          <w:color w:val="262626"/>
          <w:sz w:val="32"/>
          <w:szCs w:val="32"/>
          <w:highlight w:val="cyan"/>
        </w:rPr>
        <w:t>Parameters</w:t>
      </w:r>
      <w:r>
        <w:rPr>
          <w:rFonts w:ascii="Helvetica" w:hAnsi="Helvetica" w:cs="Helvetica"/>
          <w:color w:val="262626"/>
          <w:sz w:val="32"/>
          <w:szCs w:val="32"/>
        </w:rPr>
        <w:t xml:space="preserve"> </w:t>
      </w:r>
    </w:p>
    <w:p w14:paraId="57F354B2" w14:textId="2D05039C" w:rsidR="008F4C4C" w:rsidRDefault="008F4C4C" w:rsidP="002369D4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</w:p>
    <w:p w14:paraId="3468546F" w14:textId="77777777" w:rsidR="008F4C4C" w:rsidRDefault="008F4C4C" w:rsidP="002369D4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</w:p>
    <w:p w14:paraId="37212AD9" w14:textId="17945308" w:rsidR="002369D4" w:rsidRPr="000D6482" w:rsidRDefault="002369D4" w:rsidP="002369D4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  <w:highlight w:val="blue"/>
        </w:rPr>
        <w:t>P</w:t>
      </w:r>
      <w:r w:rsidRPr="002369D4">
        <w:rPr>
          <w:rFonts w:ascii="Helvetica" w:eastAsia="Times New Roman" w:hAnsi="Helvetica" w:cs="Helvetica"/>
          <w:color w:val="262626"/>
          <w:sz w:val="32"/>
          <w:szCs w:val="32"/>
          <w:highlight w:val="blue"/>
        </w:rPr>
        <w:t xml:space="preserve">erformance </w:t>
      </w:r>
      <w:r>
        <w:rPr>
          <w:rFonts w:ascii="Helvetica" w:eastAsia="Times New Roman" w:hAnsi="Helvetica" w:cs="Helvetica"/>
          <w:color w:val="262626"/>
          <w:sz w:val="32"/>
          <w:szCs w:val="32"/>
          <w:highlight w:val="blue"/>
        </w:rPr>
        <w:t>M</w:t>
      </w:r>
      <w:r w:rsidRPr="002369D4">
        <w:rPr>
          <w:rFonts w:ascii="Helvetica" w:eastAsia="Times New Roman" w:hAnsi="Helvetica" w:cs="Helvetica"/>
          <w:color w:val="262626"/>
          <w:sz w:val="32"/>
          <w:szCs w:val="32"/>
          <w:highlight w:val="blue"/>
        </w:rPr>
        <w:t>etric</w:t>
      </w:r>
    </w:p>
    <w:p w14:paraId="5A3FDCC6" w14:textId="2F69D0A2" w:rsidR="00747728" w:rsidRDefault="008F4C4C" w:rsidP="00D1104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10</w:t>
      </w:r>
      <w:r w:rsidR="008B08C9">
        <w:rPr>
          <w:rFonts w:ascii="Helvetica" w:eastAsia="Times New Roman" w:hAnsi="Helvetica" w:cs="Helvetica"/>
          <w:color w:val="262626"/>
          <w:sz w:val="32"/>
          <w:szCs w:val="32"/>
        </w:rPr>
        <w:t>-fold c</w:t>
      </w:r>
      <w:r w:rsidR="002E74E0" w:rsidRPr="002E74E0">
        <w:rPr>
          <w:rFonts w:ascii="Helvetica" w:eastAsia="Times New Roman" w:hAnsi="Helvetica" w:cs="Helvetica"/>
          <w:color w:val="262626"/>
          <w:sz w:val="32"/>
          <w:szCs w:val="32"/>
        </w:rPr>
        <w:t xml:space="preserve">ross </w:t>
      </w:r>
      <w:r w:rsidR="008B08C9">
        <w:rPr>
          <w:rFonts w:ascii="Helvetica" w:eastAsia="Times New Roman" w:hAnsi="Helvetica" w:cs="Helvetica"/>
          <w:color w:val="262626"/>
          <w:sz w:val="32"/>
          <w:szCs w:val="32"/>
        </w:rPr>
        <w:t>v</w:t>
      </w:r>
      <w:r w:rsidR="002E74E0" w:rsidRPr="002E74E0">
        <w:rPr>
          <w:rFonts w:ascii="Helvetica" w:eastAsia="Times New Roman" w:hAnsi="Helvetica" w:cs="Helvetica"/>
          <w:color w:val="262626"/>
          <w:sz w:val="32"/>
          <w:szCs w:val="32"/>
        </w:rPr>
        <w:t>alidation</w:t>
      </w:r>
      <w:r w:rsidR="008B08C9">
        <w:rPr>
          <w:rFonts w:ascii="Helvetica" w:eastAsia="Times New Roman" w:hAnsi="Helvetica" w:cs="Helvetica"/>
          <w:color w:val="262626"/>
          <w:sz w:val="32"/>
          <w:szCs w:val="32"/>
        </w:rPr>
        <w:t xml:space="preserve"> is applied to reduce model’s chance of overfitting, with 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>9</w:t>
      </w:r>
      <w:r w:rsidR="008B08C9">
        <w:rPr>
          <w:rFonts w:ascii="Helvetica" w:eastAsia="Times New Roman" w:hAnsi="Helvetica" w:cs="Helvetica"/>
          <w:color w:val="262626"/>
          <w:sz w:val="32"/>
          <w:szCs w:val="32"/>
        </w:rPr>
        <w:t xml:space="preserve"> for training and 1 for testing.</w:t>
      </w:r>
    </w:p>
    <w:p w14:paraId="26F79FB1" w14:textId="04B61402" w:rsidR="008F4C4C" w:rsidRDefault="008F4C4C" w:rsidP="00D1104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582A47DF" w14:textId="0B8A19B1" w:rsidR="008F4C4C" w:rsidRDefault="008F4C4C" w:rsidP="00D1104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 w:rsidRPr="008F4C4C">
        <w:rPr>
          <w:rFonts w:ascii="Helvetica" w:eastAsia="Times New Roman" w:hAnsi="Helvetica" w:cs="Helvetica"/>
          <w:color w:val="262626"/>
          <w:sz w:val="32"/>
          <w:szCs w:val="32"/>
          <w:highlight w:val="magenta"/>
        </w:rPr>
        <w:t>Evaluation Metrics</w:t>
      </w:r>
    </w:p>
    <w:p w14:paraId="5308150A" w14:textId="4819CE42" w:rsidR="00A11F4E" w:rsidRDefault="00383C8A" w:rsidP="00D1104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Two types of</w:t>
      </w:r>
      <w:r w:rsidR="00D11046">
        <w:rPr>
          <w:rFonts w:ascii="Helvetica" w:eastAsia="Times New Roman" w:hAnsi="Helvetica" w:cs="Helvetica"/>
          <w:color w:val="262626"/>
          <w:sz w:val="32"/>
          <w:szCs w:val="32"/>
        </w:rPr>
        <w:t xml:space="preserve"> evaluation </w:t>
      </w:r>
      <w:r w:rsidR="00A11F4E">
        <w:rPr>
          <w:rFonts w:ascii="Helvetica" w:eastAsia="Times New Roman" w:hAnsi="Helvetica" w:cs="Helvetica"/>
          <w:color w:val="262626"/>
          <w:sz w:val="32"/>
          <w:szCs w:val="32"/>
        </w:rPr>
        <w:t>metrics</w:t>
      </w:r>
      <w:r w:rsidR="00D11046">
        <w:rPr>
          <w:rFonts w:ascii="Helvetica" w:eastAsia="Times New Roman" w:hAnsi="Helvetica" w:cs="Helvetica"/>
          <w:color w:val="262626"/>
          <w:sz w:val="32"/>
          <w:szCs w:val="32"/>
        </w:rPr>
        <w:t xml:space="preserve"> will be used on each algorithm</w:t>
      </w:r>
      <w:r w:rsidR="00A11F4E">
        <w:rPr>
          <w:rFonts w:ascii="Helvetica" w:eastAsia="Times New Roman" w:hAnsi="Helvetica" w:cs="Helvetica"/>
          <w:color w:val="262626"/>
          <w:sz w:val="32"/>
          <w:szCs w:val="32"/>
        </w:rPr>
        <w:t>, they are used to measure the performance of the algorithm</w:t>
      </w:r>
      <w:r w:rsidR="006453E3">
        <w:rPr>
          <w:rFonts w:ascii="Helvetica" w:eastAsia="Times New Roman" w:hAnsi="Helvetica" w:cs="Helvetica"/>
          <w:color w:val="262626"/>
          <w:sz w:val="32"/>
          <w:szCs w:val="32"/>
        </w:rPr>
        <w:t xml:space="preserve"> under different </w:t>
      </w:r>
      <w:r w:rsidR="00B447D2">
        <w:rPr>
          <w:rFonts w:ascii="Helvetica" w:eastAsia="Times New Roman" w:hAnsi="Helvetica" w:cs="Helvetica"/>
          <w:color w:val="262626"/>
          <w:sz w:val="32"/>
          <w:szCs w:val="32"/>
        </w:rPr>
        <w:t>circumstances</w:t>
      </w:r>
      <w:r w:rsidR="00E325C8">
        <w:rPr>
          <w:rFonts w:ascii="Helvetica" w:eastAsia="Times New Roman" w:hAnsi="Helvetica" w:cs="Helvetica"/>
          <w:color w:val="262626"/>
          <w:sz w:val="32"/>
          <w:szCs w:val="32"/>
        </w:rPr>
        <w:t xml:space="preserve"> as described in parameter-sample section</w:t>
      </w:r>
      <w:r w:rsidR="006453E3">
        <w:rPr>
          <w:rFonts w:ascii="Helvetica" w:eastAsia="Times New Roman" w:hAnsi="Helvetica" w:cs="Helvetica"/>
          <w:color w:val="262626"/>
          <w:sz w:val="32"/>
          <w:szCs w:val="32"/>
        </w:rPr>
        <w:t xml:space="preserve">. </w:t>
      </w:r>
    </w:p>
    <w:p w14:paraId="4260E083" w14:textId="48CC3674" w:rsidR="00BE154E" w:rsidRPr="009D3503" w:rsidRDefault="0042123B" w:rsidP="000B0E16">
      <w:pPr>
        <w:pStyle w:val="kr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9D3503">
        <w:rPr>
          <w:rFonts w:ascii="Helvetica" w:hAnsi="Helvetica" w:cs="Helvetica"/>
          <w:color w:val="262626"/>
          <w:sz w:val="32"/>
          <w:szCs w:val="32"/>
        </w:rPr>
        <w:t>ROC</w:t>
      </w:r>
      <w:r w:rsidR="000F62CE">
        <w:rPr>
          <w:rFonts w:ascii="Helvetica" w:hAnsi="Helvetica" w:cs="Helvetica"/>
          <w:color w:val="262626"/>
          <w:sz w:val="32"/>
          <w:szCs w:val="32"/>
        </w:rPr>
        <w:t xml:space="preserve"> </w:t>
      </w:r>
      <w:r w:rsidR="000F62CE" w:rsidRPr="009D3503">
        <w:rPr>
          <w:rFonts w:ascii="Georgia" w:hAnsi="Georgia" w:cs="Segoe UI"/>
          <w:color w:val="292929"/>
          <w:spacing w:val="-1"/>
          <w:sz w:val="32"/>
          <w:szCs w:val="32"/>
        </w:rPr>
        <w:t xml:space="preserve">(Receiver Operator Characteristic) </w:t>
      </w:r>
      <w:r w:rsidR="000F62CE" w:rsidRPr="009D3503">
        <w:rPr>
          <w:rFonts w:ascii="Helvetica" w:hAnsi="Helvetica" w:cs="Helvetica"/>
          <w:color w:val="262626"/>
          <w:sz w:val="32"/>
          <w:szCs w:val="32"/>
        </w:rPr>
        <w:t>curve</w:t>
      </w:r>
      <w:r w:rsidR="009D3503">
        <w:rPr>
          <w:rFonts w:ascii="Helvetica" w:hAnsi="Helvetica" w:cs="Helvetica"/>
          <w:color w:val="262626"/>
          <w:sz w:val="32"/>
          <w:szCs w:val="32"/>
        </w:rPr>
        <w:t xml:space="preserve"> and </w:t>
      </w:r>
      <w:r w:rsidR="000F62CE" w:rsidRPr="009D3503">
        <w:rPr>
          <w:rFonts w:ascii="Georgia" w:hAnsi="Georgia" w:cs="Segoe UI"/>
          <w:color w:val="292929"/>
          <w:spacing w:val="-1"/>
          <w:sz w:val="32"/>
          <w:szCs w:val="32"/>
        </w:rPr>
        <w:t xml:space="preserve">ROC </w:t>
      </w:r>
      <w:r w:rsidR="00B447D2" w:rsidRPr="009D3503">
        <w:rPr>
          <w:rFonts w:ascii="Georgia" w:hAnsi="Georgia" w:cs="Segoe UI"/>
          <w:color w:val="292929"/>
          <w:spacing w:val="-1"/>
          <w:sz w:val="32"/>
          <w:szCs w:val="32"/>
        </w:rPr>
        <w:t>AUC (</w:t>
      </w:r>
      <w:r w:rsidR="009D3503" w:rsidRPr="009D3503">
        <w:rPr>
          <w:rFonts w:ascii="Georgia" w:hAnsi="Georgia" w:cs="Segoe UI"/>
          <w:color w:val="292929"/>
          <w:spacing w:val="-1"/>
          <w:sz w:val="32"/>
          <w:szCs w:val="32"/>
        </w:rPr>
        <w:t>area undercurve)</w:t>
      </w:r>
      <w:r w:rsidR="00BE154E" w:rsidRPr="009D3503">
        <w:rPr>
          <w:rFonts w:ascii="Georgia" w:hAnsi="Georgia" w:cs="Segoe UI"/>
          <w:color w:val="292929"/>
          <w:spacing w:val="-1"/>
          <w:sz w:val="32"/>
          <w:szCs w:val="32"/>
        </w:rPr>
        <w:t xml:space="preserve"> score</w:t>
      </w:r>
    </w:p>
    <w:p w14:paraId="5CA39ADB" w14:textId="00425EB3" w:rsidR="0041092A" w:rsidRDefault="0041092A" w:rsidP="00383C8A">
      <w:pPr>
        <w:pStyle w:val="kr"/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Measure a classifier’s ability to differentiate between each class in balanced classification</w:t>
      </w:r>
    </w:p>
    <w:p w14:paraId="54535D58" w14:textId="6EDBF10D" w:rsidR="00B97894" w:rsidRPr="003327D7" w:rsidRDefault="00B447D2" w:rsidP="00B447D2">
      <w:pPr>
        <w:pStyle w:val="kr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B447D2">
        <w:rPr>
          <w:rFonts w:ascii="Helvetica" w:hAnsi="Helvetica" w:cs="Helvetica"/>
          <w:color w:val="262626"/>
          <w:sz w:val="32"/>
          <w:szCs w:val="32"/>
        </w:rPr>
        <w:t>2.</w:t>
      </w:r>
      <w:r>
        <w:rPr>
          <w:rFonts w:ascii="Helvetica" w:hAnsi="Helvetica" w:cs="Helvetica"/>
          <w:color w:val="262626"/>
          <w:sz w:val="32"/>
          <w:szCs w:val="32"/>
        </w:rPr>
        <w:t xml:space="preserve"> </w:t>
      </w:r>
      <w:r w:rsidR="00B97894">
        <w:rPr>
          <w:rFonts w:ascii="Helvetica" w:hAnsi="Helvetica" w:cs="Helvetica"/>
          <w:color w:val="262626"/>
          <w:sz w:val="32"/>
          <w:szCs w:val="32"/>
        </w:rPr>
        <w:t>Precision</w:t>
      </w:r>
      <w:r w:rsidR="003327D7">
        <w:rPr>
          <w:rFonts w:ascii="Helvetica" w:hAnsi="Helvetica" w:cs="Helvetica"/>
          <w:color w:val="262626"/>
          <w:sz w:val="32"/>
          <w:szCs w:val="32"/>
        </w:rPr>
        <w:t xml:space="preserve">, </w:t>
      </w:r>
      <w:r w:rsidR="00B97894">
        <w:rPr>
          <w:rFonts w:ascii="Helvetica" w:hAnsi="Helvetica" w:cs="Helvetica"/>
          <w:color w:val="262626"/>
          <w:sz w:val="32"/>
          <w:szCs w:val="32"/>
        </w:rPr>
        <w:t>Recall</w:t>
      </w:r>
      <w:r w:rsidR="003327D7">
        <w:rPr>
          <w:rFonts w:ascii="Helvetica" w:hAnsi="Helvetica" w:cs="Helvetica"/>
          <w:color w:val="262626"/>
          <w:sz w:val="32"/>
          <w:szCs w:val="32"/>
        </w:rPr>
        <w:t xml:space="preserve"> and f1 score</w:t>
      </w:r>
      <w:r w:rsidR="008F238B">
        <w:rPr>
          <w:rFonts w:ascii="Helvetica" w:hAnsi="Helvetica" w:cs="Helvetica"/>
          <w:color w:val="262626"/>
          <w:sz w:val="32"/>
          <w:szCs w:val="32"/>
        </w:rPr>
        <w:t>, using macro average</w:t>
      </w:r>
    </w:p>
    <w:p w14:paraId="1AC5458D" w14:textId="191FB8C2" w:rsidR="003327D7" w:rsidRDefault="003327D7" w:rsidP="003327D7">
      <w:pPr>
        <w:pStyle w:val="kr"/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Focus on decreasing the false positives of a single class: 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Precision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for that class</w:t>
      </w:r>
    </w:p>
    <w:p w14:paraId="3E2797FF" w14:textId="70FFBA92" w:rsidR="003327D7" w:rsidRDefault="003327D7" w:rsidP="003327D7">
      <w:pPr>
        <w:pStyle w:val="kr"/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Focus on decreasing the false negatives of a single class: 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Recall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for that class.</w:t>
      </w:r>
    </w:p>
    <w:p w14:paraId="1DA579EA" w14:textId="77777777" w:rsidR="003327D7" w:rsidRDefault="003327D7" w:rsidP="003327D7">
      <w:pPr>
        <w:pStyle w:val="kr"/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5715D3A6" w14:textId="0B78B501" w:rsidR="004A0CFD" w:rsidRPr="00A11F4E" w:rsidRDefault="004A0CFD" w:rsidP="00A11F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070A150E" w14:textId="77777777" w:rsidR="00A11F4E" w:rsidRPr="00D11046" w:rsidRDefault="00A11F4E" w:rsidP="00D1104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664841DD" w14:textId="77777777" w:rsidR="001C0CC8" w:rsidRDefault="001C0CC8"/>
    <w:sectPr w:rsidR="001C0C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2EBE"/>
    <w:multiLevelType w:val="hybridMultilevel"/>
    <w:tmpl w:val="EC3C5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10098"/>
    <w:multiLevelType w:val="multilevel"/>
    <w:tmpl w:val="080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E1670"/>
    <w:multiLevelType w:val="hybridMultilevel"/>
    <w:tmpl w:val="EFB80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A6820"/>
    <w:multiLevelType w:val="hybridMultilevel"/>
    <w:tmpl w:val="132CF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D4664"/>
    <w:multiLevelType w:val="hybridMultilevel"/>
    <w:tmpl w:val="B0123BA6"/>
    <w:lvl w:ilvl="0" w:tplc="EB244378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15DAE"/>
    <w:multiLevelType w:val="hybridMultilevel"/>
    <w:tmpl w:val="8C564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F1801"/>
    <w:multiLevelType w:val="multilevel"/>
    <w:tmpl w:val="16B8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C33F9"/>
    <w:multiLevelType w:val="hybridMultilevel"/>
    <w:tmpl w:val="2D64C994"/>
    <w:lvl w:ilvl="0" w:tplc="AA180CE0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92E68"/>
    <w:multiLevelType w:val="multilevel"/>
    <w:tmpl w:val="F866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F1C50"/>
    <w:multiLevelType w:val="hybridMultilevel"/>
    <w:tmpl w:val="BCA479AC"/>
    <w:lvl w:ilvl="0" w:tplc="EFA2A6E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626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01BC3"/>
    <w:multiLevelType w:val="hybridMultilevel"/>
    <w:tmpl w:val="4B648E28"/>
    <w:lvl w:ilvl="0" w:tplc="4C04B272">
      <w:start w:val="10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48"/>
    <w:rsid w:val="000779B6"/>
    <w:rsid w:val="000D6482"/>
    <w:rsid w:val="000F2122"/>
    <w:rsid w:val="000F62CE"/>
    <w:rsid w:val="00127748"/>
    <w:rsid w:val="00183FED"/>
    <w:rsid w:val="001C0CC8"/>
    <w:rsid w:val="001D79D0"/>
    <w:rsid w:val="001E6CEA"/>
    <w:rsid w:val="002369D4"/>
    <w:rsid w:val="00247882"/>
    <w:rsid w:val="002E74E0"/>
    <w:rsid w:val="002F4DAF"/>
    <w:rsid w:val="003327D7"/>
    <w:rsid w:val="00383C8A"/>
    <w:rsid w:val="003909D9"/>
    <w:rsid w:val="0041092A"/>
    <w:rsid w:val="0042123B"/>
    <w:rsid w:val="00427BB1"/>
    <w:rsid w:val="004463DE"/>
    <w:rsid w:val="004548BF"/>
    <w:rsid w:val="00493B43"/>
    <w:rsid w:val="004A0CFD"/>
    <w:rsid w:val="0055200B"/>
    <w:rsid w:val="005F5300"/>
    <w:rsid w:val="005F71C5"/>
    <w:rsid w:val="0060130E"/>
    <w:rsid w:val="006453E3"/>
    <w:rsid w:val="00694D52"/>
    <w:rsid w:val="006D75AC"/>
    <w:rsid w:val="007126E6"/>
    <w:rsid w:val="00747728"/>
    <w:rsid w:val="00806ED5"/>
    <w:rsid w:val="00816E67"/>
    <w:rsid w:val="00860A9B"/>
    <w:rsid w:val="008B08C9"/>
    <w:rsid w:val="008F238B"/>
    <w:rsid w:val="008F4C4C"/>
    <w:rsid w:val="0092298C"/>
    <w:rsid w:val="00925AF9"/>
    <w:rsid w:val="00933218"/>
    <w:rsid w:val="00954C08"/>
    <w:rsid w:val="009A3A84"/>
    <w:rsid w:val="009A584C"/>
    <w:rsid w:val="009D3503"/>
    <w:rsid w:val="00A11F4E"/>
    <w:rsid w:val="00A6647C"/>
    <w:rsid w:val="00B23299"/>
    <w:rsid w:val="00B447D2"/>
    <w:rsid w:val="00B47242"/>
    <w:rsid w:val="00B97894"/>
    <w:rsid w:val="00BA0566"/>
    <w:rsid w:val="00BB787A"/>
    <w:rsid w:val="00BE154E"/>
    <w:rsid w:val="00BF1B8B"/>
    <w:rsid w:val="00C26EEB"/>
    <w:rsid w:val="00C379CD"/>
    <w:rsid w:val="00C8458C"/>
    <w:rsid w:val="00CC22E0"/>
    <w:rsid w:val="00CC377F"/>
    <w:rsid w:val="00CD30AE"/>
    <w:rsid w:val="00D11046"/>
    <w:rsid w:val="00DC192D"/>
    <w:rsid w:val="00E2271D"/>
    <w:rsid w:val="00E325C8"/>
    <w:rsid w:val="00E80286"/>
    <w:rsid w:val="00EF465A"/>
    <w:rsid w:val="00F01A1C"/>
    <w:rsid w:val="00F26797"/>
    <w:rsid w:val="00F57C27"/>
    <w:rsid w:val="00FA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F760"/>
  <w15:chartTrackingRefBased/>
  <w15:docId w15:val="{B86E29DC-8856-4522-85D3-53369E4F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A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110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104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1F4E"/>
    <w:pPr>
      <w:ind w:left="720"/>
      <w:contextualSpacing/>
    </w:pPr>
  </w:style>
  <w:style w:type="paragraph" w:customStyle="1" w:styleId="kr">
    <w:name w:val="kr"/>
    <w:basedOn w:val="Normal"/>
    <w:rsid w:val="00410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92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A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6583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Wang</dc:creator>
  <cp:keywords/>
  <dc:description/>
  <cp:lastModifiedBy>River Wang</cp:lastModifiedBy>
  <cp:revision>32</cp:revision>
  <dcterms:created xsi:type="dcterms:W3CDTF">2021-12-18T20:19:00Z</dcterms:created>
  <dcterms:modified xsi:type="dcterms:W3CDTF">2022-01-01T18:59:00Z</dcterms:modified>
</cp:coreProperties>
</file>