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559E" w14:textId="27CC3A7F" w:rsidR="00F4520B" w:rsidRPr="00901C62" w:rsidRDefault="00901C62" w:rsidP="00901C62">
      <w:pPr>
        <w:jc w:val="center"/>
        <w:rPr>
          <w:rFonts w:asciiTheme="minorBidi" w:hAnsiTheme="minorBidi"/>
          <w:b/>
          <w:bCs/>
          <w:sz w:val="26"/>
          <w:szCs w:val="26"/>
          <w:rtl/>
        </w:rPr>
      </w:pPr>
      <w:r w:rsidRPr="00901C62">
        <w:rPr>
          <w:rFonts w:asciiTheme="minorBidi" w:hAnsiTheme="minorBidi"/>
          <w:b/>
          <w:bCs/>
          <w:sz w:val="26"/>
          <w:szCs w:val="26"/>
          <w:rtl/>
        </w:rPr>
        <w:t>סיכום מפגש 13</w:t>
      </w:r>
      <w:r w:rsidR="002F6513">
        <w:rPr>
          <w:rFonts w:asciiTheme="minorBidi" w:hAnsiTheme="minorBidi" w:hint="cs"/>
          <w:b/>
          <w:bCs/>
          <w:sz w:val="26"/>
          <w:szCs w:val="26"/>
          <w:rtl/>
        </w:rPr>
        <w:t xml:space="preserve"> ו-14</w:t>
      </w:r>
    </w:p>
    <w:p w14:paraId="5A20E580" w14:textId="77777777" w:rsidR="00901C62" w:rsidRPr="00901C62" w:rsidRDefault="00901C62" w:rsidP="00901C62">
      <w:pPr>
        <w:jc w:val="center"/>
        <w:rPr>
          <w:rFonts w:asciiTheme="minorBidi" w:hAnsiTheme="minorBidi"/>
          <w:b/>
          <w:bCs/>
          <w:sz w:val="26"/>
          <w:szCs w:val="26"/>
          <w:rtl/>
        </w:rPr>
      </w:pPr>
      <w:r w:rsidRPr="00901C62">
        <w:rPr>
          <w:rFonts w:asciiTheme="minorBidi" w:hAnsiTheme="minorBidi"/>
          <w:b/>
          <w:bCs/>
          <w:sz w:val="26"/>
          <w:szCs w:val="26"/>
        </w:rPr>
        <w:t>Threads</w:t>
      </w:r>
    </w:p>
    <w:p w14:paraId="3B11385E" w14:textId="77777777" w:rsidR="00901C62" w:rsidRPr="00901C62" w:rsidRDefault="00901C62" w:rsidP="00901C62">
      <w:pPr>
        <w:rPr>
          <w:rFonts w:asciiTheme="minorBidi" w:hAnsiTheme="minorBidi"/>
          <w:rtl/>
        </w:rPr>
      </w:pPr>
      <w:r w:rsidRPr="00901C62">
        <w:rPr>
          <w:rFonts w:asciiTheme="minorBidi" w:hAnsiTheme="minorBidi"/>
        </w:rPr>
        <w:t>Thread</w:t>
      </w:r>
      <w:r w:rsidRPr="00901C62">
        <w:rPr>
          <w:rFonts w:asciiTheme="minorBidi" w:hAnsiTheme="minorBidi"/>
          <w:rtl/>
        </w:rPr>
        <w:t xml:space="preserve"> הוא יחידת ביצוע עצמאית המאפשרת לבצע מספר משימות במקביל בתוך תוכנית.</w:t>
      </w:r>
    </w:p>
    <w:p w14:paraId="1EAC31F6" w14:textId="77777777" w:rsidR="00901C62" w:rsidRPr="00901C62" w:rsidRDefault="00901C62" w:rsidP="00901C62">
      <w:pPr>
        <w:rPr>
          <w:rFonts w:asciiTheme="minorBidi" w:hAnsiTheme="minorBidi"/>
          <w:rtl/>
        </w:rPr>
      </w:pPr>
      <w:r w:rsidRPr="00901C62">
        <w:rPr>
          <w:rFonts w:asciiTheme="minorBidi" w:hAnsiTheme="minorBidi"/>
        </w:rPr>
        <w:t>Thread</w:t>
      </w:r>
      <w:r w:rsidRPr="00901C62">
        <w:rPr>
          <w:rFonts w:asciiTheme="minorBidi" w:hAnsiTheme="minorBidi"/>
          <w:rtl/>
        </w:rPr>
        <w:t xml:space="preserve"> רץ בתוך תהליך (</w:t>
      </w:r>
      <w:r w:rsidRPr="00901C62">
        <w:rPr>
          <w:rFonts w:asciiTheme="minorBidi" w:hAnsiTheme="minorBidi"/>
        </w:rPr>
        <w:t>process</w:t>
      </w:r>
      <w:r w:rsidRPr="00901C62">
        <w:rPr>
          <w:rFonts w:asciiTheme="minorBidi" w:hAnsiTheme="minorBidi"/>
          <w:rtl/>
        </w:rPr>
        <w:t>) ויכול להפעיל קוד במקביל ל</w:t>
      </w:r>
      <w:r w:rsidRPr="00901C62">
        <w:rPr>
          <w:rFonts w:asciiTheme="minorBidi" w:hAnsiTheme="minorBidi"/>
        </w:rPr>
        <w:t>threads</w:t>
      </w:r>
      <w:r w:rsidRPr="00901C62">
        <w:rPr>
          <w:rFonts w:asciiTheme="minorBidi" w:hAnsiTheme="minorBidi"/>
          <w:rtl/>
        </w:rPr>
        <w:t xml:space="preserve"> אחרים באותו תהליך.</w:t>
      </w:r>
    </w:p>
    <w:p w14:paraId="4F056C9A" w14:textId="77777777" w:rsidR="00901C62" w:rsidRPr="00901C62" w:rsidRDefault="00901C62" w:rsidP="00901C62">
      <w:pPr>
        <w:rPr>
          <w:rFonts w:asciiTheme="minorBidi" w:hAnsiTheme="minorBidi"/>
          <w:rtl/>
        </w:rPr>
      </w:pPr>
      <w:r w:rsidRPr="00901C62">
        <w:rPr>
          <w:rFonts w:asciiTheme="minorBidi" w:hAnsiTheme="minorBidi"/>
          <w:rtl/>
        </w:rPr>
        <w:t xml:space="preserve">ניתן ליצור </w:t>
      </w:r>
      <w:r w:rsidRPr="00901C62">
        <w:rPr>
          <w:rFonts w:asciiTheme="minorBidi" w:hAnsiTheme="minorBidi"/>
        </w:rPr>
        <w:t>thread</w:t>
      </w:r>
      <w:r w:rsidRPr="00901C62">
        <w:rPr>
          <w:rFonts w:asciiTheme="minorBidi" w:hAnsiTheme="minorBidi"/>
          <w:rtl/>
        </w:rPr>
        <w:t xml:space="preserve"> ב-2 דרכים:</w:t>
      </w:r>
    </w:p>
    <w:p w14:paraId="1E243FAA" w14:textId="77777777" w:rsidR="00901C62" w:rsidRPr="00901C62" w:rsidRDefault="00901C62" w:rsidP="00901C62">
      <w:pPr>
        <w:pStyle w:val="a9"/>
        <w:numPr>
          <w:ilvl w:val="0"/>
          <w:numId w:val="1"/>
        </w:numPr>
        <w:rPr>
          <w:rFonts w:asciiTheme="minorBidi" w:hAnsiTheme="minorBidi"/>
        </w:rPr>
      </w:pPr>
      <w:r w:rsidRPr="00901C62">
        <w:rPr>
          <w:rFonts w:asciiTheme="minorBidi" w:hAnsiTheme="minorBidi"/>
          <w:rtl/>
        </w:rPr>
        <w:t xml:space="preserve">לרשת ממחלקת </w:t>
      </w:r>
      <w:r w:rsidRPr="00901C62">
        <w:rPr>
          <w:rFonts w:asciiTheme="minorBidi" w:hAnsiTheme="minorBidi"/>
        </w:rPr>
        <w:t>Thread</w:t>
      </w:r>
    </w:p>
    <w:p w14:paraId="6FAB2FED" w14:textId="77777777" w:rsidR="00901C62" w:rsidRPr="00901C62" w:rsidRDefault="00901C62" w:rsidP="00901C62">
      <w:pPr>
        <w:pStyle w:val="a9"/>
        <w:numPr>
          <w:ilvl w:val="0"/>
          <w:numId w:val="1"/>
        </w:numPr>
        <w:rPr>
          <w:rFonts w:asciiTheme="minorBidi" w:hAnsiTheme="minorBidi"/>
        </w:rPr>
      </w:pPr>
      <w:r w:rsidRPr="00901C62">
        <w:rPr>
          <w:rFonts w:asciiTheme="minorBidi" w:hAnsiTheme="minorBidi"/>
          <w:rtl/>
        </w:rPr>
        <w:t xml:space="preserve">לממש את הממשק </w:t>
      </w:r>
      <w:r w:rsidRPr="00901C62">
        <w:rPr>
          <w:rFonts w:asciiTheme="minorBidi" w:hAnsiTheme="minorBidi"/>
        </w:rPr>
        <w:t>Runnable</w:t>
      </w:r>
    </w:p>
    <w:p w14:paraId="4D3D8FCF" w14:textId="1C386427" w:rsidR="00901C62" w:rsidRPr="00901C62" w:rsidRDefault="00901C62" w:rsidP="00901C62">
      <w:pPr>
        <w:rPr>
          <w:rFonts w:asciiTheme="minorBidi" w:hAnsiTheme="minorBidi"/>
          <w:rtl/>
        </w:rPr>
      </w:pPr>
      <w:r w:rsidRPr="00901C62">
        <w:rPr>
          <w:rFonts w:asciiTheme="minorBidi" w:hAnsiTheme="minorBidi"/>
          <w:rtl/>
        </w:rPr>
        <w:t xml:space="preserve">ב- 2 הצורות נכתוב את הקוד בתוך פונקצית </w:t>
      </w:r>
      <w:r w:rsidRPr="00901C62">
        <w:rPr>
          <w:rFonts w:asciiTheme="minorBidi" w:hAnsiTheme="minorBidi"/>
        </w:rPr>
        <w:t>run</w:t>
      </w:r>
      <w:r w:rsidRPr="00901C62">
        <w:rPr>
          <w:rFonts w:asciiTheme="minorBidi" w:hAnsiTheme="minorBidi"/>
          <w:rtl/>
        </w:rPr>
        <w:t xml:space="preserve"> שחתימתה היא </w:t>
      </w:r>
      <w:r w:rsidRPr="00901C62">
        <w:rPr>
          <w:rFonts w:asciiTheme="minorBidi" w:hAnsiTheme="minorBidi"/>
        </w:rPr>
        <w:t xml:space="preserve">public void run() </w:t>
      </w:r>
      <w:r w:rsidRPr="00901C62">
        <w:rPr>
          <w:rFonts w:asciiTheme="minorBidi" w:hAnsiTheme="minorBidi"/>
          <w:rtl/>
        </w:rPr>
        <w:t xml:space="preserve">, </w:t>
      </w:r>
      <w:r>
        <w:rPr>
          <w:rFonts w:asciiTheme="minorBidi" w:hAnsiTheme="minorBidi" w:hint="cs"/>
          <w:rtl/>
        </w:rPr>
        <w:t xml:space="preserve">(היא לא זורקת </w:t>
      </w:r>
      <w:r>
        <w:rPr>
          <w:rFonts w:asciiTheme="minorBidi" w:hAnsiTheme="minorBidi"/>
        </w:rPr>
        <w:t>exceptions</w:t>
      </w:r>
      <w:r>
        <w:rPr>
          <w:rFonts w:asciiTheme="minorBidi" w:hAnsiTheme="minorBidi" w:hint="cs"/>
          <w:rtl/>
        </w:rPr>
        <w:t xml:space="preserve"> ולא מקבלת פרמטרים), </w:t>
      </w:r>
      <w:r w:rsidRPr="00901C62">
        <w:rPr>
          <w:rFonts w:asciiTheme="minorBidi" w:hAnsiTheme="minorBidi"/>
          <w:rtl/>
        </w:rPr>
        <w:t xml:space="preserve">ניצור אוביקט </w:t>
      </w:r>
      <w:r w:rsidRPr="00901C62">
        <w:rPr>
          <w:rFonts w:asciiTheme="minorBidi" w:hAnsiTheme="minorBidi"/>
        </w:rPr>
        <w:t>thread</w:t>
      </w:r>
      <w:r w:rsidRPr="00901C62">
        <w:rPr>
          <w:rFonts w:asciiTheme="minorBidi" w:hAnsiTheme="minorBidi"/>
          <w:rtl/>
        </w:rPr>
        <w:t xml:space="preserve"> ונפעיל ע"י () </w:t>
      </w:r>
      <w:r w:rsidRPr="00901C62">
        <w:rPr>
          <w:rFonts w:asciiTheme="minorBidi" w:hAnsiTheme="minorBidi"/>
        </w:rPr>
        <w:t xml:space="preserve"> start</w:t>
      </w:r>
      <w:r w:rsidRPr="00901C62">
        <w:rPr>
          <w:rFonts w:asciiTheme="minorBidi" w:hAnsiTheme="minorBidi"/>
          <w:rtl/>
        </w:rPr>
        <w:t>כדי להתחיל את הביצוע.</w:t>
      </w:r>
    </w:p>
    <w:p w14:paraId="4DC2D26A" w14:textId="247D959B" w:rsidR="00901C62" w:rsidRDefault="00901C62" w:rsidP="00901C62">
      <w:pPr>
        <w:rPr>
          <w:rFonts w:asciiTheme="minorBidi" w:hAnsiTheme="minorBidi"/>
          <w:rtl/>
        </w:rPr>
      </w:pPr>
      <w:r w:rsidRPr="00901C62">
        <w:rPr>
          <w:rFonts w:asciiTheme="minorBidi" w:hAnsiTheme="minorBidi"/>
          <w:rtl/>
        </w:rPr>
        <w:t>קיימות פונקציות השהיה</w:t>
      </w:r>
      <w:r w:rsidR="000E48DC">
        <w:rPr>
          <w:rFonts w:asciiTheme="minorBidi" w:hAnsiTheme="minorBidi" w:hint="cs"/>
          <w:rtl/>
        </w:rPr>
        <w:t xml:space="preserve"> שמוציאות את התהליך מהריצה ולכל אחת מהן יש תנאי סיום: </w:t>
      </w:r>
      <w:r w:rsidRPr="00901C62">
        <w:rPr>
          <w:rFonts w:asciiTheme="minorBidi" w:hAnsiTheme="minorBidi"/>
        </w:rPr>
        <w:t>sleep</w:t>
      </w:r>
      <w:r w:rsidRPr="00901C62">
        <w:rPr>
          <w:rFonts w:asciiTheme="minorBidi" w:hAnsiTheme="minorBidi"/>
          <w:rtl/>
        </w:rPr>
        <w:t xml:space="preserve"> – למשך זמן מסוים</w:t>
      </w:r>
      <w:r w:rsidR="000E48DC">
        <w:rPr>
          <w:rFonts w:asciiTheme="minorBidi" w:hAnsiTheme="minorBidi" w:hint="cs"/>
          <w:rtl/>
        </w:rPr>
        <w:t xml:space="preserve"> (באלפיות השניה)</w:t>
      </w:r>
      <w:r w:rsidRPr="00901C62">
        <w:rPr>
          <w:rFonts w:asciiTheme="minorBidi" w:hAnsiTheme="minorBidi"/>
          <w:rtl/>
        </w:rPr>
        <w:t xml:space="preserve">, </w:t>
      </w:r>
      <w:r w:rsidRPr="00901C62">
        <w:rPr>
          <w:rFonts w:asciiTheme="minorBidi" w:hAnsiTheme="minorBidi"/>
        </w:rPr>
        <w:t>join</w:t>
      </w:r>
      <w:r w:rsidRPr="00901C62">
        <w:rPr>
          <w:rFonts w:asciiTheme="minorBidi" w:hAnsiTheme="minorBidi"/>
          <w:rtl/>
        </w:rPr>
        <w:t xml:space="preserve"> מחכה ש</w:t>
      </w:r>
      <w:r w:rsidRPr="00901C62">
        <w:rPr>
          <w:rFonts w:asciiTheme="minorBidi" w:hAnsiTheme="minorBidi"/>
        </w:rPr>
        <w:t>thread</w:t>
      </w:r>
      <w:r w:rsidRPr="00901C62">
        <w:rPr>
          <w:rFonts w:asciiTheme="minorBidi" w:hAnsiTheme="minorBidi"/>
          <w:rtl/>
        </w:rPr>
        <w:t xml:space="preserve"> אחר</w:t>
      </w:r>
      <w:r w:rsidR="000E48DC">
        <w:rPr>
          <w:rFonts w:asciiTheme="minorBidi" w:hAnsiTheme="minorBidi" w:hint="cs"/>
          <w:rtl/>
        </w:rPr>
        <w:t xml:space="preserve"> (שעליו הופעלה ההשהיה)</w:t>
      </w:r>
      <w:r w:rsidRPr="00901C62">
        <w:rPr>
          <w:rFonts w:asciiTheme="minorBidi" w:hAnsiTheme="minorBidi"/>
          <w:rtl/>
        </w:rPr>
        <w:t xml:space="preserve"> יסיים וכן </w:t>
      </w:r>
      <w:r w:rsidRPr="00901C62">
        <w:rPr>
          <w:rFonts w:asciiTheme="minorBidi" w:hAnsiTheme="minorBidi"/>
        </w:rPr>
        <w:t>yield</w:t>
      </w:r>
      <w:r w:rsidRPr="00901C62">
        <w:rPr>
          <w:rFonts w:asciiTheme="minorBidi" w:hAnsiTheme="minorBidi"/>
          <w:rtl/>
        </w:rPr>
        <w:t xml:space="preserve"> שמוותר על זמן הריצה ל</w:t>
      </w:r>
      <w:r w:rsidRPr="00901C62">
        <w:rPr>
          <w:rFonts w:asciiTheme="minorBidi" w:hAnsiTheme="minorBidi"/>
        </w:rPr>
        <w:t xml:space="preserve">thread </w:t>
      </w:r>
      <w:r w:rsidRPr="00901C62">
        <w:rPr>
          <w:rFonts w:asciiTheme="minorBidi" w:hAnsiTheme="minorBidi"/>
          <w:rtl/>
        </w:rPr>
        <w:t xml:space="preserve"> אחר.</w:t>
      </w:r>
    </w:p>
    <w:p w14:paraId="097EE236" w14:textId="556EAE90" w:rsidR="000E48DC" w:rsidRPr="00901C62" w:rsidRDefault="000E48DC" w:rsidP="00901C62">
      <w:pPr>
        <w:rPr>
          <w:rFonts w:asciiTheme="minorBidi" w:hAnsiTheme="minorBidi" w:hint="cs"/>
          <w:rtl/>
        </w:rPr>
      </w:pPr>
      <w:r>
        <w:rPr>
          <w:rFonts w:asciiTheme="minorBidi" w:hAnsiTheme="minorBidi" w:hint="cs"/>
          <w:rtl/>
        </w:rPr>
        <w:t xml:space="preserve">פונקציות ההשהיה עלולות לזרוק שגיאה ולכן צריכות להיכתב בתוך </w:t>
      </w:r>
      <w:r>
        <w:rPr>
          <w:rFonts w:asciiTheme="minorBidi" w:hAnsiTheme="minorBidi"/>
        </w:rPr>
        <w:t>try</w:t>
      </w:r>
      <w:r>
        <w:rPr>
          <w:rFonts w:asciiTheme="minorBidi" w:hAnsiTheme="minorBidi" w:hint="cs"/>
          <w:rtl/>
        </w:rPr>
        <w:t xml:space="preserve"> עם </w:t>
      </w:r>
      <w:r>
        <w:rPr>
          <w:rFonts w:asciiTheme="minorBidi" w:hAnsiTheme="minorBidi"/>
        </w:rPr>
        <w:t>catch</w:t>
      </w:r>
      <w:r>
        <w:rPr>
          <w:rFonts w:asciiTheme="minorBidi" w:hAnsiTheme="minorBidi" w:hint="cs"/>
          <w:rtl/>
        </w:rPr>
        <w:t>.</w:t>
      </w:r>
    </w:p>
    <w:p w14:paraId="460EFAA8" w14:textId="77777777" w:rsidR="00901C62" w:rsidRPr="00901C62" w:rsidRDefault="00901C62" w:rsidP="00901C62">
      <w:pPr>
        <w:rPr>
          <w:rFonts w:asciiTheme="minorBidi" w:hAnsiTheme="minorBidi"/>
          <w:rtl/>
        </w:rPr>
      </w:pPr>
      <w:r w:rsidRPr="00901C62">
        <w:rPr>
          <w:rFonts w:asciiTheme="minorBidi" w:hAnsiTheme="minorBidi"/>
          <w:rtl/>
        </w:rPr>
        <w:t xml:space="preserve">עדיפות – </w:t>
      </w:r>
      <w:r w:rsidRPr="00901C62">
        <w:rPr>
          <w:rFonts w:asciiTheme="minorBidi" w:hAnsiTheme="minorBidi"/>
        </w:rPr>
        <w:t>priority</w:t>
      </w:r>
      <w:r w:rsidRPr="00901C62">
        <w:rPr>
          <w:rFonts w:asciiTheme="minorBidi" w:hAnsiTheme="minorBidi"/>
          <w:rtl/>
        </w:rPr>
        <w:t xml:space="preserve"> – קובע עבור כל </w:t>
      </w:r>
      <w:r w:rsidRPr="00901C62">
        <w:rPr>
          <w:rFonts w:asciiTheme="minorBidi" w:hAnsiTheme="minorBidi"/>
        </w:rPr>
        <w:t>thread</w:t>
      </w:r>
      <w:r w:rsidRPr="00901C62">
        <w:rPr>
          <w:rFonts w:asciiTheme="minorBidi" w:hAnsiTheme="minorBidi"/>
          <w:rtl/>
        </w:rPr>
        <w:t xml:space="preserve"> את רמת העדיפות שלו בריצה.</w:t>
      </w:r>
    </w:p>
    <w:p w14:paraId="4E12015E" w14:textId="79D3AA11" w:rsidR="002918DD" w:rsidRDefault="00901C62" w:rsidP="00901C62">
      <w:pPr>
        <w:rPr>
          <w:rFonts w:asciiTheme="minorBidi" w:hAnsiTheme="minorBidi"/>
          <w:rtl/>
        </w:rPr>
      </w:pPr>
      <w:r w:rsidRPr="002918DD">
        <w:rPr>
          <w:rFonts w:asciiTheme="minorBidi" w:hAnsiTheme="minorBidi"/>
          <w:b/>
          <w:bCs/>
        </w:rPr>
        <w:t>synchronized</w:t>
      </w:r>
      <w:r w:rsidRPr="00901C62">
        <w:rPr>
          <w:rFonts w:asciiTheme="minorBidi" w:hAnsiTheme="minorBidi"/>
          <w:rtl/>
        </w:rPr>
        <w:t xml:space="preserve"> הוא מנגנון המאפשר סינכרון בין תהליכים כדי למנוע גישה מקבילה לאוביקטים משותפים. כך מבטיחים שרק תהליך אחד יכול לגשת לחלק מהקוד או לאוביקט בכל זמן נתון. (ניתן לכתוב על פונקציה או על חלק מהקוד</w:t>
      </w:r>
      <w:r w:rsidR="002918DD">
        <w:rPr>
          <w:rFonts w:asciiTheme="minorBidi" w:hAnsiTheme="minorBidi" w:hint="cs"/>
          <w:rtl/>
        </w:rPr>
        <w:t xml:space="preserve"> כבלוק</w:t>
      </w:r>
      <w:r w:rsidRPr="00901C62">
        <w:rPr>
          <w:rFonts w:asciiTheme="minorBidi" w:hAnsiTheme="minorBidi"/>
          <w:rtl/>
        </w:rPr>
        <w:t>).</w:t>
      </w:r>
    </w:p>
    <w:p w14:paraId="23CB40DA" w14:textId="77777777" w:rsidR="002918DD" w:rsidRPr="00901C62" w:rsidRDefault="002918DD" w:rsidP="002918DD">
      <w:pPr>
        <w:rPr>
          <w:rFonts w:asciiTheme="minorBidi" w:hAnsiTheme="minorBidi"/>
          <w:rtl/>
        </w:rPr>
      </w:pPr>
      <w:r w:rsidRPr="00901C62">
        <w:rPr>
          <w:rFonts w:asciiTheme="minorBidi" w:hAnsiTheme="minorBidi"/>
          <w:rtl/>
        </w:rPr>
        <w:t xml:space="preserve">שימוש בהשהיה </w:t>
      </w:r>
      <w:r w:rsidRPr="002918DD">
        <w:rPr>
          <w:rFonts w:asciiTheme="minorBidi" w:hAnsiTheme="minorBidi"/>
          <w:b/>
          <w:bCs/>
        </w:rPr>
        <w:t>wait</w:t>
      </w:r>
      <w:r w:rsidRPr="00901C62">
        <w:rPr>
          <w:rFonts w:asciiTheme="minorBidi" w:hAnsiTheme="minorBidi"/>
          <w:rtl/>
        </w:rPr>
        <w:t xml:space="preserve"> משחרר אוביקט נעול עבור תהליכים אחרים. חילוץ מהשהיה</w:t>
      </w:r>
      <w:r>
        <w:rPr>
          <w:rFonts w:asciiTheme="minorBidi" w:hAnsiTheme="minorBidi" w:hint="cs"/>
          <w:rtl/>
        </w:rPr>
        <w:t xml:space="preserve"> ע"י</w:t>
      </w:r>
      <w:r w:rsidRPr="00901C62">
        <w:rPr>
          <w:rFonts w:asciiTheme="minorBidi" w:hAnsiTheme="minorBidi"/>
          <w:rtl/>
        </w:rPr>
        <w:t xml:space="preserve"> </w:t>
      </w:r>
      <w:r w:rsidRPr="002918DD">
        <w:rPr>
          <w:rFonts w:asciiTheme="minorBidi" w:hAnsiTheme="minorBidi"/>
          <w:b/>
          <w:bCs/>
        </w:rPr>
        <w:t>notify</w:t>
      </w:r>
      <w:r w:rsidRPr="00901C62">
        <w:rPr>
          <w:rFonts w:asciiTheme="minorBidi" w:hAnsiTheme="minorBidi"/>
          <w:rtl/>
        </w:rPr>
        <w:t>.</w:t>
      </w:r>
    </w:p>
    <w:p w14:paraId="47B2EA2E" w14:textId="4783C389" w:rsidR="00901C62" w:rsidRDefault="00901C62" w:rsidP="00901C62">
      <w:pPr>
        <w:rPr>
          <w:rFonts w:asciiTheme="minorBidi" w:hAnsiTheme="minorBidi"/>
          <w:rtl/>
        </w:rPr>
      </w:pPr>
      <w:r>
        <w:rPr>
          <w:rFonts w:asciiTheme="minorBidi" w:hAnsiTheme="minorBidi" w:hint="cs"/>
          <w:rtl/>
        </w:rPr>
        <w:t>ניתן לדמות זאת ליצירת מפתח לאוביקט אשר כל מי שרוצה להפעיל עליו קוד זקוק למפתח זה. כאשר מישהו (תהליך</w:t>
      </w:r>
      <w:r w:rsidR="002918DD">
        <w:rPr>
          <w:rFonts w:asciiTheme="minorBidi" w:hAnsiTheme="minorBidi" w:hint="cs"/>
          <w:rtl/>
        </w:rPr>
        <w:t xml:space="preserve"> מסוים) תפס את המפתח, כל עוד הוא לא שחרר את המפתח </w:t>
      </w:r>
      <w:r w:rsidR="002918DD">
        <w:rPr>
          <w:rFonts w:asciiTheme="minorBidi" w:hAnsiTheme="minorBidi"/>
          <w:rtl/>
        </w:rPr>
        <w:t>–</w:t>
      </w:r>
      <w:r w:rsidR="002918DD">
        <w:rPr>
          <w:rFonts w:asciiTheme="minorBidi" w:hAnsiTheme="minorBidi" w:hint="cs"/>
          <w:rtl/>
        </w:rPr>
        <w:t xml:space="preserve"> תהליכים אחרים לא יוכלו להריץ קוד על אוביקט זה.</w:t>
      </w:r>
    </w:p>
    <w:p w14:paraId="7B9E519E" w14:textId="2AB16108" w:rsidR="002918DD" w:rsidRPr="00901C62" w:rsidRDefault="002918DD" w:rsidP="00901C62">
      <w:pPr>
        <w:rPr>
          <w:rFonts w:asciiTheme="minorBidi" w:hAnsiTheme="minorBidi"/>
          <w:rtl/>
        </w:rPr>
      </w:pPr>
      <w:r>
        <w:rPr>
          <w:rFonts w:asciiTheme="minorBidi" w:hAnsiTheme="minorBidi" w:hint="cs"/>
          <w:rtl/>
        </w:rPr>
        <w:t>שחרור המפתח נעשה כאשר מסתיים הבלוק/הפונקציה שהוגדרה כ-</w:t>
      </w:r>
      <w:r w:rsidRPr="002918DD">
        <w:rPr>
          <w:rFonts w:asciiTheme="minorBidi" w:hAnsiTheme="minorBidi"/>
        </w:rPr>
        <w:t xml:space="preserve"> </w:t>
      </w:r>
      <w:r w:rsidRPr="00901C62">
        <w:rPr>
          <w:rFonts w:asciiTheme="minorBidi" w:hAnsiTheme="minorBidi"/>
        </w:rPr>
        <w:t>synchronized </w:t>
      </w:r>
      <w:r>
        <w:rPr>
          <w:rFonts w:asciiTheme="minorBidi" w:hAnsiTheme="minorBidi" w:hint="cs"/>
          <w:rtl/>
        </w:rPr>
        <w:t>, או לחילופין כאשר ה</w:t>
      </w:r>
      <w:r>
        <w:rPr>
          <w:rFonts w:asciiTheme="minorBidi" w:hAnsiTheme="minorBidi"/>
        </w:rPr>
        <w:t>thread-</w:t>
      </w:r>
      <w:r>
        <w:rPr>
          <w:rFonts w:asciiTheme="minorBidi" w:hAnsiTheme="minorBidi" w:hint="cs"/>
          <w:rtl/>
        </w:rPr>
        <w:t xml:space="preserve"> שמחזיק את המפתח יוצא להשהיה יזומה של </w:t>
      </w:r>
      <w:r>
        <w:rPr>
          <w:rFonts w:asciiTheme="minorBidi" w:hAnsiTheme="minorBidi"/>
        </w:rPr>
        <w:t>wait</w:t>
      </w:r>
      <w:r>
        <w:rPr>
          <w:rFonts w:asciiTheme="minorBidi" w:hAnsiTheme="minorBidi" w:hint="cs"/>
          <w:rtl/>
        </w:rPr>
        <w:t xml:space="preserve">. כאשר הוא ישתחרר ע"י </w:t>
      </w:r>
      <w:r>
        <w:rPr>
          <w:rFonts w:asciiTheme="minorBidi" w:hAnsiTheme="minorBidi"/>
        </w:rPr>
        <w:t>notify</w:t>
      </w:r>
      <w:r>
        <w:rPr>
          <w:rFonts w:asciiTheme="minorBidi" w:hAnsiTheme="minorBidi" w:hint="cs"/>
          <w:rtl/>
        </w:rPr>
        <w:t xml:space="preserve"> הוא שוב יזדקק למפתח ע"מ להמשיך את הריצה.</w:t>
      </w:r>
    </w:p>
    <w:p w14:paraId="5141DB35" w14:textId="77777777" w:rsidR="00901C62" w:rsidRPr="00901C62" w:rsidRDefault="00901C62">
      <w:pPr>
        <w:rPr>
          <w:rFonts w:asciiTheme="minorBidi" w:hAnsiTheme="minorBidi"/>
        </w:rPr>
      </w:pPr>
    </w:p>
    <w:sectPr w:rsidR="00901C62" w:rsidRPr="00901C62" w:rsidSect="00901C62">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2171"/>
    <w:multiLevelType w:val="hybridMultilevel"/>
    <w:tmpl w:val="35CEA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29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A3"/>
    <w:rsid w:val="000E48DC"/>
    <w:rsid w:val="002918DD"/>
    <w:rsid w:val="002F6513"/>
    <w:rsid w:val="00571E42"/>
    <w:rsid w:val="00901C62"/>
    <w:rsid w:val="00C5694D"/>
    <w:rsid w:val="00CB7551"/>
    <w:rsid w:val="00EB66A3"/>
    <w:rsid w:val="00F4520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64FD"/>
  <w15:chartTrackingRefBased/>
  <w15:docId w15:val="{BC2C2BA9-4C90-4BCD-8BA6-F60DAE0B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B6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B6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B66A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B66A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B66A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B66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66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66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66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B66A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B66A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B66A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B66A3"/>
    <w:rPr>
      <w:rFonts w:eastAsiaTheme="majorEastAsia" w:cstheme="majorBidi"/>
      <w:i/>
      <w:iCs/>
      <w:color w:val="2F5496" w:themeColor="accent1" w:themeShade="BF"/>
    </w:rPr>
  </w:style>
  <w:style w:type="character" w:customStyle="1" w:styleId="50">
    <w:name w:val="כותרת 5 תו"/>
    <w:basedOn w:val="a0"/>
    <w:link w:val="5"/>
    <w:uiPriority w:val="9"/>
    <w:semiHidden/>
    <w:rsid w:val="00EB66A3"/>
    <w:rPr>
      <w:rFonts w:eastAsiaTheme="majorEastAsia" w:cstheme="majorBidi"/>
      <w:color w:val="2F5496" w:themeColor="accent1" w:themeShade="BF"/>
    </w:rPr>
  </w:style>
  <w:style w:type="character" w:customStyle="1" w:styleId="60">
    <w:name w:val="כותרת 6 תו"/>
    <w:basedOn w:val="a0"/>
    <w:link w:val="6"/>
    <w:uiPriority w:val="9"/>
    <w:semiHidden/>
    <w:rsid w:val="00EB66A3"/>
    <w:rPr>
      <w:rFonts w:eastAsiaTheme="majorEastAsia" w:cstheme="majorBidi"/>
      <w:i/>
      <w:iCs/>
      <w:color w:val="595959" w:themeColor="text1" w:themeTint="A6"/>
    </w:rPr>
  </w:style>
  <w:style w:type="character" w:customStyle="1" w:styleId="70">
    <w:name w:val="כותרת 7 תו"/>
    <w:basedOn w:val="a0"/>
    <w:link w:val="7"/>
    <w:uiPriority w:val="9"/>
    <w:semiHidden/>
    <w:rsid w:val="00EB66A3"/>
    <w:rPr>
      <w:rFonts w:eastAsiaTheme="majorEastAsia" w:cstheme="majorBidi"/>
      <w:color w:val="595959" w:themeColor="text1" w:themeTint="A6"/>
    </w:rPr>
  </w:style>
  <w:style w:type="character" w:customStyle="1" w:styleId="80">
    <w:name w:val="כותרת 8 תו"/>
    <w:basedOn w:val="a0"/>
    <w:link w:val="8"/>
    <w:uiPriority w:val="9"/>
    <w:semiHidden/>
    <w:rsid w:val="00EB66A3"/>
    <w:rPr>
      <w:rFonts w:eastAsiaTheme="majorEastAsia" w:cstheme="majorBidi"/>
      <w:i/>
      <w:iCs/>
      <w:color w:val="272727" w:themeColor="text1" w:themeTint="D8"/>
    </w:rPr>
  </w:style>
  <w:style w:type="character" w:customStyle="1" w:styleId="90">
    <w:name w:val="כותרת 9 תו"/>
    <w:basedOn w:val="a0"/>
    <w:link w:val="9"/>
    <w:uiPriority w:val="9"/>
    <w:semiHidden/>
    <w:rsid w:val="00EB66A3"/>
    <w:rPr>
      <w:rFonts w:eastAsiaTheme="majorEastAsia" w:cstheme="majorBidi"/>
      <w:color w:val="272727" w:themeColor="text1" w:themeTint="D8"/>
    </w:rPr>
  </w:style>
  <w:style w:type="paragraph" w:styleId="a3">
    <w:name w:val="Title"/>
    <w:basedOn w:val="a"/>
    <w:next w:val="a"/>
    <w:link w:val="a4"/>
    <w:uiPriority w:val="10"/>
    <w:qFormat/>
    <w:rsid w:val="00EB6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B66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66A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B66A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B66A3"/>
    <w:pPr>
      <w:spacing w:before="160"/>
      <w:jc w:val="center"/>
    </w:pPr>
    <w:rPr>
      <w:i/>
      <w:iCs/>
      <w:color w:val="404040" w:themeColor="text1" w:themeTint="BF"/>
    </w:rPr>
  </w:style>
  <w:style w:type="character" w:customStyle="1" w:styleId="a8">
    <w:name w:val="ציטוט תו"/>
    <w:basedOn w:val="a0"/>
    <w:link w:val="a7"/>
    <w:uiPriority w:val="29"/>
    <w:rsid w:val="00EB66A3"/>
    <w:rPr>
      <w:i/>
      <w:iCs/>
      <w:color w:val="404040" w:themeColor="text1" w:themeTint="BF"/>
    </w:rPr>
  </w:style>
  <w:style w:type="paragraph" w:styleId="a9">
    <w:name w:val="List Paragraph"/>
    <w:basedOn w:val="a"/>
    <w:uiPriority w:val="34"/>
    <w:qFormat/>
    <w:rsid w:val="00EB66A3"/>
    <w:pPr>
      <w:ind w:left="720"/>
      <w:contextualSpacing/>
    </w:pPr>
  </w:style>
  <w:style w:type="character" w:styleId="aa">
    <w:name w:val="Intense Emphasis"/>
    <w:basedOn w:val="a0"/>
    <w:uiPriority w:val="21"/>
    <w:qFormat/>
    <w:rsid w:val="00EB66A3"/>
    <w:rPr>
      <w:i/>
      <w:iCs/>
      <w:color w:val="2F5496" w:themeColor="accent1" w:themeShade="BF"/>
    </w:rPr>
  </w:style>
  <w:style w:type="paragraph" w:styleId="ab">
    <w:name w:val="Intense Quote"/>
    <w:basedOn w:val="a"/>
    <w:next w:val="a"/>
    <w:link w:val="ac"/>
    <w:uiPriority w:val="30"/>
    <w:qFormat/>
    <w:rsid w:val="00EB6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B66A3"/>
    <w:rPr>
      <w:i/>
      <w:iCs/>
      <w:color w:val="2F5496" w:themeColor="accent1" w:themeShade="BF"/>
    </w:rPr>
  </w:style>
  <w:style w:type="character" w:styleId="ad">
    <w:name w:val="Intense Reference"/>
    <w:basedOn w:val="a0"/>
    <w:uiPriority w:val="32"/>
    <w:qFormat/>
    <w:rsid w:val="00EB6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247</Words>
  <Characters>1236</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רעות בלכמן</dc:creator>
  <cp:keywords/>
  <dc:description/>
  <cp:lastModifiedBy>רעות בלכמן</cp:lastModifiedBy>
  <cp:revision>4</cp:revision>
  <dcterms:created xsi:type="dcterms:W3CDTF">2025-07-27T12:25:00Z</dcterms:created>
  <dcterms:modified xsi:type="dcterms:W3CDTF">2025-07-27T12:45:00Z</dcterms:modified>
</cp:coreProperties>
</file>