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ums81zm5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Summary: Tabular Reinforcement Learning Agents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apeojm3su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and compares classic </w:t>
      </w:r>
      <w:r w:rsidDel="00000000" w:rsidR="00000000" w:rsidRPr="00000000">
        <w:rPr>
          <w:b w:val="1"/>
          <w:bCs w:val="1"/>
          <w:rtl w:val="0"/>
        </w:rPr>
        <w:t xml:space="preserve">tabular reinforcement learning algorithms</w:t>
      </w:r>
      <w:r w:rsidDel="00000000" w:rsidR="00000000" w:rsidRPr="00000000">
        <w:rPr>
          <w:rtl w:val="0"/>
        </w:rPr>
        <w:t xml:space="preserve"> in JavaScript, with a focus on </w:t>
      </w:r>
      <w:r w:rsidDel="00000000" w:rsidR="00000000" w:rsidRPr="00000000">
        <w:rPr>
          <w:b w:val="1"/>
          <w:bCs w:val="1"/>
          <w:rtl w:val="0"/>
        </w:rPr>
        <w:t xml:space="preserve">SARSA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Q-learning</w:t>
      </w:r>
      <w:r w:rsidDel="00000000" w:rsidR="00000000" w:rsidRPr="00000000">
        <w:rPr>
          <w:rtl w:val="0"/>
        </w:rPr>
        <w:t xml:space="preserve">. The goal is to build a clean, extensible agent framework that can learn optimal policies in discrete state–action environments (e.g., grid worlds).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emphasizes: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Clear separation between </w:t>
      </w:r>
      <w:r w:rsidDel="00000000" w:rsidR="00000000" w:rsidRPr="00000000">
        <w:rPr>
          <w:b w:val="1"/>
          <w:bCs w:val="1"/>
          <w:rtl w:val="0"/>
        </w:rPr>
        <w:t xml:space="preserve">agent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environment logic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Correct implementation of </w:t>
      </w:r>
      <w:r w:rsidDel="00000000" w:rsidR="00000000" w:rsidRPr="00000000">
        <w:rPr>
          <w:b w:val="1"/>
          <w:bCs w:val="1"/>
          <w:rtl w:val="0"/>
        </w:rPr>
        <w:t xml:space="preserve">on-policy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off-policy</w:t>
      </w:r>
      <w:r w:rsidDel="00000000" w:rsidR="00000000" w:rsidRPr="00000000">
        <w:rPr>
          <w:rtl w:val="0"/>
        </w:rPr>
        <w:t xml:space="preserve"> learning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Readable, maintainable code suitable for experimentation and extension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903375oau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Implemented Algorithms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9hesahuo2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SARSA (State–Action–Reward–State–Action)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SARSA is an </w:t>
      </w:r>
      <w:r w:rsidDel="00000000" w:rsidR="00000000" w:rsidRPr="00000000">
        <w:rPr>
          <w:b w:val="1"/>
          <w:bCs w:val="1"/>
          <w:rtl w:val="0"/>
        </w:rPr>
        <w:t xml:space="preserve">on-policy</w:t>
      </w:r>
      <w:r w:rsidDel="00000000" w:rsidR="00000000" w:rsidRPr="00000000">
        <w:rPr>
          <w:rtl w:val="0"/>
        </w:rPr>
        <w:t xml:space="preserve"> temporal-difference learning algorithm. The update rule uses the </w:t>
      </w:r>
      <w:r w:rsidDel="00000000" w:rsidR="00000000" w:rsidRPr="00000000">
        <w:rPr>
          <w:i w:val="1"/>
          <w:iCs w:val="1"/>
          <w:rtl w:val="0"/>
        </w:rPr>
        <w:t xml:space="preserve">actual next action selected by the agent’s behavior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rule: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Q(s, a) ← Q(s, a) + α [ r + γ Q(s′, a′) − Q(s, a) 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Learns the value of the ε-greedy policy being followed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More conservative in stochastic or risky environments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Sensitive to exploration strategy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highlights: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Epsilon-greedy action selection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Q-table stored as a JavaScript object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Next action explicitly passed into the learning update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Suitable for environments with discrete states and actions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nwgad62rw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SARSA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SARSA is an </w:t>
      </w:r>
      <w:r w:rsidDel="00000000" w:rsidR="00000000" w:rsidRPr="00000000">
        <w:rPr>
          <w:b w:val="1"/>
          <w:bCs w:val="1"/>
          <w:rtl w:val="0"/>
        </w:rPr>
        <w:t xml:space="preserve">on-policy</w:t>
      </w:r>
      <w:r w:rsidDel="00000000" w:rsidR="00000000" w:rsidRPr="00000000">
        <w:rPr>
          <w:rtl w:val="0"/>
        </w:rPr>
        <w:t xml:space="preserve"> algorithm that reduces variance by using the </w:t>
      </w:r>
      <w:r w:rsidDel="00000000" w:rsidR="00000000" w:rsidRPr="00000000">
        <w:rPr>
          <w:b w:val="1"/>
          <w:bCs w:val="1"/>
          <w:rtl w:val="0"/>
        </w:rPr>
        <w:t xml:space="preserve">expected value of the next state-action values</w:t>
      </w:r>
      <w:r w:rsidDel="00000000" w:rsidR="00000000" w:rsidRPr="00000000">
        <w:rPr>
          <w:rtl w:val="0"/>
        </w:rPr>
        <w:t xml:space="preserve"> under the current policy, rather than a single sampled next action.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rule: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Q(s, a) ← Q(s, a) + α [ r + γ 𝔼ₐ′[ Q(s′, a′) ] − Q(s, a) 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expectation is taken over the ε-greedy policy.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On-policy, like SARSA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Lower variance than standard SARSA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More stable learning in stochastic environments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Interpolates between SARSA and Q-learning behavior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highlights: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Computes a weighted average of next-state Q-values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Uses ε-greedy probabilities for expectation calculation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Avoids dependence on a single sampled next action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8gtbho42x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Q-Learning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Q-learning is an </w:t>
      </w:r>
      <w:r w:rsidDel="00000000" w:rsidR="00000000" w:rsidRPr="00000000">
        <w:rPr>
          <w:b w:val="1"/>
          <w:bCs w:val="1"/>
          <w:rtl w:val="0"/>
        </w:rPr>
        <w:t xml:space="preserve">off-policy</w:t>
      </w:r>
      <w:r w:rsidDel="00000000" w:rsidR="00000000" w:rsidRPr="00000000">
        <w:rPr>
          <w:rtl w:val="0"/>
        </w:rPr>
        <w:t xml:space="preserve"> temporal-difference learning algorithm. It learns the optimal action-value function independent of the agent’s behavior policy.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rule: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Q(s, a) ← Q(s, a) + α [ r + γ maxₐ′ Q(s′, a′) − Q(s, a) ]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Learns an optimal greedy policy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Uses the maximum estimated value of the next state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Typically converges faster than SARSA in deterministic settings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highlights: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Epsilon-greedy behavior policy with a greedy learning target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Robust state key generation to support multiple state formats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Automatic initialization of unseen states and actions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Clear separation between acting and learning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5641jwx2y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Q-Learning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Q-learning is an </w:t>
      </w:r>
      <w:r w:rsidDel="00000000" w:rsidR="00000000" w:rsidRPr="00000000">
        <w:rPr>
          <w:b w:val="1"/>
          <w:bCs w:val="1"/>
          <w:rtl w:val="0"/>
        </w:rPr>
        <w:t xml:space="preserve">off-policy</w:t>
      </w:r>
      <w:r w:rsidDel="00000000" w:rsidR="00000000" w:rsidRPr="00000000">
        <w:rPr>
          <w:rtl w:val="0"/>
        </w:rPr>
        <w:t xml:space="preserve"> temporal-difference learning algorithm. It learns the optimal action-value function independent of the agent’s behavior policy.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rule: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Q(s, a) ← Q(s, a) + α [ r + γ maxₐ′ Q(s′, a′) − Q(s, a) ]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Learns an optimal greedy policy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Uses the maximum estimated value of the next state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Typically converges faster than SARSA in deterministic settings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highlights: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Epsilon-greedy behavior policy with a greedy learning target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Robust state key generation to support multiple state formats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Automatic initialization of unseen states and actions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Clear separation between acting and learning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q0j8rcqea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Architecture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learning agents extend a shared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class, which defines: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available action space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common interface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learn()</w:t>
      </w:r>
      <w:r w:rsidDel="00000000" w:rsidR="00000000" w:rsidRPr="00000000">
        <w:rPr>
          <w:rtl w:val="0"/>
        </w:rPr>
        <w:t xml:space="preserve"> methods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algorithm maintains its own: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Learning rate (α)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Discount factor (γ)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Exploration rate (ε)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Q-table representation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allows new algorithms (e.g., Expected SARSA, Double Q-learning) to be added with minimal changes.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eqa2ifiyh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Exploration Strategy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agents use </w:t>
      </w:r>
      <w:r w:rsidDel="00000000" w:rsidR="00000000" w:rsidRPr="00000000">
        <w:rPr>
          <w:b w:val="1"/>
          <w:bCs w:val="1"/>
          <w:rtl w:val="0"/>
        </w:rPr>
        <w:t xml:space="preserve">ε-greedy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With probability ε, select a random action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probability 1 − ε, select the greedy action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Exploration can be disabled during evaluation by toggling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flag, allowing the learned policy to be tested deterministically.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qgvr3sbsi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Assumptions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implementations assume: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Discrete state and action spaces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Episodic interaction loop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Optional terminal states (can be extended to handle non-bootstrapped terminal updates)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are converted into string keys to support flexible representations such as grid coordinates or structured objects.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grl9qtdcj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provides a solid, correct foundation for experimenting with classical reinforcement learning algorithms. By implementing both SARSA and Q-learning in a consistent framework, it enables direct comparison between on-policy and off-policy learning behaviors and serves as a strong base for further research, visualization, and experimentation.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