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line="276" w:lineRule="auto"/>
        <w:jc w:val="right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TEST RESULT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right"/>
        <w:rPr>
          <w:i w:val="1"/>
          <w:sz w:val="38"/>
          <w:szCs w:val="38"/>
        </w:rPr>
      </w:pPr>
      <w:hyperlink r:id="rId6">
        <w:r w:rsidDel="00000000" w:rsidR="00000000" w:rsidRPr="00000000">
          <w:rPr>
            <w:i w:val="1"/>
            <w:color w:val="808080"/>
            <w:sz w:val="38"/>
            <w:szCs w:val="38"/>
            <w:rtl w:val="0"/>
          </w:rPr>
          <w:t xml:space="preserve">https://eior.by/</w:t>
        </w:r>
      </w:hyperlink>
      <w:r w:rsidDel="00000000" w:rsidR="00000000" w:rsidRPr="00000000">
        <w:rPr>
          <w:i w:val="1"/>
          <w:sz w:val="38"/>
          <w:szCs w:val="38"/>
          <w:rtl w:val="0"/>
        </w:rPr>
        <w:t xml:space="preserve"> website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 name: </w:t>
      </w:r>
      <w:r w:rsidDel="00000000" w:rsidR="00000000" w:rsidRPr="00000000">
        <w:rPr>
          <w:sz w:val="28"/>
          <w:szCs w:val="28"/>
          <w:rtl w:val="0"/>
        </w:rPr>
        <w:t xml:space="preserve">The site “</w:t>
      </w:r>
      <w:r w:rsidDel="00000000" w:rsidR="00000000" w:rsidRPr="00000000">
        <w:rPr>
          <w:i w:val="1"/>
          <w:sz w:val="28"/>
          <w:szCs w:val="28"/>
          <w:rtl w:val="0"/>
        </w:rPr>
        <w:t xml:space="preserve">Единый информационно-образовательный ресурс</w:t>
      </w:r>
      <w:r w:rsidDel="00000000" w:rsidR="00000000" w:rsidRPr="00000000">
        <w:rPr>
          <w:sz w:val="28"/>
          <w:szCs w:val="28"/>
          <w:rtl w:val="0"/>
        </w:rPr>
        <w:t xml:space="preserve">” [https://eior.by/]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 application description: </w:t>
      </w:r>
      <w:r w:rsidDel="00000000" w:rsidR="00000000" w:rsidRPr="00000000">
        <w:rPr>
          <w:sz w:val="28"/>
          <w:szCs w:val="28"/>
          <w:rtl w:val="0"/>
        </w:rPr>
        <w:t xml:space="preserve">This site is used for placements of learning matters for students. It contains a base of the school subjects and links for friendly sites.</w:t>
      </w:r>
    </w:p>
    <w:p w:rsidR="00000000" w:rsidDel="00000000" w:rsidP="00000000" w:rsidRDefault="00000000" w:rsidRPr="00000000" w14:paraId="00000016">
      <w:pPr>
        <w:spacing w:after="8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1. TESTING TEAM_QA2: 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1680"/>
        <w:gridCol w:w="2430"/>
        <w:gridCol w:w="4065"/>
        <w:tblGridChange w:id="0">
          <w:tblGrid>
            <w:gridCol w:w="1605"/>
            <w:gridCol w:w="1680"/>
            <w:gridCol w:w="2430"/>
            <w:gridCol w:w="4065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Position 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Roles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Testing Environment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Ekaterina Klimova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Creating Checklist, Bug-reports;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 testing;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Cross Browser testing.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OS: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Windows 8.1 v.6.3 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Browsers: 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Chrome v. 88.0.4324.182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Mozilla Firefox 85.0.2 (64-bit)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Internet Explorer 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Nikita Klepchukov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Creating Checklist, Bug-reports;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 testing;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Cross Browser testing.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OS: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 10 (64-bit)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Browsers: 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Chrome v. 88.0.4324.182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Mozilla Firefox 85.0.2 (64-bit)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Internet Explorer 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Ivan Kovalev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Creating Checklist, Bug-reports;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 testing;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Cross Browser testing.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OS: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Win 10 Pro (64-bit)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Browsers: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Chrome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v. 88.0.4324.182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Mozilla Firefox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  v. 76.0.1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Microsoft Edge: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v. 88.0.705.81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OS: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Win 7(64-bit)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Browsers: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Chrome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v. 88.0.4324.182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Mozilla Firefox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  v. 59.0.2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Internet Explorer 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v.9.0.41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Anton Klimovich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Creating Checklist, Bug-reports;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 testing;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Cross Browser testing.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OS: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Win 7(64-bit)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Browsers: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Chrome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v.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88.0.4324.190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Mozilla Firefox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  v. 86.0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76" w:lineRule="auto"/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2. TESTING PROCESS DESCRIPTION</w:t>
      </w:r>
    </w:p>
    <w:p w:rsidR="00000000" w:rsidDel="00000000" w:rsidP="00000000" w:rsidRDefault="00000000" w:rsidRPr="00000000" w14:paraId="0000004A">
      <w:pPr>
        <w:spacing w:after="0" w:before="0"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Tools: </w:t>
      </w:r>
      <w:r w:rsidDel="00000000" w:rsidR="00000000" w:rsidRPr="00000000">
        <w:rPr>
          <w:sz w:val="28"/>
          <w:szCs w:val="28"/>
          <w:rtl w:val="0"/>
        </w:rPr>
        <w:t xml:space="preserve">Dev tools </w:t>
      </w:r>
    </w:p>
    <w:p w:rsidR="00000000" w:rsidDel="00000000" w:rsidP="00000000" w:rsidRDefault="00000000" w:rsidRPr="00000000" w14:paraId="0000004B">
      <w:pPr>
        <w:spacing w:after="0" w:before="0"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types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used</w:t>
      </w:r>
      <w:r w:rsidDel="00000000" w:rsidR="00000000" w:rsidRPr="00000000">
        <w:rPr>
          <w:sz w:val="28"/>
          <w:szCs w:val="28"/>
          <w:rtl w:val="0"/>
        </w:rPr>
        <w:t xml:space="preserve">: Functional, Crossbrowser</w:t>
      </w:r>
    </w:p>
    <w:p w:rsidR="00000000" w:rsidDel="00000000" w:rsidP="00000000" w:rsidRDefault="00000000" w:rsidRPr="00000000" w14:paraId="0000004C">
      <w:pPr>
        <w:spacing w:after="0" w:before="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testing: </w:t>
      </w:r>
      <w:r w:rsidDel="00000000" w:rsidR="00000000" w:rsidRPr="00000000">
        <w:rPr>
          <w:sz w:val="28"/>
          <w:szCs w:val="28"/>
          <w:rtl w:val="0"/>
        </w:rPr>
        <w:t xml:space="preserve">28.01.2021 – 25.02.2021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before="160" w:line="276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Testing timetable:</w:t>
      </w: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1500"/>
        <w:gridCol w:w="5085"/>
        <w:gridCol w:w="1065"/>
        <w:tblGridChange w:id="0">
          <w:tblGrid>
            <w:gridCol w:w="2265"/>
            <w:gridCol w:w="1500"/>
            <w:gridCol w:w="5085"/>
            <w:gridCol w:w="1065"/>
          </w:tblGrid>
        </w:tblGridChange>
      </w:tblGrid>
      <w:tr>
        <w:trPr>
          <w:trHeight w:val="681" w:hRule="atLeast"/>
        </w:trPr>
        <w:tc>
          <w:tcPr/>
          <w:p w:rsidR="00000000" w:rsidDel="00000000" w:rsidP="00000000" w:rsidRDefault="00000000" w:rsidRPr="00000000" w14:paraId="0000004E">
            <w:pPr>
              <w:spacing w:after="0"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First name</w:t>
            </w:r>
          </w:p>
          <w:p w:rsidR="00000000" w:rsidDel="00000000" w:rsidP="00000000" w:rsidRDefault="00000000" w:rsidRPr="00000000" w14:paraId="0000004F">
            <w:pPr>
              <w:spacing w:after="0"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Dates 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Continuance</w:t>
            </w:r>
          </w:p>
        </w:tc>
      </w:tr>
      <w:tr>
        <w:trPr>
          <w:trHeight w:val="280" w:hRule="atLeast"/>
        </w:trPr>
        <w:tc>
          <w:tcPr>
            <w:gridSpan w:val="4"/>
          </w:tcPr>
          <w:p w:rsidR="00000000" w:rsidDel="00000000" w:rsidP="00000000" w:rsidRDefault="00000000" w:rsidRPr="00000000" w14:paraId="00000053">
            <w:pPr>
              <w:spacing w:after="0"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1st week (Creating a checklist for the module “ЭОР”)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57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Ekaterina Klimova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28.01- 04.02.2021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writing checklist by “Main menu”, Cards tied to button “ЭПУП”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 h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Ivan Kovalev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spacing w:after="0" w:before="0" w:line="276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writing checklist by “Search field”, Cards “ЭОР”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 h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5F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Nikita Klepchukov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spacing w:after="0" w:before="0" w:line="276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writing checklist by  “Footer”, “Breadcrumb”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 h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63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Anton Klimovich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spacing w:after="0" w:before="0" w:line="276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writing checklist by ”Cards tied to button“ЭУМК”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 h</w:t>
            </w:r>
          </w:p>
        </w:tc>
      </w:tr>
      <w:tr>
        <w:trPr>
          <w:trHeight w:val="326.796875" w:hRule="atLeast"/>
        </w:trPr>
        <w:tc>
          <w:tcPr>
            <w:gridSpan w:val="4"/>
          </w:tcPr>
          <w:p w:rsidR="00000000" w:rsidDel="00000000" w:rsidP="00000000" w:rsidRDefault="00000000" w:rsidRPr="00000000" w14:paraId="00000067">
            <w:pPr>
              <w:spacing w:after="0"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2nd week (Reviewing the 1st team’s checklist of 840 ideas)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6B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Ekaterina Klimova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C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04.02- 11.02.2021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[Образование] Zhavrid (1,8,9)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2.5 h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F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Ivan Kovalev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spacing w:after="0" w:before="0"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[Образование] Karpilov (2, 6, 10)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2.5 h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3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Nikita Klepchukov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spacing w:after="0" w:before="0"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[Образование] Астапенко(3,7,11)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2.5 h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7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Anton Klimovich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8">
            <w:pPr>
              <w:spacing w:after="0" w:before="0"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[Образование] Babitsky(4,5)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2.5 h</w:t>
            </w:r>
          </w:p>
        </w:tc>
      </w:tr>
      <w:tr>
        <w:trPr>
          <w:trHeight w:val="280" w:hRule="atLeast"/>
        </w:trPr>
        <w:tc>
          <w:tcPr>
            <w:gridSpan w:val="4"/>
          </w:tcPr>
          <w:p w:rsidR="00000000" w:rsidDel="00000000" w:rsidP="00000000" w:rsidRDefault="00000000" w:rsidRPr="00000000" w14:paraId="0000007B">
            <w:pPr>
              <w:spacing w:after="0"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3d week (3d group’s checklist testing &amp; bug reports documentation)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Ekaterina Klimova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11.02- 18.02.2021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1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Testing on specified environment (see 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TESTING TEAM_QA2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2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1.by checklist “Электронные версии учебных пособий”</w:t>
            </w:r>
          </w:p>
          <w:p w:rsidR="00000000" w:rsidDel="00000000" w:rsidP="00000000" w:rsidRDefault="00000000" w:rsidRPr="00000000" w14:paraId="00000083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by checklist “ЭОР”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h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5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Ivan Kovalev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h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9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Nikita Klepchukov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h</w:t>
            </w:r>
          </w:p>
        </w:tc>
      </w:tr>
      <w:tr>
        <w:trPr>
          <w:trHeight w:val="486.13281249999966" w:hRule="atLeast"/>
        </w:trPr>
        <w:tc>
          <w:tcPr/>
          <w:p w:rsidR="00000000" w:rsidDel="00000000" w:rsidP="00000000" w:rsidRDefault="00000000" w:rsidRPr="00000000" w14:paraId="0000008D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Anton Klimovich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h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91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Creating bug reports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 min</w:t>
            </w:r>
          </w:p>
        </w:tc>
      </w:tr>
      <w:tr>
        <w:trPr>
          <w:trHeight w:val="280" w:hRule="atLeast"/>
        </w:trPr>
        <w:tc>
          <w:tcPr>
            <w:gridSpan w:val="4"/>
          </w:tcPr>
          <w:p w:rsidR="00000000" w:rsidDel="00000000" w:rsidP="00000000" w:rsidRDefault="00000000" w:rsidRPr="00000000" w14:paraId="00000095">
            <w:pPr>
              <w:spacing w:after="0"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4th week (Writing test result report)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099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18.02- 25.02.2021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Writing test result report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 min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Meetings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h</w:t>
            </w:r>
          </w:p>
        </w:tc>
      </w:tr>
    </w:tbl>
    <w:p w:rsidR="00000000" w:rsidDel="00000000" w:rsidP="00000000" w:rsidRDefault="00000000" w:rsidRPr="00000000" w14:paraId="000000A1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3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SUMMARY</w:t>
      </w:r>
    </w:p>
    <w:p w:rsidR="00000000" w:rsidDel="00000000" w:rsidP="00000000" w:rsidRDefault="00000000" w:rsidRPr="00000000" w14:paraId="000000A3">
      <w:pPr>
        <w:spacing w:after="160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test scenarios were created based on an investigation analysis of a main functionality using black-box testing techniques. </w:t>
      </w:r>
    </w:p>
    <w:p w:rsidR="00000000" w:rsidDel="00000000" w:rsidP="00000000" w:rsidRDefault="00000000" w:rsidRPr="00000000" w14:paraId="000000A4">
      <w:pPr>
        <w:spacing w:after="160" w:line="276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All tests were performed manually by the checklist.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76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Test statistics by execution see in the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test results table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build is working in a test mode. The main functionality works but there are a lot of errors related to unrealized functionality (non-working links). 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Created a general </w:t>
      </w:r>
      <w:hyperlink r:id="rId8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checklist</w:t>
        </w:r>
      </w:hyperlink>
      <w:r w:rsidDel="00000000" w:rsidR="00000000" w:rsidRPr="00000000">
        <w:rPr>
          <w:sz w:val="28"/>
          <w:szCs w:val="28"/>
          <w:rtl w:val="0"/>
        </w:rPr>
        <w:t xml:space="preserve"> for 48 ideas and move it in the </w:t>
      </w:r>
      <w:hyperlink r:id="rId9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sitechko.ru</w:t>
        </w:r>
      </w:hyperlink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b w:val="1"/>
          <w:sz w:val="28"/>
          <w:szCs w:val="28"/>
          <w:rtl w:val="0"/>
        </w:rPr>
        <w:t xml:space="preserve">in the first week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1st group’s checklist analysis and </w:t>
      </w:r>
      <w:hyperlink r:id="rId10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feedback</w:t>
        </w:r>
      </w:hyperlink>
      <w:r w:rsidDel="00000000" w:rsidR="00000000" w:rsidRPr="00000000">
        <w:rPr>
          <w:sz w:val="28"/>
          <w:szCs w:val="28"/>
          <w:rtl w:val="0"/>
        </w:rPr>
        <w:t xml:space="preserve"> writing by the checklist – </w:t>
      </w:r>
      <w:r w:rsidDel="00000000" w:rsidR="00000000" w:rsidRPr="00000000">
        <w:rPr>
          <w:b w:val="1"/>
          <w:sz w:val="28"/>
          <w:szCs w:val="28"/>
          <w:rtl w:val="0"/>
        </w:rPr>
        <w:t xml:space="preserve">in the second week</w:t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Checklist was created for the model “Образование” and consisted of 840 ideas. It was divided into 4 parts (see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Testing timetable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found errors were related to unrealized functionality at the moment of creating the checklist. The specified notes were taken into account and added to the checklist. </w:t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Creating bug reports by 3d group’s checklist – </w:t>
      </w:r>
      <w:r w:rsidDel="00000000" w:rsidR="00000000" w:rsidRPr="00000000">
        <w:rPr>
          <w:b w:val="1"/>
          <w:sz w:val="28"/>
          <w:szCs w:val="28"/>
          <w:rtl w:val="0"/>
        </w:rPr>
        <w:t xml:space="preserve">in the third week</w:t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Recommendations: </w:t>
      </w:r>
      <w:r w:rsidDel="00000000" w:rsidR="00000000" w:rsidRPr="00000000">
        <w:rPr>
          <w:sz w:val="28"/>
          <w:szCs w:val="28"/>
          <w:rtl w:val="0"/>
        </w:rPr>
        <w:t xml:space="preserve">Best practice is to verify a header, a search bar, and a footer as well.   </w:t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Creating test result report for object – </w:t>
      </w:r>
      <w:r w:rsidDel="00000000" w:rsidR="00000000" w:rsidRPr="00000000">
        <w:rPr>
          <w:b w:val="1"/>
          <w:sz w:val="28"/>
          <w:szCs w:val="28"/>
          <w:rtl w:val="0"/>
        </w:rPr>
        <w:t xml:space="preserve">in the fourth week</w:t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4.STATISTIC</w:t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Bugs statistics:  </w:t>
      </w:r>
    </w:p>
    <w:tbl>
      <w:tblPr>
        <w:tblStyle w:val="Table3"/>
        <w:tblW w:w="967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515"/>
        <w:gridCol w:w="1205"/>
        <w:gridCol w:w="1023"/>
        <w:gridCol w:w="1475"/>
        <w:gridCol w:w="1523"/>
        <w:gridCol w:w="1413"/>
        <w:tblGridChange w:id="0">
          <w:tblGrid>
            <w:gridCol w:w="1525"/>
            <w:gridCol w:w="1515"/>
            <w:gridCol w:w="1205"/>
            <w:gridCol w:w="1023"/>
            <w:gridCol w:w="1475"/>
            <w:gridCol w:w="1523"/>
            <w:gridCol w:w="1413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B2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3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Amount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B4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Blocked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Minor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Trial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76" w:lineRule="auto"/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76" w:lineRule="auto"/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76" w:lineRule="auto"/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76" w:lineRule="auto"/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76" w:lineRule="auto"/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7">
      <w:pPr>
        <w:spacing w:after="320" w:before="3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Bugs found:</w:t>
      </w: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845"/>
        <w:gridCol w:w="6690"/>
        <w:tblGridChange w:id="0">
          <w:tblGrid>
            <w:gridCol w:w="1185"/>
            <w:gridCol w:w="1845"/>
            <w:gridCol w:w="6690"/>
          </w:tblGrid>
        </w:tblGridChange>
      </w:tblGrid>
      <w:t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Summary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tsbr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[ЭВУП]: Hamburger menu content isn't extended to full width of browser window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tsbr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[ЭВУП]: Scroll presence with hamburger menu content being 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tsbr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[ЭВУП – Header]: Search bar loupe icon has no hover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tsbr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Major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roe32kf3dwhp" w:id="0"/>
            <w:bookmarkEnd w:id="0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[ЭВУП] Name of the page "Электронные версии учебных пособий " is different from the name in the footer menu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8.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tsbr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Major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bookmarkStart w:colFirst="0" w:colLast="0" w:name="_usy0hkpm8258" w:id="1"/>
            <w:bookmarkEnd w:id="1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[ЭОР] Same link for five resources on the "ЭЛЕКТРОННЫЕ ОБРАЗОВАТЕЛЬНЫЕ РЕСУРСЫ"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tsbr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Critical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b w:val="0"/>
                <w:sz w:val="24"/>
                <w:szCs w:val="24"/>
              </w:rPr>
            </w:pPr>
            <w:bookmarkStart w:colFirst="0" w:colLast="0" w:name="_j38zg4hrgb1s" w:id="2"/>
            <w:bookmarkEnd w:id="2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[ЭОР] The empty link of button "Электронное приложение к учебному пособию "Информатика 9 класс"</w:t>
            </w:r>
          </w:p>
        </w:tc>
      </w:tr>
    </w:tbl>
    <w:p w:rsidR="00000000" w:rsidDel="00000000" w:rsidP="00000000" w:rsidRDefault="00000000" w:rsidRPr="00000000" w14:paraId="000000DD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7.6000000000001" w:top="1137.600000000000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ira.it-academy.by:8080/projects/MDST22920/issues/MDST22920-87?filter=allopenissues&amp;orderby=creator+DESC%2C+created+DESC%2C+priority+ASC%2C+updated+DESC" TargetMode="External"/><Relationship Id="rId10" Type="http://schemas.openxmlformats.org/officeDocument/2006/relationships/hyperlink" Target="https://docs.google.com/spreadsheets/d/1tTH7fZU-euEgHqAeHwYHd9ACLcFjEI8IaelKYPfj3x4/edit#gid=0" TargetMode="External"/><Relationship Id="rId13" Type="http://schemas.openxmlformats.org/officeDocument/2006/relationships/hyperlink" Target="http://jira.it-academy.by:8080/projects/MDST22920/issues/MDST22920-88?filter=allissues&amp;orderby=creator+DESC%2C+created+DESC%2C+priority+ASC%2C+updated+DESC" TargetMode="External"/><Relationship Id="rId12" Type="http://schemas.openxmlformats.org/officeDocument/2006/relationships/hyperlink" Target="http://jira.it-academy.by:8080/projects/MDST22920/issues/MDST22920-87?filter=allopenissues&amp;orderby=creator+DESC%2C+created+DESC%2C+priority+ASC%2C+updated+DES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list.sitechco.ru/project/22492/checklist/957346/details" TargetMode="External"/><Relationship Id="rId5" Type="http://schemas.openxmlformats.org/officeDocument/2006/relationships/styles" Target="styles.xml"/><Relationship Id="rId6" Type="http://schemas.openxmlformats.org/officeDocument/2006/relationships/hyperlink" Target="https://eior.by/" TargetMode="External"/><Relationship Id="rId7" Type="http://schemas.openxmlformats.org/officeDocument/2006/relationships/hyperlink" Target="https://docs.google.com/spreadsheets/d/1NRrSumi3w9V9UkNI08l-ORYQg26JJfr3m3GrfKOQPRI/edit#gid=806449656" TargetMode="External"/><Relationship Id="rId8" Type="http://schemas.openxmlformats.org/officeDocument/2006/relationships/hyperlink" Target="https://docs.google.com/spreadsheets/d/1E_qX9x80q_3Am19D4cbSWTPCI1pof-iN2mhH5zrpfG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