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D3892" w14:textId="77777777" w:rsidR="00ED2BD1" w:rsidRDefault="00ED2BD1">
      <w:pPr>
        <w:rPr>
          <w:lang w:val="en-US"/>
        </w:rPr>
      </w:pPr>
    </w:p>
    <w:p w14:paraId="57800E3B" w14:textId="77777777" w:rsidR="00ED2BD1" w:rsidRDefault="00000000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LAB ASSIGNMENT </w:t>
      </w:r>
      <w:proofErr w:type="gramStart"/>
      <w:r>
        <w:rPr>
          <w:b/>
          <w:sz w:val="24"/>
          <w:lang w:val="en-US"/>
        </w:rPr>
        <w:t>V :</w:t>
      </w:r>
      <w:proofErr w:type="gramEnd"/>
      <w:r>
        <w:rPr>
          <w:b/>
          <w:sz w:val="24"/>
          <w:lang w:val="en-US"/>
        </w:rPr>
        <w:t xml:space="preserve"> HUERISTIC EVALUATION</w:t>
      </w:r>
    </w:p>
    <w:p w14:paraId="5D24D750" w14:textId="380ADEBA" w:rsidR="00ED2BD1" w:rsidRDefault="00000000" w:rsidP="00E24329">
      <w:pPr>
        <w:jc w:val="center"/>
        <w:rPr>
          <w:b/>
          <w:sz w:val="24"/>
          <w:lang w:val="en-US"/>
        </w:rPr>
      </w:pPr>
      <w:r>
        <w:rPr>
          <w:b/>
          <w:sz w:val="24"/>
        </w:rPr>
        <w:t xml:space="preserve">SYSTEM </w:t>
      </w:r>
      <w:proofErr w:type="gramStart"/>
      <w:r>
        <w:rPr>
          <w:b/>
          <w:sz w:val="24"/>
        </w:rPr>
        <w:t>EVALUATED  :</w:t>
      </w:r>
      <w:proofErr w:type="gram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PharmEasy</w:t>
      </w:r>
      <w:proofErr w:type="spellEnd"/>
      <w:r>
        <w:rPr>
          <w:b/>
          <w:sz w:val="24"/>
        </w:rPr>
        <w:t xml:space="preserve"> redesign "</w:t>
      </w:r>
      <w:proofErr w:type="spellStart"/>
      <w:r>
        <w:rPr>
          <w:b/>
          <w:sz w:val="24"/>
        </w:rPr>
        <w:t>Nivara</w:t>
      </w:r>
      <w:proofErr w:type="spellEnd"/>
      <w:r>
        <w:rPr>
          <w:b/>
          <w:sz w:val="24"/>
        </w:rPr>
        <w:t xml:space="preserve"> Health" - high-fidelity prototype (screens: Home, Medicine listing, Product details, Cart &amp; checkout)</w:t>
      </w:r>
    </w:p>
    <w:p w14:paraId="61281683" w14:textId="77777777" w:rsidR="00ED2BD1" w:rsidRDefault="00000000">
      <w:pPr>
        <w:jc w:val="center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t xml:space="preserve">PART </w:t>
      </w:r>
      <w:proofErr w:type="gramStart"/>
      <w:r>
        <w:rPr>
          <w:rFonts w:cstheme="minorHAnsi"/>
          <w:b/>
          <w:sz w:val="24"/>
          <w:szCs w:val="24"/>
          <w:lang w:val="en-US"/>
        </w:rPr>
        <w:t>I :</w:t>
      </w:r>
      <w:proofErr w:type="gramEnd"/>
      <w:r>
        <w:rPr>
          <w:rFonts w:cstheme="minorHAnsi"/>
          <w:b/>
          <w:sz w:val="24"/>
          <w:szCs w:val="24"/>
          <w:lang w:val="en-US"/>
        </w:rPr>
        <w:t xml:space="preserve"> HUERISTIC EVALUATION BASED ON </w:t>
      </w:r>
      <w:r>
        <w:rPr>
          <w:rStyle w:val="Emphasis"/>
          <w:rFonts w:cstheme="minorHAnsi"/>
          <w:b/>
          <w:i w:val="0"/>
          <w:iCs w:val="0"/>
          <w:color w:val="5F6368"/>
          <w:sz w:val="24"/>
          <w:szCs w:val="24"/>
          <w:shd w:val="clear" w:color="auto" w:fill="FFFFFF"/>
        </w:rPr>
        <w:t>NIELSEN'S</w:t>
      </w:r>
      <w:r>
        <w:rPr>
          <w:rFonts w:cstheme="minorHAnsi"/>
          <w:b/>
          <w:color w:val="4D5156"/>
          <w:sz w:val="24"/>
          <w:szCs w:val="24"/>
          <w:shd w:val="clear" w:color="auto" w:fill="FFFFFF"/>
        </w:rPr>
        <w:t> 10 GENERAL PRINCIPLES FOR INTERACTION DESIGN. (0 is lowest and 10 is highest)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160"/>
        <w:gridCol w:w="3312"/>
        <w:gridCol w:w="1368"/>
        <w:gridCol w:w="2664"/>
      </w:tblGrid>
      <w:tr w:rsidR="00ED2BD1" w14:paraId="603F0DBD" w14:textId="77777777">
        <w:trPr>
          <w:cantSplit/>
        </w:trPr>
        <w:tc>
          <w:tcPr>
            <w:tcW w:w="720" w:type="dxa"/>
          </w:tcPr>
          <w:p w14:paraId="59F4771B" w14:textId="77777777" w:rsidR="00ED2BD1" w:rsidRDefault="00000000">
            <w:pPr>
              <w:spacing w:after="0"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S.No</w:t>
            </w:r>
            <w:proofErr w:type="spellEnd"/>
            <w:r>
              <w:rPr>
                <w:lang w:val="en-US"/>
              </w:rPr>
              <w:t xml:space="preserve">. </w:t>
            </w:r>
          </w:p>
        </w:tc>
        <w:tc>
          <w:tcPr>
            <w:tcW w:w="2160" w:type="dxa"/>
          </w:tcPr>
          <w:p w14:paraId="128A26A5" w14:textId="77777777" w:rsidR="00ED2BD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Heuristic Evaluation Parameter</w:t>
            </w:r>
          </w:p>
        </w:tc>
        <w:tc>
          <w:tcPr>
            <w:tcW w:w="3312" w:type="dxa"/>
          </w:tcPr>
          <w:p w14:paraId="58F947A1" w14:textId="77777777" w:rsidR="00ED2BD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Mention Violation if any </w:t>
            </w:r>
          </w:p>
        </w:tc>
        <w:tc>
          <w:tcPr>
            <w:tcW w:w="1368" w:type="dxa"/>
          </w:tcPr>
          <w:p w14:paraId="6E3DD476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t>Severity 0-10 (0 = lowest, 10 = highest)</w:t>
            </w:r>
          </w:p>
        </w:tc>
        <w:tc>
          <w:tcPr>
            <w:tcW w:w="2664" w:type="dxa"/>
          </w:tcPr>
          <w:p w14:paraId="550C9F10" w14:textId="77777777" w:rsidR="00ED2BD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Ways to improve </w:t>
            </w:r>
          </w:p>
        </w:tc>
      </w:tr>
      <w:tr w:rsidR="00ED2BD1" w14:paraId="23127470" w14:textId="77777777">
        <w:trPr>
          <w:cantSplit/>
        </w:trPr>
        <w:tc>
          <w:tcPr>
            <w:tcW w:w="720" w:type="dxa"/>
          </w:tcPr>
          <w:p w14:paraId="6DFEFF32" w14:textId="77777777" w:rsidR="00ED2BD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60" w:type="dxa"/>
          </w:tcPr>
          <w:p w14:paraId="6A9124D0" w14:textId="77777777" w:rsidR="00ED2BD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User Control: Interface will allow the user to perceive that they are in control</w:t>
            </w:r>
          </w:p>
        </w:tc>
        <w:tc>
          <w:tcPr>
            <w:tcW w:w="3312" w:type="dxa"/>
          </w:tcPr>
          <w:p w14:paraId="5D3E1EF2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5"/>
              </w:rPr>
              <w:t>• Cart: coupon FIRSTCARE is pre-filled and the -Rs15 discount already shows, yet the 'Apply' button is unchanged; no 'applied' state or way to remove the coupon.</w:t>
            </w:r>
          </w:p>
          <w:p w14:paraId="33360C85" w14:textId="77777777" w:rsidR="00ED2BD1" w:rsidRDefault="00000000">
            <w:pPr>
              <w:spacing w:after="20"/>
            </w:pPr>
            <w:r>
              <w:rPr>
                <w:sz w:val="15"/>
              </w:rPr>
              <w:t>• Cart: 'Remove' is a small red text link with no undo.</w:t>
            </w:r>
          </w:p>
        </w:tc>
        <w:tc>
          <w:tcPr>
            <w:tcW w:w="1368" w:type="dxa"/>
          </w:tcPr>
          <w:p w14:paraId="3B8B25A8" w14:textId="77777777" w:rsidR="00ED2BD1" w:rsidRDefault="00000000">
            <w:pPr>
              <w:spacing w:after="20" w:line="240" w:lineRule="auto"/>
              <w:jc w:val="center"/>
              <w:rPr>
                <w:lang w:val="en-US"/>
              </w:rPr>
            </w:pPr>
            <w:r>
              <w:rPr>
                <w:b/>
                <w:sz w:val="18"/>
              </w:rPr>
              <w:t>4 / 10</w:t>
            </w:r>
          </w:p>
        </w:tc>
        <w:tc>
          <w:tcPr>
            <w:tcW w:w="2664" w:type="dxa"/>
          </w:tcPr>
          <w:p w14:paraId="6430619D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5"/>
              </w:rPr>
              <w:t>• Show applied state (tick + 'x' to remove coupon).</w:t>
            </w:r>
          </w:p>
          <w:p w14:paraId="2F1DBE18" w14:textId="77777777" w:rsidR="00ED2BD1" w:rsidRDefault="00000000">
            <w:pPr>
              <w:spacing w:after="20"/>
            </w:pPr>
            <w:r>
              <w:rPr>
                <w:sz w:val="15"/>
              </w:rPr>
              <w:t xml:space="preserve">• Add 'Item removed - Undo' </w:t>
            </w:r>
            <w:proofErr w:type="spellStart"/>
            <w:r>
              <w:rPr>
                <w:sz w:val="15"/>
              </w:rPr>
              <w:t>snackbar</w:t>
            </w:r>
            <w:proofErr w:type="spellEnd"/>
            <w:r>
              <w:rPr>
                <w:sz w:val="15"/>
              </w:rPr>
              <w:t>.</w:t>
            </w:r>
          </w:p>
        </w:tc>
      </w:tr>
      <w:tr w:rsidR="00ED2BD1" w14:paraId="29865B27" w14:textId="77777777">
        <w:trPr>
          <w:cantSplit/>
        </w:trPr>
        <w:tc>
          <w:tcPr>
            <w:tcW w:w="720" w:type="dxa"/>
          </w:tcPr>
          <w:p w14:paraId="1609BEBD" w14:textId="77777777" w:rsidR="00ED2BD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160" w:type="dxa"/>
          </w:tcPr>
          <w:p w14:paraId="0EE7082B" w14:textId="77777777" w:rsidR="00ED2BD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Human Limitations: Interface will not overload the users cognitive, auditory and motor skills</w:t>
            </w:r>
          </w:p>
        </w:tc>
        <w:tc>
          <w:tcPr>
            <w:tcW w:w="3312" w:type="dxa"/>
          </w:tcPr>
          <w:p w14:paraId="5031133E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5"/>
              </w:rPr>
              <w:t xml:space="preserve">• Secondary text (pack size, breadcrumbs, step tracker 'Cart - Address - Payment', 'Need help?') is ~10-11 </w:t>
            </w:r>
            <w:proofErr w:type="spellStart"/>
            <w:r>
              <w:rPr>
                <w:sz w:val="15"/>
              </w:rPr>
              <w:t>px</w:t>
            </w:r>
            <w:proofErr w:type="spellEnd"/>
            <w:r>
              <w:rPr>
                <w:sz w:val="15"/>
              </w:rPr>
              <w:t xml:space="preserve"> light grey.</w:t>
            </w:r>
          </w:p>
          <w:p w14:paraId="05BBFF27" w14:textId="77777777" w:rsidR="00ED2BD1" w:rsidRDefault="00000000">
            <w:pPr>
              <w:spacing w:after="20"/>
            </w:pPr>
            <w:r>
              <w:rPr>
                <w:sz w:val="15"/>
              </w:rPr>
              <w:t>• Home links 'Upload prescription / Order from past purchases / Get pharmacist help' are tiny.</w:t>
            </w:r>
          </w:p>
          <w:p w14:paraId="1838358A" w14:textId="77777777" w:rsidR="00ED2BD1" w:rsidRDefault="00000000">
            <w:pPr>
              <w:spacing w:after="20"/>
            </w:pPr>
            <w:r>
              <w:rPr>
                <w:sz w:val="15"/>
              </w:rPr>
              <w:t>• Small touch targets: filter check-boxes and qty +/- buttons.</w:t>
            </w:r>
          </w:p>
        </w:tc>
        <w:tc>
          <w:tcPr>
            <w:tcW w:w="1368" w:type="dxa"/>
          </w:tcPr>
          <w:p w14:paraId="3F6AB5B7" w14:textId="77777777" w:rsidR="00ED2BD1" w:rsidRDefault="00000000">
            <w:pPr>
              <w:spacing w:after="20" w:line="240" w:lineRule="auto"/>
              <w:jc w:val="center"/>
              <w:rPr>
                <w:lang w:val="en-US"/>
              </w:rPr>
            </w:pPr>
            <w:r>
              <w:rPr>
                <w:b/>
                <w:sz w:val="18"/>
              </w:rPr>
              <w:t>6 / 10</w:t>
            </w:r>
          </w:p>
        </w:tc>
        <w:tc>
          <w:tcPr>
            <w:tcW w:w="2664" w:type="dxa"/>
          </w:tcPr>
          <w:p w14:paraId="7BCA0B5D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5"/>
              </w:rPr>
              <w:t xml:space="preserve">• Min 14 </w:t>
            </w:r>
            <w:proofErr w:type="spellStart"/>
            <w:r>
              <w:rPr>
                <w:sz w:val="15"/>
              </w:rPr>
              <w:t>px</w:t>
            </w:r>
            <w:proofErr w:type="spellEnd"/>
            <w:r>
              <w:rPr>
                <w:sz w:val="15"/>
              </w:rPr>
              <w:t xml:space="preserve"> body / 12 </w:t>
            </w:r>
            <w:proofErr w:type="spellStart"/>
            <w:r>
              <w:rPr>
                <w:sz w:val="15"/>
              </w:rPr>
              <w:t>px</w:t>
            </w:r>
            <w:proofErr w:type="spellEnd"/>
            <w:r>
              <w:rPr>
                <w:sz w:val="15"/>
              </w:rPr>
              <w:t xml:space="preserve"> caption; raise contrast.</w:t>
            </w:r>
          </w:p>
          <w:p w14:paraId="1122DF7B" w14:textId="77777777" w:rsidR="00ED2BD1" w:rsidRDefault="00000000">
            <w:pPr>
              <w:spacing w:after="20"/>
            </w:pPr>
            <w:r>
              <w:rPr>
                <w:sz w:val="15"/>
              </w:rPr>
              <w:t xml:space="preserve">• Turn the </w:t>
            </w:r>
            <w:proofErr w:type="gramStart"/>
            <w:r>
              <w:rPr>
                <w:sz w:val="15"/>
              </w:rPr>
              <w:t>3 home</w:t>
            </w:r>
            <w:proofErr w:type="gramEnd"/>
            <w:r>
              <w:rPr>
                <w:sz w:val="15"/>
              </w:rPr>
              <w:t xml:space="preserve"> links into visible chips/buttons.</w:t>
            </w:r>
          </w:p>
          <w:p w14:paraId="01E42C5B" w14:textId="77777777" w:rsidR="00ED2BD1" w:rsidRDefault="00000000">
            <w:pPr>
              <w:spacing w:after="20"/>
            </w:pPr>
            <w:r>
              <w:rPr>
                <w:sz w:val="15"/>
              </w:rPr>
              <w:t xml:space="preserve">• 44 </w:t>
            </w:r>
            <w:proofErr w:type="spellStart"/>
            <w:r>
              <w:rPr>
                <w:sz w:val="15"/>
              </w:rPr>
              <w:t>px</w:t>
            </w:r>
            <w:proofErr w:type="spellEnd"/>
            <w:r>
              <w:rPr>
                <w:sz w:val="15"/>
              </w:rPr>
              <w:t xml:space="preserve"> minimum touch targets.</w:t>
            </w:r>
          </w:p>
        </w:tc>
      </w:tr>
      <w:tr w:rsidR="00ED2BD1" w14:paraId="48E233B6" w14:textId="77777777">
        <w:trPr>
          <w:cantSplit/>
        </w:trPr>
        <w:tc>
          <w:tcPr>
            <w:tcW w:w="720" w:type="dxa"/>
          </w:tcPr>
          <w:p w14:paraId="2263B493" w14:textId="77777777" w:rsidR="00ED2BD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160" w:type="dxa"/>
          </w:tcPr>
          <w:p w14:paraId="661327DE" w14:textId="77777777" w:rsidR="00ED2BD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Accommodation: The interface will fit the way each user group works and thinks (personas)</w:t>
            </w:r>
          </w:p>
        </w:tc>
        <w:tc>
          <w:tcPr>
            <w:tcW w:w="3312" w:type="dxa"/>
          </w:tcPr>
          <w:p w14:paraId="07ED5FE5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5"/>
              </w:rPr>
              <w:t>• Persona (Ananya Roy, caregiver for senior parents) needs refill, prescription upload and delivery tracking, but these are not surfaced: no refill widget, no Rx-attach step in cart, no verification tracker.</w:t>
            </w:r>
          </w:p>
          <w:p w14:paraId="38848B6A" w14:textId="77777777" w:rsidR="00ED2BD1" w:rsidRDefault="00000000">
            <w:pPr>
              <w:spacing w:after="20"/>
            </w:pPr>
            <w:r>
              <w:rPr>
                <w:sz w:val="15"/>
              </w:rPr>
              <w:t>• No large-text / elderly mode; no regional-language option.</w:t>
            </w:r>
          </w:p>
        </w:tc>
        <w:tc>
          <w:tcPr>
            <w:tcW w:w="1368" w:type="dxa"/>
          </w:tcPr>
          <w:p w14:paraId="4FE53653" w14:textId="77777777" w:rsidR="00ED2BD1" w:rsidRDefault="00000000">
            <w:pPr>
              <w:spacing w:after="20" w:line="240" w:lineRule="auto"/>
              <w:jc w:val="center"/>
              <w:rPr>
                <w:lang w:val="en-US"/>
              </w:rPr>
            </w:pPr>
            <w:r>
              <w:rPr>
                <w:b/>
                <w:sz w:val="18"/>
              </w:rPr>
              <w:t>7 / 10</w:t>
            </w:r>
          </w:p>
        </w:tc>
        <w:tc>
          <w:tcPr>
            <w:tcW w:w="2664" w:type="dxa"/>
          </w:tcPr>
          <w:p w14:paraId="2761FFAC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5"/>
              </w:rPr>
              <w:t>• Add 'Reorder / Refill' card on home.</w:t>
            </w:r>
          </w:p>
          <w:p w14:paraId="759A2413" w14:textId="77777777" w:rsidR="00ED2BD1" w:rsidRDefault="00000000">
            <w:pPr>
              <w:spacing w:after="20"/>
            </w:pPr>
            <w:r>
              <w:rPr>
                <w:sz w:val="15"/>
              </w:rPr>
              <w:t>• Add prescription attach + status step in checkout.</w:t>
            </w:r>
          </w:p>
          <w:p w14:paraId="3566EEC1" w14:textId="77777777" w:rsidR="00ED2BD1" w:rsidRDefault="00000000">
            <w:pPr>
              <w:spacing w:after="20"/>
            </w:pPr>
            <w:r>
              <w:rPr>
                <w:sz w:val="15"/>
              </w:rPr>
              <w:t>• Offer Large-text mode and Hindi/Marathi toggle.</w:t>
            </w:r>
          </w:p>
        </w:tc>
      </w:tr>
      <w:tr w:rsidR="00ED2BD1" w14:paraId="32804E5A" w14:textId="77777777">
        <w:trPr>
          <w:cantSplit/>
        </w:trPr>
        <w:tc>
          <w:tcPr>
            <w:tcW w:w="720" w:type="dxa"/>
          </w:tcPr>
          <w:p w14:paraId="28E69F8A" w14:textId="77777777" w:rsidR="00ED2BD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160" w:type="dxa"/>
          </w:tcPr>
          <w:p w14:paraId="3283437B" w14:textId="77777777" w:rsidR="00ED2BD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Linguistic Clarity: Interface will communicate as efficiently as possible</w:t>
            </w:r>
          </w:p>
        </w:tc>
        <w:tc>
          <w:tcPr>
            <w:tcW w:w="3312" w:type="dxa"/>
          </w:tcPr>
          <w:p w14:paraId="70C0910F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5"/>
              </w:rPr>
              <w:t>• Most labels are clear (Order Medicines, Book a Lab Test, Proceed to Checkout).</w:t>
            </w:r>
          </w:p>
          <w:p w14:paraId="2689E250" w14:textId="77777777" w:rsidR="00ED2BD1" w:rsidRDefault="00000000">
            <w:pPr>
              <w:spacing w:after="20"/>
            </w:pPr>
            <w:r>
              <w:rPr>
                <w:sz w:val="15"/>
              </w:rPr>
              <w:t>• PDP image thumbnails labelled 'Grip' (meaningless for a medicine pack).</w:t>
            </w:r>
          </w:p>
          <w:p w14:paraId="12BBE644" w14:textId="77777777" w:rsidR="00ED2BD1" w:rsidRDefault="00000000">
            <w:pPr>
              <w:spacing w:after="20"/>
            </w:pPr>
            <w:r>
              <w:rPr>
                <w:sz w:val="15"/>
              </w:rPr>
              <w:t>• Nav 'Healthcare Products' vs 'Wellness' overlap; 'Buy Now' vs 'Add to Cart' not explained.</w:t>
            </w:r>
          </w:p>
          <w:p w14:paraId="4D7D71F4" w14:textId="77777777" w:rsidR="00ED2BD1" w:rsidRDefault="00000000">
            <w:pPr>
              <w:spacing w:after="20"/>
            </w:pPr>
            <w:r>
              <w:rPr>
                <w:sz w:val="15"/>
              </w:rPr>
              <w:t>• Same trust claims (genuine / reliable / secure) repeated in 3 places.</w:t>
            </w:r>
          </w:p>
        </w:tc>
        <w:tc>
          <w:tcPr>
            <w:tcW w:w="1368" w:type="dxa"/>
          </w:tcPr>
          <w:p w14:paraId="608980C5" w14:textId="77777777" w:rsidR="00ED2BD1" w:rsidRDefault="00000000">
            <w:pPr>
              <w:spacing w:after="20" w:line="240" w:lineRule="auto"/>
              <w:jc w:val="center"/>
              <w:rPr>
                <w:lang w:val="en-US"/>
              </w:rPr>
            </w:pPr>
            <w:r>
              <w:rPr>
                <w:b/>
                <w:sz w:val="18"/>
              </w:rPr>
              <w:t>4 / 10</w:t>
            </w:r>
          </w:p>
        </w:tc>
        <w:tc>
          <w:tcPr>
            <w:tcW w:w="2664" w:type="dxa"/>
          </w:tcPr>
          <w:p w14:paraId="161DEB52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5"/>
              </w:rPr>
              <w:t>• Rename to Front / Back / Side.</w:t>
            </w:r>
          </w:p>
          <w:p w14:paraId="14D975E5" w14:textId="77777777" w:rsidR="00ED2BD1" w:rsidRDefault="00000000">
            <w:pPr>
              <w:spacing w:after="20"/>
            </w:pPr>
            <w:r>
              <w:rPr>
                <w:sz w:val="15"/>
              </w:rPr>
              <w:t>• Merge or describe overlapping nav items.</w:t>
            </w:r>
          </w:p>
          <w:p w14:paraId="758C8224" w14:textId="77777777" w:rsidR="00ED2BD1" w:rsidRDefault="00000000">
            <w:pPr>
              <w:spacing w:after="20"/>
            </w:pPr>
            <w:r>
              <w:rPr>
                <w:sz w:val="15"/>
              </w:rPr>
              <w:t>• Add helper text 'Buy Now skips the cart'.</w:t>
            </w:r>
          </w:p>
          <w:p w14:paraId="2A69A8DF" w14:textId="77777777" w:rsidR="00ED2BD1" w:rsidRDefault="00000000">
            <w:pPr>
              <w:spacing w:after="20"/>
            </w:pPr>
            <w:r>
              <w:rPr>
                <w:sz w:val="15"/>
              </w:rPr>
              <w:t>• Show trust strip once per page.</w:t>
            </w:r>
          </w:p>
        </w:tc>
      </w:tr>
      <w:tr w:rsidR="00ED2BD1" w14:paraId="37FCA671" w14:textId="77777777">
        <w:trPr>
          <w:cantSplit/>
        </w:trPr>
        <w:tc>
          <w:tcPr>
            <w:tcW w:w="720" w:type="dxa"/>
          </w:tcPr>
          <w:p w14:paraId="7F4A9647" w14:textId="77777777" w:rsidR="00ED2BD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160" w:type="dxa"/>
          </w:tcPr>
          <w:p w14:paraId="6B741BD9" w14:textId="77777777" w:rsidR="00ED2BD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Aesthetic </w:t>
            </w:r>
            <w:proofErr w:type="gramStart"/>
            <w:r>
              <w:rPr>
                <w:lang w:val="en-US"/>
              </w:rPr>
              <w:t>Integrity :The</w:t>
            </w:r>
            <w:proofErr w:type="gramEnd"/>
            <w:r>
              <w:rPr>
                <w:lang w:val="en-US"/>
              </w:rPr>
              <w:t xml:space="preserve"> interface will have an attractive and appropriate design</w:t>
            </w:r>
          </w:p>
        </w:tc>
        <w:tc>
          <w:tcPr>
            <w:tcW w:w="3312" w:type="dxa"/>
          </w:tcPr>
          <w:p w14:paraId="605D4FFD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5"/>
              </w:rPr>
              <w:t>• Strong, consistent teal-white palette, rounded cards, good white space, friendly hero photo.</w:t>
            </w:r>
          </w:p>
          <w:p w14:paraId="76D275FF" w14:textId="77777777" w:rsidR="00ED2BD1" w:rsidRDefault="00000000">
            <w:pPr>
              <w:spacing w:after="20"/>
            </w:pPr>
            <w:r>
              <w:rPr>
                <w:sz w:val="15"/>
              </w:rPr>
              <w:t>• Orange 'Buy Now' and peach offer cards depart from the palette.</w:t>
            </w:r>
          </w:p>
          <w:p w14:paraId="0305B6B8" w14:textId="77777777" w:rsidR="00ED2BD1" w:rsidRDefault="00000000">
            <w:pPr>
              <w:spacing w:after="20"/>
            </w:pPr>
            <w:r>
              <w:rPr>
                <w:sz w:val="15"/>
              </w:rPr>
              <w:t>• Listing: first card (Dolo 650) shows a pharmacy-shop photo, not the product pack; image styles/backgrounds vary.</w:t>
            </w:r>
          </w:p>
          <w:p w14:paraId="0D3F66B8" w14:textId="77777777" w:rsidR="00ED2BD1" w:rsidRDefault="00000000">
            <w:pPr>
              <w:spacing w:after="20"/>
            </w:pPr>
            <w:r>
              <w:rPr>
                <w:sz w:val="15"/>
              </w:rPr>
              <w:t>• 'Welcome offer' pill is low contrast.</w:t>
            </w:r>
          </w:p>
        </w:tc>
        <w:tc>
          <w:tcPr>
            <w:tcW w:w="1368" w:type="dxa"/>
          </w:tcPr>
          <w:p w14:paraId="54546B53" w14:textId="77777777" w:rsidR="00ED2BD1" w:rsidRDefault="00000000">
            <w:pPr>
              <w:spacing w:after="20" w:line="240" w:lineRule="auto"/>
              <w:jc w:val="center"/>
              <w:rPr>
                <w:lang w:val="en-US"/>
              </w:rPr>
            </w:pPr>
            <w:r>
              <w:rPr>
                <w:b/>
                <w:sz w:val="18"/>
              </w:rPr>
              <w:t>4 / 10</w:t>
            </w:r>
          </w:p>
        </w:tc>
        <w:tc>
          <w:tcPr>
            <w:tcW w:w="2664" w:type="dxa"/>
          </w:tcPr>
          <w:p w14:paraId="45A62EC0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5"/>
              </w:rPr>
              <w:t>• Use one accent role (teal) for actions.</w:t>
            </w:r>
          </w:p>
          <w:p w14:paraId="135C63FA" w14:textId="77777777" w:rsidR="00ED2BD1" w:rsidRDefault="00000000">
            <w:pPr>
              <w:spacing w:after="20"/>
            </w:pPr>
            <w:r>
              <w:rPr>
                <w:sz w:val="15"/>
              </w:rPr>
              <w:t>• Use pack shots on a uniform background.</w:t>
            </w:r>
          </w:p>
          <w:p w14:paraId="5A743AB2" w14:textId="77777777" w:rsidR="00ED2BD1" w:rsidRDefault="00000000">
            <w:pPr>
              <w:spacing w:after="20"/>
            </w:pPr>
            <w:r>
              <w:rPr>
                <w:sz w:val="15"/>
              </w:rPr>
              <w:t>• Raise pill contrast.</w:t>
            </w:r>
          </w:p>
        </w:tc>
      </w:tr>
      <w:tr w:rsidR="00ED2BD1" w14:paraId="2F13B43F" w14:textId="77777777">
        <w:trPr>
          <w:cantSplit/>
        </w:trPr>
        <w:tc>
          <w:tcPr>
            <w:tcW w:w="720" w:type="dxa"/>
          </w:tcPr>
          <w:p w14:paraId="728A067A" w14:textId="77777777" w:rsidR="00ED2BD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160" w:type="dxa"/>
          </w:tcPr>
          <w:p w14:paraId="342776D3" w14:textId="77777777" w:rsidR="00ED2BD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Simplicity: The interface will have a simple design</w:t>
            </w:r>
          </w:p>
        </w:tc>
        <w:tc>
          <w:tcPr>
            <w:tcW w:w="3312" w:type="dxa"/>
          </w:tcPr>
          <w:p w14:paraId="690643E8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5"/>
              </w:rPr>
              <w:t>• Home repeats search (header bar + 'What medicine do you need?' bar).</w:t>
            </w:r>
          </w:p>
          <w:p w14:paraId="30681185" w14:textId="77777777" w:rsidR="00ED2BD1" w:rsidRDefault="00000000">
            <w:pPr>
              <w:spacing w:after="20"/>
            </w:pPr>
            <w:r>
              <w:rPr>
                <w:sz w:val="15"/>
              </w:rPr>
              <w:t>• Long home page: hero, search, categories, popular, offers, trust band, footer; trust band appears at top, bottom and in cart.</w:t>
            </w:r>
          </w:p>
          <w:p w14:paraId="2374E6EC" w14:textId="77777777" w:rsidR="00ED2BD1" w:rsidRDefault="00000000">
            <w:pPr>
              <w:spacing w:after="20"/>
            </w:pPr>
            <w:r>
              <w:rPr>
                <w:sz w:val="15"/>
              </w:rPr>
              <w:t>• Positive: only 5 nav items and no pop-ups.</w:t>
            </w:r>
          </w:p>
        </w:tc>
        <w:tc>
          <w:tcPr>
            <w:tcW w:w="1368" w:type="dxa"/>
          </w:tcPr>
          <w:p w14:paraId="56CBA9C6" w14:textId="77777777" w:rsidR="00ED2BD1" w:rsidRDefault="00000000">
            <w:pPr>
              <w:spacing w:after="20" w:line="240" w:lineRule="auto"/>
              <w:jc w:val="center"/>
              <w:rPr>
                <w:lang w:val="en-US"/>
              </w:rPr>
            </w:pPr>
            <w:r>
              <w:rPr>
                <w:b/>
                <w:sz w:val="18"/>
              </w:rPr>
              <w:t>4 / 10</w:t>
            </w:r>
          </w:p>
        </w:tc>
        <w:tc>
          <w:tcPr>
            <w:tcW w:w="2664" w:type="dxa"/>
          </w:tcPr>
          <w:p w14:paraId="5E3CFA0D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5"/>
              </w:rPr>
              <w:t>• Keep a single search (promote the large one, collapse header search on home).</w:t>
            </w:r>
          </w:p>
          <w:p w14:paraId="6451BEDB" w14:textId="77777777" w:rsidR="00ED2BD1" w:rsidRDefault="00000000">
            <w:pPr>
              <w:spacing w:after="20"/>
            </w:pPr>
            <w:r>
              <w:rPr>
                <w:sz w:val="15"/>
              </w:rPr>
              <w:t>• Trim repeated trust strips.</w:t>
            </w:r>
          </w:p>
        </w:tc>
      </w:tr>
      <w:tr w:rsidR="00ED2BD1" w14:paraId="49D9C98F" w14:textId="77777777">
        <w:trPr>
          <w:cantSplit/>
        </w:trPr>
        <w:tc>
          <w:tcPr>
            <w:tcW w:w="720" w:type="dxa"/>
          </w:tcPr>
          <w:p w14:paraId="21F6A2D0" w14:textId="77777777" w:rsidR="00ED2BD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160" w:type="dxa"/>
          </w:tcPr>
          <w:p w14:paraId="0DD0DBCF" w14:textId="77777777" w:rsidR="00ED2BD1" w:rsidRDefault="00000000">
            <w:pPr>
              <w:spacing w:after="0" w:line="240" w:lineRule="auto"/>
              <w:rPr>
                <w:lang w:val="en-US"/>
              </w:rPr>
            </w:pPr>
            <w:proofErr w:type="gramStart"/>
            <w:r>
              <w:rPr>
                <w:lang w:val="en-US"/>
              </w:rPr>
              <w:t>Predictability :The</w:t>
            </w:r>
            <w:proofErr w:type="gramEnd"/>
            <w:r>
              <w:rPr>
                <w:lang w:val="en-US"/>
              </w:rPr>
              <w:t xml:space="preserve"> interface will behave in such a manner that the user can accurately predict what will happen next</w:t>
            </w:r>
          </w:p>
        </w:tc>
        <w:tc>
          <w:tcPr>
            <w:tcW w:w="3312" w:type="dxa"/>
          </w:tcPr>
          <w:p w14:paraId="208D4A4D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5"/>
              </w:rPr>
              <w:t>• 'Buy Now' (orange) competes with 'Add to Cart' (teal) as two primary buttons.</w:t>
            </w:r>
          </w:p>
          <w:p w14:paraId="676824FE" w14:textId="77777777" w:rsidR="00ED2BD1" w:rsidRDefault="00000000">
            <w:pPr>
              <w:spacing w:after="20"/>
            </w:pPr>
            <w:r>
              <w:rPr>
                <w:sz w:val="15"/>
              </w:rPr>
              <w:t>• Listing cards offer 'Add to Cart' with no visible post-click behaviour (stepper? drawer?).</w:t>
            </w:r>
          </w:p>
          <w:p w14:paraId="216006E2" w14:textId="77777777" w:rsidR="00ED2BD1" w:rsidRDefault="00000000">
            <w:pPr>
              <w:spacing w:after="20"/>
            </w:pPr>
            <w:r>
              <w:rPr>
                <w:sz w:val="15"/>
              </w:rPr>
              <w:t>• Coupon 'Apply' unclear whether coupon is already active (see 1).</w:t>
            </w:r>
          </w:p>
          <w:p w14:paraId="7BF4C113" w14:textId="77777777" w:rsidR="00ED2BD1" w:rsidRDefault="00000000">
            <w:pPr>
              <w:spacing w:after="20"/>
            </w:pPr>
            <w:r>
              <w:rPr>
                <w:sz w:val="15"/>
              </w:rPr>
              <w:t>• Positive: primary CTA colour is consistent.</w:t>
            </w:r>
          </w:p>
        </w:tc>
        <w:tc>
          <w:tcPr>
            <w:tcW w:w="1368" w:type="dxa"/>
          </w:tcPr>
          <w:p w14:paraId="779FDFD9" w14:textId="77777777" w:rsidR="00ED2BD1" w:rsidRDefault="00000000">
            <w:pPr>
              <w:spacing w:after="20" w:line="240" w:lineRule="auto"/>
              <w:jc w:val="center"/>
              <w:rPr>
                <w:lang w:val="en-US"/>
              </w:rPr>
            </w:pPr>
            <w:r>
              <w:rPr>
                <w:b/>
                <w:sz w:val="18"/>
              </w:rPr>
              <w:t>5 / 10</w:t>
            </w:r>
          </w:p>
        </w:tc>
        <w:tc>
          <w:tcPr>
            <w:tcW w:w="2664" w:type="dxa"/>
          </w:tcPr>
          <w:p w14:paraId="4B5B820A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5"/>
              </w:rPr>
              <w:t>• One primary CTA per screen; make 'Buy Now' secondary.</w:t>
            </w:r>
          </w:p>
          <w:p w14:paraId="10989D5E" w14:textId="77777777" w:rsidR="00ED2BD1" w:rsidRDefault="00000000">
            <w:pPr>
              <w:spacing w:after="20"/>
            </w:pPr>
            <w:r>
              <w:rPr>
                <w:sz w:val="15"/>
              </w:rPr>
              <w:t>• Replace card button with qty stepper after add.</w:t>
            </w:r>
          </w:p>
        </w:tc>
      </w:tr>
      <w:tr w:rsidR="00ED2BD1" w14:paraId="51C73603" w14:textId="77777777">
        <w:trPr>
          <w:cantSplit/>
        </w:trPr>
        <w:tc>
          <w:tcPr>
            <w:tcW w:w="720" w:type="dxa"/>
          </w:tcPr>
          <w:p w14:paraId="43164572" w14:textId="77777777" w:rsidR="00ED2BD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8</w:t>
            </w:r>
          </w:p>
        </w:tc>
        <w:tc>
          <w:tcPr>
            <w:tcW w:w="2160" w:type="dxa"/>
          </w:tcPr>
          <w:p w14:paraId="4872FFBA" w14:textId="77777777" w:rsidR="00ED2BD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Accuracy: Interface will be free from errors</w:t>
            </w:r>
          </w:p>
        </w:tc>
        <w:tc>
          <w:tcPr>
            <w:tcW w:w="3312" w:type="dxa"/>
          </w:tcPr>
          <w:p w14:paraId="7EC97030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5"/>
              </w:rPr>
              <w:t>• Delivery-fee contradiction: PDP reads 'Free delivery above Rs499' but cart (Rs147.70) shows delivery fee FREE.</w:t>
            </w:r>
          </w:p>
          <w:p w14:paraId="10E1D7AD" w14:textId="77777777" w:rsidR="00ED2BD1" w:rsidRDefault="00000000">
            <w:pPr>
              <w:spacing w:after="20"/>
            </w:pPr>
            <w:r>
              <w:rPr>
                <w:sz w:val="15"/>
              </w:rPr>
              <w:t>• Listing says 'No products require a valid prescription' while home promotes 'Upload prescription'.</w:t>
            </w:r>
          </w:p>
          <w:p w14:paraId="431BD39A" w14:textId="77777777" w:rsidR="00ED2BD1" w:rsidRDefault="00000000">
            <w:pPr>
              <w:spacing w:after="20"/>
            </w:pPr>
            <w:r>
              <w:rPr>
                <w:sz w:val="15"/>
              </w:rPr>
              <w:t>• Arithmetic checks out: 31.20 + 131.50 = 162.70; less Rs15 coupon = Rs147.70.</w:t>
            </w:r>
          </w:p>
        </w:tc>
        <w:tc>
          <w:tcPr>
            <w:tcW w:w="1368" w:type="dxa"/>
          </w:tcPr>
          <w:p w14:paraId="1D9186ED" w14:textId="77777777" w:rsidR="00ED2BD1" w:rsidRDefault="00000000">
            <w:pPr>
              <w:spacing w:after="20" w:line="240" w:lineRule="auto"/>
              <w:jc w:val="center"/>
              <w:rPr>
                <w:lang w:val="en-US"/>
              </w:rPr>
            </w:pPr>
            <w:r>
              <w:rPr>
                <w:b/>
                <w:sz w:val="18"/>
              </w:rPr>
              <w:t>7 / 10</w:t>
            </w:r>
          </w:p>
        </w:tc>
        <w:tc>
          <w:tcPr>
            <w:tcW w:w="2664" w:type="dxa"/>
          </w:tcPr>
          <w:p w14:paraId="72F1EC9D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5"/>
              </w:rPr>
              <w:t>• Make the free-delivery rule match the cart logic (or show 'Add Rs X for free delivery').</w:t>
            </w:r>
          </w:p>
          <w:p w14:paraId="460F3DEB" w14:textId="77777777" w:rsidR="00ED2BD1" w:rsidRDefault="00000000">
            <w:pPr>
              <w:spacing w:after="20"/>
            </w:pPr>
            <w:r>
              <w:rPr>
                <w:sz w:val="15"/>
              </w:rPr>
              <w:t>• Make Rx messaging consistent; add Rx badges on cards.</w:t>
            </w:r>
          </w:p>
        </w:tc>
      </w:tr>
      <w:tr w:rsidR="00ED2BD1" w14:paraId="1A6FF4A5" w14:textId="77777777">
        <w:trPr>
          <w:cantSplit/>
        </w:trPr>
        <w:tc>
          <w:tcPr>
            <w:tcW w:w="720" w:type="dxa"/>
          </w:tcPr>
          <w:p w14:paraId="62700288" w14:textId="77777777" w:rsidR="00ED2BD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160" w:type="dxa"/>
          </w:tcPr>
          <w:p w14:paraId="7E1DF564" w14:textId="77777777" w:rsidR="00ED2BD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Technical Clarity: Interface will have the highest possible fidelity.</w:t>
            </w:r>
          </w:p>
        </w:tc>
        <w:tc>
          <w:tcPr>
            <w:tcW w:w="3312" w:type="dxa"/>
          </w:tcPr>
          <w:p w14:paraId="5E5C034C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5"/>
              </w:rPr>
              <w:t>• High-fidelity look is polished, but PDP thumbnails are empty text tiles (no real alternate views).</w:t>
            </w:r>
          </w:p>
          <w:p w14:paraId="0AF77220" w14:textId="77777777" w:rsidR="00ED2BD1" w:rsidRDefault="00000000">
            <w:pPr>
              <w:spacing w:after="20"/>
            </w:pPr>
            <w:r>
              <w:rPr>
                <w:sz w:val="15"/>
              </w:rPr>
              <w:t>• Only 4 desktop screens: no login, address, payment, confirmation, prescription upload or tracking.</w:t>
            </w:r>
          </w:p>
          <w:p w14:paraId="51E1DE3C" w14:textId="77777777" w:rsidR="00ED2BD1" w:rsidRDefault="00000000">
            <w:pPr>
              <w:spacing w:after="20"/>
            </w:pPr>
            <w:r>
              <w:rPr>
                <w:sz w:val="15"/>
              </w:rPr>
              <w:t>• Product imagery inconsistent in scale and background.</w:t>
            </w:r>
          </w:p>
        </w:tc>
        <w:tc>
          <w:tcPr>
            <w:tcW w:w="1368" w:type="dxa"/>
          </w:tcPr>
          <w:p w14:paraId="61178EDE" w14:textId="77777777" w:rsidR="00ED2BD1" w:rsidRDefault="00000000">
            <w:pPr>
              <w:spacing w:after="20" w:line="240" w:lineRule="auto"/>
              <w:jc w:val="center"/>
              <w:rPr>
                <w:lang w:val="en-US"/>
              </w:rPr>
            </w:pPr>
            <w:r>
              <w:rPr>
                <w:b/>
                <w:sz w:val="18"/>
              </w:rPr>
              <w:t>6 / 10</w:t>
            </w:r>
          </w:p>
        </w:tc>
        <w:tc>
          <w:tcPr>
            <w:tcW w:w="2664" w:type="dxa"/>
          </w:tcPr>
          <w:p w14:paraId="5FD0CA24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5"/>
              </w:rPr>
              <w:t>• Design the missing flow screens.</w:t>
            </w:r>
          </w:p>
          <w:p w14:paraId="67E7ABB4" w14:textId="77777777" w:rsidR="00ED2BD1" w:rsidRDefault="00000000">
            <w:pPr>
              <w:spacing w:after="20"/>
            </w:pPr>
            <w:r>
              <w:rPr>
                <w:sz w:val="15"/>
              </w:rPr>
              <w:t>• Add real gallery images.</w:t>
            </w:r>
          </w:p>
          <w:p w14:paraId="3DB3166C" w14:textId="77777777" w:rsidR="00ED2BD1" w:rsidRDefault="00000000">
            <w:pPr>
              <w:spacing w:after="20"/>
            </w:pPr>
            <w:r>
              <w:rPr>
                <w:sz w:val="15"/>
              </w:rPr>
              <w:t>• Create a mobile frame set.</w:t>
            </w:r>
          </w:p>
        </w:tc>
      </w:tr>
      <w:tr w:rsidR="00ED2BD1" w14:paraId="144CF130" w14:textId="77777777">
        <w:trPr>
          <w:cantSplit/>
        </w:trPr>
        <w:tc>
          <w:tcPr>
            <w:tcW w:w="720" w:type="dxa"/>
          </w:tcPr>
          <w:p w14:paraId="54091563" w14:textId="77777777" w:rsidR="00ED2BD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160" w:type="dxa"/>
          </w:tcPr>
          <w:p w14:paraId="7B8660AF" w14:textId="77777777" w:rsidR="00ED2BD1" w:rsidRDefault="00000000">
            <w:pPr>
              <w:spacing w:after="0" w:line="240" w:lineRule="auto"/>
              <w:rPr>
                <w:lang w:val="en-US"/>
              </w:rPr>
            </w:pPr>
            <w:proofErr w:type="gramStart"/>
            <w:r>
              <w:rPr>
                <w:lang w:val="en-US"/>
              </w:rPr>
              <w:t>Fulfillment :</w:t>
            </w:r>
            <w:proofErr w:type="gramEnd"/>
            <w:r>
              <w:rPr>
                <w:lang w:val="en-US"/>
              </w:rPr>
              <w:t xml:space="preserve"> The interface will provide a satisfying user experience</w:t>
            </w:r>
          </w:p>
        </w:tc>
        <w:tc>
          <w:tcPr>
            <w:tcW w:w="3312" w:type="dxa"/>
          </w:tcPr>
          <w:p w14:paraId="6D382517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5"/>
              </w:rPr>
              <w:t>• Core task (find medicine -&gt; product -&gt; cart) takes few steps; 'You save ... on this order' banner is rewarding.</w:t>
            </w:r>
          </w:p>
          <w:p w14:paraId="1DF3C597" w14:textId="77777777" w:rsidR="00ED2BD1" w:rsidRDefault="00000000">
            <w:pPr>
              <w:spacing w:after="20"/>
            </w:pPr>
            <w:r>
              <w:rPr>
                <w:sz w:val="15"/>
              </w:rPr>
              <w:t>• No visible order confirmation, tracking or refill reminder to close the loop.</w:t>
            </w:r>
          </w:p>
          <w:p w14:paraId="2BEFEA6E" w14:textId="77777777" w:rsidR="00ED2BD1" w:rsidRDefault="00000000">
            <w:pPr>
              <w:spacing w:after="20"/>
            </w:pPr>
            <w:r>
              <w:rPr>
                <w:sz w:val="15"/>
              </w:rPr>
              <w:t>• Offer cards show codes (FIRSTCARE, LAB250, WELL10) with no copy / apply action.</w:t>
            </w:r>
          </w:p>
        </w:tc>
        <w:tc>
          <w:tcPr>
            <w:tcW w:w="1368" w:type="dxa"/>
          </w:tcPr>
          <w:p w14:paraId="2E0136C2" w14:textId="77777777" w:rsidR="00ED2BD1" w:rsidRDefault="00000000">
            <w:pPr>
              <w:spacing w:after="20" w:line="240" w:lineRule="auto"/>
              <w:jc w:val="center"/>
              <w:rPr>
                <w:lang w:val="en-US"/>
              </w:rPr>
            </w:pPr>
            <w:r>
              <w:rPr>
                <w:b/>
                <w:sz w:val="18"/>
              </w:rPr>
              <w:t>2 / 10</w:t>
            </w:r>
          </w:p>
        </w:tc>
        <w:tc>
          <w:tcPr>
            <w:tcW w:w="2664" w:type="dxa"/>
          </w:tcPr>
          <w:p w14:paraId="7F9E7E2C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5"/>
              </w:rPr>
              <w:t>• Add confirmation + tracking screens.</w:t>
            </w:r>
          </w:p>
          <w:p w14:paraId="7E5B6C0C" w14:textId="77777777" w:rsidR="00ED2BD1" w:rsidRDefault="00000000">
            <w:pPr>
              <w:spacing w:after="20"/>
            </w:pPr>
            <w:r>
              <w:rPr>
                <w:sz w:val="15"/>
              </w:rPr>
              <w:t>• Add 'Copy / Apply' on offer cards.</w:t>
            </w:r>
          </w:p>
        </w:tc>
      </w:tr>
      <w:tr w:rsidR="00ED2BD1" w14:paraId="5BE2F75D" w14:textId="77777777">
        <w:trPr>
          <w:cantSplit/>
        </w:trPr>
        <w:tc>
          <w:tcPr>
            <w:tcW w:w="720" w:type="dxa"/>
          </w:tcPr>
          <w:p w14:paraId="66CD7668" w14:textId="77777777" w:rsidR="00ED2BD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160" w:type="dxa"/>
          </w:tcPr>
          <w:p w14:paraId="734467EB" w14:textId="77777777" w:rsidR="00ED2BD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Consistency: Interface will be consistent</w:t>
            </w:r>
          </w:p>
        </w:tc>
        <w:tc>
          <w:tcPr>
            <w:tcW w:w="3312" w:type="dxa"/>
          </w:tcPr>
          <w:p w14:paraId="2253910B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5"/>
              </w:rPr>
              <w:t>• Mostly consistent system (teal solid primary, outlined secondary, same card style).</w:t>
            </w:r>
          </w:p>
          <w:p w14:paraId="7AF01168" w14:textId="77777777" w:rsidR="00ED2BD1" w:rsidRDefault="00000000">
            <w:pPr>
              <w:spacing w:after="20"/>
            </w:pPr>
            <w:r>
              <w:rPr>
                <w:sz w:val="15"/>
              </w:rPr>
              <w:t>• Qty stepper differs: plain '- 1 +' on PDP, boxed on cart.</w:t>
            </w:r>
          </w:p>
          <w:p w14:paraId="66D8CEBF" w14:textId="77777777" w:rsidR="00ED2BD1" w:rsidRDefault="00000000">
            <w:pPr>
              <w:spacing w:after="20"/>
            </w:pPr>
            <w:r>
              <w:rPr>
                <w:sz w:val="15"/>
              </w:rPr>
              <w:t>• Red 'Remove' vs green links elsewhere; orange 'Buy Now' off-system.</w:t>
            </w:r>
          </w:p>
        </w:tc>
        <w:tc>
          <w:tcPr>
            <w:tcW w:w="1368" w:type="dxa"/>
          </w:tcPr>
          <w:p w14:paraId="26805AEB" w14:textId="77777777" w:rsidR="00ED2BD1" w:rsidRDefault="00000000">
            <w:pPr>
              <w:spacing w:after="20" w:line="240" w:lineRule="auto"/>
              <w:jc w:val="center"/>
              <w:rPr>
                <w:lang w:val="en-US"/>
              </w:rPr>
            </w:pPr>
            <w:r>
              <w:rPr>
                <w:b/>
                <w:sz w:val="18"/>
              </w:rPr>
              <w:t>4 / 10</w:t>
            </w:r>
          </w:p>
        </w:tc>
        <w:tc>
          <w:tcPr>
            <w:tcW w:w="2664" w:type="dxa"/>
          </w:tcPr>
          <w:p w14:paraId="252CA192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5"/>
              </w:rPr>
              <w:t>• Document one stepper and one link style in the design system.</w:t>
            </w:r>
          </w:p>
          <w:p w14:paraId="3C3F1A5B" w14:textId="77777777" w:rsidR="00ED2BD1" w:rsidRDefault="00000000">
            <w:pPr>
              <w:spacing w:after="20"/>
            </w:pPr>
            <w:r>
              <w:rPr>
                <w:sz w:val="15"/>
              </w:rPr>
              <w:t>• Remove off-palette CTA colour.</w:t>
            </w:r>
          </w:p>
        </w:tc>
      </w:tr>
      <w:tr w:rsidR="00ED2BD1" w14:paraId="60ED5998" w14:textId="77777777">
        <w:trPr>
          <w:cantSplit/>
        </w:trPr>
        <w:tc>
          <w:tcPr>
            <w:tcW w:w="720" w:type="dxa"/>
          </w:tcPr>
          <w:p w14:paraId="2D38909D" w14:textId="77777777" w:rsidR="00ED2BD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160" w:type="dxa"/>
          </w:tcPr>
          <w:p w14:paraId="6E10AB1A" w14:textId="77777777" w:rsidR="00ED2BD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User Support: Interface will provide additional assistance as needed or requested</w:t>
            </w:r>
          </w:p>
        </w:tc>
        <w:tc>
          <w:tcPr>
            <w:tcW w:w="3312" w:type="dxa"/>
          </w:tcPr>
          <w:p w14:paraId="1080FD02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5"/>
              </w:rPr>
              <w:t>• Help is present but weak: 'Need help? 1800-120-CARE' in tiny grey text; 'Get pharmacist help' tiny link.</w:t>
            </w:r>
          </w:p>
          <w:p w14:paraId="3F76F33E" w14:textId="77777777" w:rsidR="00ED2BD1" w:rsidRDefault="00000000">
            <w:pPr>
              <w:spacing w:after="20"/>
            </w:pPr>
            <w:r>
              <w:rPr>
                <w:sz w:val="15"/>
              </w:rPr>
              <w:t>• No chat, no tooltips (e.g. on coupons, delivery slot, Rx rules).</w:t>
            </w:r>
          </w:p>
        </w:tc>
        <w:tc>
          <w:tcPr>
            <w:tcW w:w="1368" w:type="dxa"/>
          </w:tcPr>
          <w:p w14:paraId="515E703B" w14:textId="77777777" w:rsidR="00ED2BD1" w:rsidRDefault="00000000">
            <w:pPr>
              <w:spacing w:after="20" w:line="240" w:lineRule="auto"/>
              <w:jc w:val="center"/>
              <w:rPr>
                <w:lang w:val="en-US"/>
              </w:rPr>
            </w:pPr>
            <w:r>
              <w:rPr>
                <w:b/>
                <w:sz w:val="18"/>
              </w:rPr>
              <w:t>5 / 10</w:t>
            </w:r>
          </w:p>
        </w:tc>
        <w:tc>
          <w:tcPr>
            <w:tcW w:w="2664" w:type="dxa"/>
          </w:tcPr>
          <w:p w14:paraId="2F04780D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5"/>
              </w:rPr>
              <w:t>• Add persistent Help / pharmacist chat button.</w:t>
            </w:r>
          </w:p>
          <w:p w14:paraId="597E64C9" w14:textId="77777777" w:rsidR="00ED2BD1" w:rsidRDefault="00000000">
            <w:pPr>
              <w:spacing w:after="20"/>
            </w:pPr>
            <w:r>
              <w:rPr>
                <w:sz w:val="15"/>
              </w:rPr>
              <w:t>• Inline tooltips and a short 'How prescription ordering works' link.</w:t>
            </w:r>
          </w:p>
        </w:tc>
      </w:tr>
      <w:tr w:rsidR="00ED2BD1" w14:paraId="296E8AFC" w14:textId="77777777">
        <w:trPr>
          <w:cantSplit/>
        </w:trPr>
        <w:tc>
          <w:tcPr>
            <w:tcW w:w="720" w:type="dxa"/>
          </w:tcPr>
          <w:p w14:paraId="0C930F9D" w14:textId="77777777" w:rsidR="00ED2BD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160" w:type="dxa"/>
          </w:tcPr>
          <w:p w14:paraId="00CAA306" w14:textId="77777777" w:rsidR="00ED2BD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Precision: The interface will allow the users to perform a task exactly</w:t>
            </w:r>
          </w:p>
        </w:tc>
        <w:tc>
          <w:tcPr>
            <w:tcW w:w="3312" w:type="dxa"/>
          </w:tcPr>
          <w:p w14:paraId="78DCDE5D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5"/>
              </w:rPr>
              <w:t>• Filters cover category, price, brand and rating only: no salt/composition, dosage form, pack size or Rx/OTC filter.</w:t>
            </w:r>
          </w:p>
          <w:p w14:paraId="4C4B970A" w14:textId="77777777" w:rsidR="00ED2BD1" w:rsidRDefault="00000000">
            <w:pPr>
              <w:spacing w:after="20"/>
            </w:pPr>
            <w:r>
              <w:rPr>
                <w:sz w:val="15"/>
              </w:rPr>
              <w:t>• Delivery slot cannot be chosen (only an arrival window); address changed only via link.</w:t>
            </w:r>
          </w:p>
          <w:p w14:paraId="0AEE2664" w14:textId="77777777" w:rsidR="00ED2BD1" w:rsidRDefault="00000000">
            <w:pPr>
              <w:spacing w:after="20"/>
            </w:pPr>
            <w:r>
              <w:rPr>
                <w:sz w:val="15"/>
              </w:rPr>
              <w:t>• Cards show no salt name, so generics are hard to compare.</w:t>
            </w:r>
          </w:p>
        </w:tc>
        <w:tc>
          <w:tcPr>
            <w:tcW w:w="1368" w:type="dxa"/>
          </w:tcPr>
          <w:p w14:paraId="6D436FF1" w14:textId="77777777" w:rsidR="00ED2BD1" w:rsidRDefault="00000000">
            <w:pPr>
              <w:spacing w:after="20" w:line="240" w:lineRule="auto"/>
              <w:jc w:val="center"/>
              <w:rPr>
                <w:lang w:val="en-US"/>
              </w:rPr>
            </w:pPr>
            <w:r>
              <w:rPr>
                <w:b/>
                <w:sz w:val="18"/>
              </w:rPr>
              <w:t>6 / 10</w:t>
            </w:r>
          </w:p>
        </w:tc>
        <w:tc>
          <w:tcPr>
            <w:tcW w:w="2664" w:type="dxa"/>
          </w:tcPr>
          <w:p w14:paraId="4F2A516F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5"/>
              </w:rPr>
              <w:t>• Add salt/composition, form and Rx filters; show salt on cards.</w:t>
            </w:r>
          </w:p>
          <w:p w14:paraId="2582E3EC" w14:textId="77777777" w:rsidR="00ED2BD1" w:rsidRDefault="00000000">
            <w:pPr>
              <w:spacing w:after="20"/>
            </w:pPr>
            <w:r>
              <w:rPr>
                <w:sz w:val="15"/>
              </w:rPr>
              <w:t>• Add delivery-slot picker.</w:t>
            </w:r>
          </w:p>
        </w:tc>
      </w:tr>
      <w:tr w:rsidR="00ED2BD1" w14:paraId="418D74A2" w14:textId="77777777">
        <w:trPr>
          <w:cantSplit/>
        </w:trPr>
        <w:tc>
          <w:tcPr>
            <w:tcW w:w="720" w:type="dxa"/>
          </w:tcPr>
          <w:p w14:paraId="10D6AC82" w14:textId="77777777" w:rsidR="00ED2BD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160" w:type="dxa"/>
          </w:tcPr>
          <w:p w14:paraId="16A4AB3B" w14:textId="77777777" w:rsidR="00ED2BD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Forgiveness: Interface will make action recoverable</w:t>
            </w:r>
          </w:p>
        </w:tc>
        <w:tc>
          <w:tcPr>
            <w:tcW w:w="3312" w:type="dxa"/>
          </w:tcPr>
          <w:p w14:paraId="4649AC28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5"/>
              </w:rPr>
              <w:t>• No undo for item removal; coupon cannot be removed.</w:t>
            </w:r>
          </w:p>
          <w:p w14:paraId="135E5D71" w14:textId="77777777" w:rsidR="00ED2BD1" w:rsidRDefault="00000000">
            <w:pPr>
              <w:spacing w:after="20"/>
            </w:pPr>
            <w:r>
              <w:rPr>
                <w:sz w:val="15"/>
              </w:rPr>
              <w:t>• No designed error / edge states: empty cart, invalid coupon, misspelt search, out-of-stock, address error.</w:t>
            </w:r>
          </w:p>
          <w:p w14:paraId="26336289" w14:textId="77777777" w:rsidR="00ED2BD1" w:rsidRDefault="00000000">
            <w:pPr>
              <w:spacing w:after="20"/>
            </w:pPr>
            <w:r>
              <w:rPr>
                <w:sz w:val="15"/>
              </w:rPr>
              <w:t>• Positive: 'Clear all' filters and removable filter chip.</w:t>
            </w:r>
          </w:p>
        </w:tc>
        <w:tc>
          <w:tcPr>
            <w:tcW w:w="1368" w:type="dxa"/>
          </w:tcPr>
          <w:p w14:paraId="1C57FB3D" w14:textId="77777777" w:rsidR="00ED2BD1" w:rsidRDefault="00000000">
            <w:pPr>
              <w:spacing w:after="20" w:line="240" w:lineRule="auto"/>
              <w:jc w:val="center"/>
              <w:rPr>
                <w:lang w:val="en-US"/>
              </w:rPr>
            </w:pPr>
            <w:r>
              <w:rPr>
                <w:b/>
                <w:sz w:val="18"/>
              </w:rPr>
              <w:t>7 / 10</w:t>
            </w:r>
          </w:p>
        </w:tc>
        <w:tc>
          <w:tcPr>
            <w:tcW w:w="2664" w:type="dxa"/>
          </w:tcPr>
          <w:p w14:paraId="764E01FD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5"/>
              </w:rPr>
              <w:t>• Design all error and empty states with a recovery action (e.g. generic-salt alternatives for out-of-stock).</w:t>
            </w:r>
          </w:p>
          <w:p w14:paraId="29AF34E8" w14:textId="77777777" w:rsidR="00ED2BD1" w:rsidRDefault="00000000">
            <w:pPr>
              <w:spacing w:after="20"/>
            </w:pPr>
            <w:r>
              <w:rPr>
                <w:sz w:val="15"/>
              </w:rPr>
              <w:t xml:space="preserve">• Undo </w:t>
            </w:r>
            <w:proofErr w:type="spellStart"/>
            <w:r>
              <w:rPr>
                <w:sz w:val="15"/>
              </w:rPr>
              <w:t>snackbar</w:t>
            </w:r>
            <w:proofErr w:type="spellEnd"/>
            <w:r>
              <w:rPr>
                <w:sz w:val="15"/>
              </w:rPr>
              <w:t>.</w:t>
            </w:r>
          </w:p>
        </w:tc>
      </w:tr>
      <w:tr w:rsidR="00ED2BD1" w14:paraId="6D7E8172" w14:textId="77777777">
        <w:trPr>
          <w:cantSplit/>
        </w:trPr>
        <w:tc>
          <w:tcPr>
            <w:tcW w:w="720" w:type="dxa"/>
          </w:tcPr>
          <w:p w14:paraId="6AC04836" w14:textId="77777777" w:rsidR="00ED2BD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2160" w:type="dxa"/>
          </w:tcPr>
          <w:p w14:paraId="6D9F25E4" w14:textId="77777777" w:rsidR="00ED2BD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Responsiveness: The interface will inform users about the results of their actions and their interface status</w:t>
            </w:r>
          </w:p>
        </w:tc>
        <w:tc>
          <w:tcPr>
            <w:tcW w:w="3312" w:type="dxa"/>
          </w:tcPr>
          <w:p w14:paraId="0D7D99B6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5"/>
              </w:rPr>
              <w:t>• Good status cues: 'All items in stock', 'Delivery by tomorrow', savings banner.</w:t>
            </w:r>
          </w:p>
          <w:p w14:paraId="267E9497" w14:textId="77777777" w:rsidR="00ED2BD1" w:rsidRDefault="00000000">
            <w:pPr>
              <w:spacing w:after="20"/>
            </w:pPr>
            <w:r>
              <w:rPr>
                <w:sz w:val="15"/>
              </w:rPr>
              <w:t>• No visible add-to-cart confirmation, coupon validation result, loading state, or prescription-verification status.</w:t>
            </w:r>
          </w:p>
          <w:p w14:paraId="6117248B" w14:textId="77777777" w:rsidR="00ED2BD1" w:rsidRDefault="00000000">
            <w:pPr>
              <w:spacing w:after="20"/>
            </w:pPr>
            <w:r>
              <w:rPr>
                <w:sz w:val="15"/>
              </w:rPr>
              <w:t>• Step tracker (Cart / Address / Payment) is tiny and low contrast.</w:t>
            </w:r>
          </w:p>
        </w:tc>
        <w:tc>
          <w:tcPr>
            <w:tcW w:w="1368" w:type="dxa"/>
          </w:tcPr>
          <w:p w14:paraId="4FE1D178" w14:textId="77777777" w:rsidR="00ED2BD1" w:rsidRDefault="00000000">
            <w:pPr>
              <w:spacing w:after="20" w:line="240" w:lineRule="auto"/>
              <w:jc w:val="center"/>
              <w:rPr>
                <w:lang w:val="en-US"/>
              </w:rPr>
            </w:pPr>
            <w:r>
              <w:rPr>
                <w:b/>
                <w:sz w:val="18"/>
              </w:rPr>
              <w:t>5 / 10</w:t>
            </w:r>
          </w:p>
        </w:tc>
        <w:tc>
          <w:tcPr>
            <w:tcW w:w="2664" w:type="dxa"/>
          </w:tcPr>
          <w:p w14:paraId="252DD4CB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5"/>
              </w:rPr>
              <w:t>• Add toast on add-to-cart and coupon result.</w:t>
            </w:r>
          </w:p>
          <w:p w14:paraId="6A492E4F" w14:textId="77777777" w:rsidR="00ED2BD1" w:rsidRDefault="00000000">
            <w:pPr>
              <w:spacing w:after="20"/>
            </w:pPr>
            <w:r>
              <w:rPr>
                <w:sz w:val="15"/>
              </w:rPr>
              <w:t>• Enlarge the checkout stepper.</w:t>
            </w:r>
          </w:p>
          <w:p w14:paraId="1482803E" w14:textId="77777777" w:rsidR="00ED2BD1" w:rsidRDefault="00000000">
            <w:pPr>
              <w:spacing w:after="20"/>
            </w:pPr>
            <w:r>
              <w:rPr>
                <w:sz w:val="15"/>
              </w:rPr>
              <w:t>• Add Uploaded -&gt; Reviewing -&gt; Added tracker.</w:t>
            </w:r>
          </w:p>
        </w:tc>
      </w:tr>
      <w:tr w:rsidR="00ED2BD1" w14:paraId="3747DD5A" w14:textId="77777777">
        <w:trPr>
          <w:cantSplit/>
        </w:trPr>
        <w:tc>
          <w:tcPr>
            <w:tcW w:w="720" w:type="dxa"/>
          </w:tcPr>
          <w:p w14:paraId="2938D1B9" w14:textId="77777777" w:rsidR="00ED2BD1" w:rsidRDefault="00ED2BD1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2160" w:type="dxa"/>
          </w:tcPr>
          <w:p w14:paraId="03D281D9" w14:textId="77777777" w:rsidR="00ED2BD1" w:rsidRDefault="00000000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Total Score </w:t>
            </w:r>
          </w:p>
        </w:tc>
        <w:tc>
          <w:tcPr>
            <w:tcW w:w="3312" w:type="dxa"/>
          </w:tcPr>
          <w:p w14:paraId="3DCC1AEE" w14:textId="77777777" w:rsidR="00ED2BD1" w:rsidRDefault="00ED2BD1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368" w:type="dxa"/>
          </w:tcPr>
          <w:p w14:paraId="5A31DFAC" w14:textId="77777777" w:rsidR="00ED2BD1" w:rsidRDefault="00000000">
            <w:pPr>
              <w:spacing w:after="20" w:line="240" w:lineRule="auto"/>
              <w:jc w:val="center"/>
              <w:rPr>
                <w:lang w:val="en-US"/>
              </w:rPr>
            </w:pPr>
            <w:r>
              <w:rPr>
                <w:b/>
                <w:sz w:val="18"/>
              </w:rPr>
              <w:t>76 / 150</w:t>
            </w:r>
          </w:p>
        </w:tc>
        <w:tc>
          <w:tcPr>
            <w:tcW w:w="2664" w:type="dxa"/>
          </w:tcPr>
          <w:p w14:paraId="465EA0B3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b/>
                <w:sz w:val="15"/>
              </w:rPr>
              <w:t xml:space="preserve">Lower is better. </w:t>
            </w:r>
            <w:proofErr w:type="spellStart"/>
            <w:r>
              <w:rPr>
                <w:b/>
                <w:sz w:val="15"/>
              </w:rPr>
              <w:t>Avg</w:t>
            </w:r>
            <w:proofErr w:type="spellEnd"/>
            <w:r>
              <w:rPr>
                <w:b/>
                <w:sz w:val="15"/>
              </w:rPr>
              <w:t xml:space="preserve"> severity 5.1 / 10 = moderate.</w:t>
            </w:r>
          </w:p>
        </w:tc>
      </w:tr>
    </w:tbl>
    <w:p w14:paraId="5B0395DE" w14:textId="77777777" w:rsidR="00ED2BD1" w:rsidRDefault="00000000">
      <w:pPr>
        <w:rPr>
          <w:lang w:val="en-US"/>
        </w:rPr>
      </w:pPr>
      <w:r>
        <w:rPr>
          <w:i/>
          <w:sz w:val="16"/>
        </w:rPr>
        <w:t>Scoring: severity 0 = lowest (no problem), 10 = highest (critical); Total is the sum of 15 ratings (max 150). Evaluation is based on the static high-fidelity screens (interactions, mobile and screen-reader behaviour could not be tested).</w:t>
      </w:r>
    </w:p>
    <w:p w14:paraId="33994D20" w14:textId="77777777" w:rsidR="00ED2BD1" w:rsidRDefault="00000000">
      <w:pPr>
        <w:keepNext/>
        <w:rPr>
          <w:lang w:val="en-US"/>
        </w:rPr>
      </w:pPr>
      <w:r>
        <w:rPr>
          <w:highlight w:val="yellow"/>
          <w:lang w:val="en-US"/>
        </w:rPr>
        <w:lastRenderedPageBreak/>
        <w:t>**Attach Screenshots</w:t>
      </w:r>
      <w:r>
        <w:rPr>
          <w:lang w:val="en-US"/>
        </w:rPr>
        <w:t xml:space="preserve"> </w:t>
      </w:r>
    </w:p>
    <w:p w14:paraId="1B30988C" w14:textId="77777777" w:rsidR="00ED2BD1" w:rsidRDefault="00000000">
      <w:pPr>
        <w:keepNext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7770BE1" wp14:editId="2D0FAA0E">
            <wp:extent cx="6035040" cy="44013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40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F71F" w14:textId="77777777" w:rsidR="00ED2BD1" w:rsidRDefault="00000000">
      <w:pPr>
        <w:keepNext/>
        <w:jc w:val="center"/>
        <w:rPr>
          <w:lang w:val="en-US"/>
        </w:rPr>
      </w:pPr>
      <w:r>
        <w:rPr>
          <w:i/>
          <w:sz w:val="16"/>
        </w:rPr>
        <w:t>Screenshot 1: Home page (left) and Medicine listing (right) - high-fidelity prototype.</w:t>
      </w:r>
    </w:p>
    <w:p w14:paraId="1A0D25F3" w14:textId="77777777" w:rsidR="00ED2BD1" w:rsidRDefault="00000000">
      <w:pPr>
        <w:keepNext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CFBA38B" wp14:editId="6CBDD7C5">
            <wp:extent cx="6035040" cy="40857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8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8BE9" w14:textId="77777777" w:rsidR="00ED2BD1" w:rsidRDefault="00000000">
      <w:pPr>
        <w:keepNext/>
        <w:jc w:val="center"/>
        <w:rPr>
          <w:lang w:val="en-US"/>
        </w:rPr>
      </w:pPr>
      <w:r>
        <w:rPr>
          <w:i/>
          <w:sz w:val="16"/>
        </w:rPr>
        <w:lastRenderedPageBreak/>
        <w:t>Screenshot 2: Product details (left) and Cart &amp; checkout (right) - high-fidelity prototype.</w:t>
      </w:r>
    </w:p>
    <w:p w14:paraId="098518B4" w14:textId="77777777" w:rsidR="00ED2BD1" w:rsidRDefault="0000000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lang w:val="en-US"/>
        </w:rPr>
        <w:t xml:space="preserve">PART </w:t>
      </w:r>
      <w:proofErr w:type="gramStart"/>
      <w:r>
        <w:rPr>
          <w:lang w:val="en-US"/>
        </w:rPr>
        <w:t>II :</w:t>
      </w:r>
      <w:proofErr w:type="gramEnd"/>
      <w:r>
        <w:rPr>
          <w:lang w:val="en-US"/>
        </w:rPr>
        <w:t xml:space="preserve"> </w:t>
      </w:r>
      <w:r>
        <w:rPr>
          <w:rFonts w:cstheme="minorHAnsi"/>
        </w:rPr>
        <w:t xml:space="preserve">List out any other points that you may have missed </w:t>
      </w:r>
      <w:proofErr w:type="gramStart"/>
      <w:r>
        <w:rPr>
          <w:rFonts w:cstheme="minorHAnsi"/>
        </w:rPr>
        <w:t>out .</w:t>
      </w:r>
      <w:proofErr w:type="gramEnd"/>
      <w:r>
        <w:rPr>
          <w:rFonts w:cstheme="minorHAnsi"/>
        </w:rPr>
        <w:t xml:space="preserve"> (Other than Nielsen’s Principles)</w:t>
      </w:r>
    </w:p>
    <w:p w14:paraId="52116790" w14:textId="77777777" w:rsidR="00ED2BD1" w:rsidRDefault="00ED2BD1">
      <w:pPr>
        <w:rPr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5184"/>
        <w:gridCol w:w="4320"/>
      </w:tblGrid>
      <w:tr w:rsidR="00ED2BD1" w14:paraId="697B4EB0" w14:textId="77777777">
        <w:trPr>
          <w:cantSplit/>
        </w:trPr>
        <w:tc>
          <w:tcPr>
            <w:tcW w:w="720" w:type="dxa"/>
          </w:tcPr>
          <w:p w14:paraId="00BEE5AB" w14:textId="77777777" w:rsidR="00ED2BD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S.NO</w:t>
            </w:r>
          </w:p>
        </w:tc>
        <w:tc>
          <w:tcPr>
            <w:tcW w:w="5184" w:type="dxa"/>
          </w:tcPr>
          <w:p w14:paraId="367D893E" w14:textId="77777777" w:rsidR="00ED2BD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OBSERVATIONS </w:t>
            </w:r>
          </w:p>
        </w:tc>
        <w:tc>
          <w:tcPr>
            <w:tcW w:w="4320" w:type="dxa"/>
          </w:tcPr>
          <w:p w14:paraId="0906EB3E" w14:textId="77777777" w:rsidR="00ED2BD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COMMENTS </w:t>
            </w:r>
          </w:p>
        </w:tc>
      </w:tr>
      <w:tr w:rsidR="00ED2BD1" w14:paraId="0E758C39" w14:textId="77777777">
        <w:trPr>
          <w:cantSplit/>
        </w:trPr>
        <w:tc>
          <w:tcPr>
            <w:tcW w:w="720" w:type="dxa"/>
          </w:tcPr>
          <w:p w14:paraId="3A869360" w14:textId="77777777" w:rsidR="00ED2BD1" w:rsidRDefault="00000000">
            <w:pPr>
              <w:spacing w:after="20" w:line="240" w:lineRule="auto"/>
              <w:jc w:val="center"/>
              <w:rPr>
                <w:lang w:val="en-US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184" w:type="dxa"/>
          </w:tcPr>
          <w:p w14:paraId="57D090C2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6"/>
              </w:rPr>
              <w:t>Only desktop frames; no mobile / tablet layouts.</w:t>
            </w:r>
          </w:p>
        </w:tc>
        <w:tc>
          <w:tcPr>
            <w:tcW w:w="4320" w:type="dxa"/>
          </w:tcPr>
          <w:p w14:paraId="774E35DE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6"/>
              </w:rPr>
              <w:t>Experiment 1 notes the mobile app / mobile web as a main channel; touch targets and 4-column grids need a mobile redesign.</w:t>
            </w:r>
          </w:p>
        </w:tc>
      </w:tr>
      <w:tr w:rsidR="00ED2BD1" w14:paraId="02C8CE0B" w14:textId="77777777">
        <w:trPr>
          <w:cantSplit/>
        </w:trPr>
        <w:tc>
          <w:tcPr>
            <w:tcW w:w="720" w:type="dxa"/>
          </w:tcPr>
          <w:p w14:paraId="4E9122E0" w14:textId="77777777" w:rsidR="00ED2BD1" w:rsidRDefault="00000000">
            <w:pPr>
              <w:spacing w:after="20" w:line="240" w:lineRule="auto"/>
              <w:jc w:val="center"/>
              <w:rPr>
                <w:lang w:val="en-U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5184" w:type="dxa"/>
          </w:tcPr>
          <w:p w14:paraId="30F3BFBF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6"/>
              </w:rPr>
              <w:t>Edge and error states are missing (empty cart, zero search results / misspelt drug, out-of-stock, invalid coupon, loading).</w:t>
            </w:r>
          </w:p>
        </w:tc>
        <w:tc>
          <w:tcPr>
            <w:tcW w:w="4320" w:type="dxa"/>
          </w:tcPr>
          <w:p w14:paraId="120FCA19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6"/>
              </w:rPr>
              <w:t>Directly relates to Pain Point 6 in Experiment 2; add generic-salt alternatives on zero-states.</w:t>
            </w:r>
          </w:p>
        </w:tc>
      </w:tr>
      <w:tr w:rsidR="00ED2BD1" w14:paraId="37FB8782" w14:textId="77777777">
        <w:trPr>
          <w:cantSplit/>
        </w:trPr>
        <w:tc>
          <w:tcPr>
            <w:tcW w:w="720" w:type="dxa"/>
          </w:tcPr>
          <w:p w14:paraId="6C952EDF" w14:textId="77777777" w:rsidR="00ED2BD1" w:rsidRDefault="00000000">
            <w:pPr>
              <w:spacing w:after="20" w:line="240" w:lineRule="auto"/>
              <w:jc w:val="center"/>
              <w:rPr>
                <w:lang w:val="en-U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5184" w:type="dxa"/>
          </w:tcPr>
          <w:p w14:paraId="323407AB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6"/>
              </w:rPr>
              <w:t>Accessibility cannot be confirmed: light-grey small text, colour-only status (green 'in stock', red 'Remove'), no visible focus states.</w:t>
            </w:r>
          </w:p>
        </w:tc>
        <w:tc>
          <w:tcPr>
            <w:tcW w:w="4320" w:type="dxa"/>
          </w:tcPr>
          <w:p w14:paraId="1116EFD5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6"/>
              </w:rPr>
              <w:t>Run a WCAG 2.1 AA contrast check; add text/icon cues beyond colour; specify alt text and focus rings in the design spec.</w:t>
            </w:r>
          </w:p>
        </w:tc>
      </w:tr>
      <w:tr w:rsidR="00ED2BD1" w14:paraId="2BDE8122" w14:textId="77777777">
        <w:trPr>
          <w:cantSplit/>
        </w:trPr>
        <w:tc>
          <w:tcPr>
            <w:tcW w:w="720" w:type="dxa"/>
          </w:tcPr>
          <w:p w14:paraId="478A6ADB" w14:textId="77777777" w:rsidR="00ED2BD1" w:rsidRDefault="00000000">
            <w:pPr>
              <w:spacing w:after="20" w:line="240" w:lineRule="auto"/>
              <w:jc w:val="center"/>
              <w:rPr>
                <w:lang w:val="en-U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5184" w:type="dxa"/>
          </w:tcPr>
          <w:p w14:paraId="24322B3A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6"/>
              </w:rPr>
              <w:t>Prescription workflow is under-designed: upload is a tiny link, no Rx badge on cards or PDP, no verification tracker.</w:t>
            </w:r>
          </w:p>
        </w:tc>
        <w:tc>
          <w:tcPr>
            <w:tcW w:w="4320" w:type="dxa"/>
          </w:tcPr>
          <w:p w14:paraId="33B1177A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6"/>
              </w:rPr>
              <w:t>Roadmap items 'Prescription Verification Tracker' and 'Express Refill Dashboard' (Experiment 2) are not yet in the screens.</w:t>
            </w:r>
          </w:p>
        </w:tc>
      </w:tr>
      <w:tr w:rsidR="00ED2BD1" w14:paraId="664092BA" w14:textId="77777777">
        <w:trPr>
          <w:cantSplit/>
        </w:trPr>
        <w:tc>
          <w:tcPr>
            <w:tcW w:w="720" w:type="dxa"/>
          </w:tcPr>
          <w:p w14:paraId="120CB8B7" w14:textId="77777777" w:rsidR="00ED2BD1" w:rsidRDefault="00000000">
            <w:pPr>
              <w:spacing w:after="20" w:line="240" w:lineRule="auto"/>
              <w:jc w:val="center"/>
              <w:rPr>
                <w:lang w:val="en-U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5184" w:type="dxa"/>
          </w:tcPr>
          <w:p w14:paraId="0D170346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6"/>
              </w:rPr>
              <w:t>Trust and compliance cues are thin: 'Genuine medicines' text only; no drug-licence / pharmacist registration shown.</w:t>
            </w:r>
          </w:p>
        </w:tc>
        <w:tc>
          <w:tcPr>
            <w:tcW w:w="4320" w:type="dxa"/>
          </w:tcPr>
          <w:p w14:paraId="46E55026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6"/>
              </w:rPr>
              <w:t>Add licence number and pharmacist-verified badge in footer, PDP and cart.</w:t>
            </w:r>
          </w:p>
        </w:tc>
      </w:tr>
      <w:tr w:rsidR="00ED2BD1" w14:paraId="440EA67F" w14:textId="77777777">
        <w:trPr>
          <w:cantSplit/>
        </w:trPr>
        <w:tc>
          <w:tcPr>
            <w:tcW w:w="720" w:type="dxa"/>
          </w:tcPr>
          <w:p w14:paraId="5649CA01" w14:textId="77777777" w:rsidR="00ED2BD1" w:rsidRDefault="00000000">
            <w:pPr>
              <w:spacing w:after="20" w:line="240" w:lineRule="auto"/>
              <w:jc w:val="center"/>
              <w:rPr>
                <w:lang w:val="en-U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5184" w:type="dxa"/>
          </w:tcPr>
          <w:p w14:paraId="67D7596F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proofErr w:type="gramStart"/>
            <w:r>
              <w:rPr>
                <w:sz w:val="16"/>
              </w:rPr>
              <w:t>Strengths</w:t>
            </w:r>
            <w:proofErr w:type="gramEnd"/>
            <w:r>
              <w:rPr>
                <w:sz w:val="16"/>
              </w:rPr>
              <w:t xml:space="preserve"> worth keeping: breadcrumbs, 'Safety &amp; precautions' panel on PDP, price summary with savings, 5-item nav, no pop-ups, max 3 offer cards.</w:t>
            </w:r>
          </w:p>
        </w:tc>
        <w:tc>
          <w:tcPr>
            <w:tcW w:w="4320" w:type="dxa"/>
          </w:tcPr>
          <w:p w14:paraId="4B8EE5B1" w14:textId="77777777" w:rsidR="00ED2BD1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sz w:val="16"/>
              </w:rPr>
              <w:t>These address Experiment 1/2 issues (clutter, pop-ups, navigation) and should be retained in later iterations.</w:t>
            </w:r>
          </w:p>
        </w:tc>
      </w:tr>
    </w:tbl>
    <w:p w14:paraId="01161EE5" w14:textId="77777777" w:rsidR="00ED2BD1" w:rsidRDefault="00ED2BD1">
      <w:pPr>
        <w:rPr>
          <w:lang w:val="en-US"/>
        </w:rPr>
      </w:pPr>
    </w:p>
    <w:p w14:paraId="48ABF8FA" w14:textId="77777777" w:rsidR="00ED2BD1" w:rsidRDefault="00000000">
      <w:pPr>
        <w:rPr>
          <w:lang w:val="en-US"/>
        </w:rPr>
      </w:pPr>
      <w:r>
        <w:rPr>
          <w:lang w:val="en-US"/>
        </w:rPr>
        <w:t xml:space="preserve">Students Evaluation </w:t>
      </w:r>
      <w:proofErr w:type="gramStart"/>
      <w:r>
        <w:rPr>
          <w:lang w:val="en-US"/>
        </w:rPr>
        <w:t>Team :</w:t>
      </w:r>
      <w:proofErr w:type="gramEnd"/>
      <w:r>
        <w:rPr>
          <w:lang w:val="en-US"/>
        </w:rPr>
        <w:t xml:space="preserve"> group that is evaluation ……………………………………………………………………………</w:t>
      </w:r>
      <w:proofErr w:type="gramStart"/>
      <w:r>
        <w:rPr>
          <w:lang w:val="en-US"/>
        </w:rPr>
        <w:t>…..</w:t>
      </w:r>
      <w:proofErr w:type="gramEnd"/>
    </w:p>
    <w:p w14:paraId="087B7B19" w14:textId="77777777" w:rsidR="00ED2BD1" w:rsidRDefault="00ED2BD1">
      <w:pPr>
        <w:rPr>
          <w:lang w:val="en-US"/>
        </w:rPr>
      </w:pPr>
    </w:p>
    <w:p w14:paraId="042E18B8" w14:textId="77777777" w:rsidR="00ED2BD1" w:rsidRDefault="00ED2BD1">
      <w:pPr>
        <w:rPr>
          <w:lang w:val="en-US"/>
        </w:rPr>
      </w:pPr>
    </w:p>
    <w:sectPr w:rsidR="00ED2BD1">
      <w:pgSz w:w="11906" w:h="16838"/>
      <w:pgMar w:top="567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348B8" w14:textId="77777777" w:rsidR="000D66B9" w:rsidRDefault="000D66B9">
      <w:pPr>
        <w:spacing w:line="240" w:lineRule="auto"/>
      </w:pPr>
      <w:r>
        <w:separator/>
      </w:r>
    </w:p>
  </w:endnote>
  <w:endnote w:type="continuationSeparator" w:id="0">
    <w:p w14:paraId="7B2569AF" w14:textId="77777777" w:rsidR="000D66B9" w:rsidRDefault="000D66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BEA1D" w14:textId="77777777" w:rsidR="000D66B9" w:rsidRDefault="000D66B9">
      <w:pPr>
        <w:spacing w:after="0"/>
      </w:pPr>
      <w:r>
        <w:separator/>
      </w:r>
    </w:p>
  </w:footnote>
  <w:footnote w:type="continuationSeparator" w:id="0">
    <w:p w14:paraId="5C41528A" w14:textId="77777777" w:rsidR="000D66B9" w:rsidRDefault="000D66B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DC6"/>
    <w:rsid w:val="000D66B9"/>
    <w:rsid w:val="00294A64"/>
    <w:rsid w:val="003966B1"/>
    <w:rsid w:val="003A5060"/>
    <w:rsid w:val="00571A0D"/>
    <w:rsid w:val="00840B1F"/>
    <w:rsid w:val="00AD557B"/>
    <w:rsid w:val="00C07AA0"/>
    <w:rsid w:val="00C14A81"/>
    <w:rsid w:val="00CD0CFA"/>
    <w:rsid w:val="00CF6DC6"/>
    <w:rsid w:val="00D05BDB"/>
    <w:rsid w:val="00DC6B3C"/>
    <w:rsid w:val="00E24329"/>
    <w:rsid w:val="00ED2BD1"/>
    <w:rsid w:val="5515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1BBE2"/>
  <w15:docId w15:val="{FFDF4882-2E78-4384-9AEC-2788B1418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1410</Words>
  <Characters>8037</Characters>
  <Application>Microsoft Office Word</Application>
  <DocSecurity>0</DocSecurity>
  <Lines>66</Lines>
  <Paragraphs>18</Paragraphs>
  <ScaleCrop>false</ScaleCrop>
  <Company/>
  <LinksUpToDate>false</LinksUpToDate>
  <CharactersWithSpaces>9429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Rashmi</dc:creator>
  <cp:lastModifiedBy>RUSHIKESH KOKATE</cp:lastModifiedBy>
  <cp:revision>7</cp:revision>
  <dcterms:created xsi:type="dcterms:W3CDTF">2021-09-24T08:45:00Z</dcterms:created>
  <dcterms:modified xsi:type="dcterms:W3CDTF">2026-10-18T14:13:00Z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E9974936FBC541CE880AD471A11BE5FC_12</vt:lpwstr>
  </property>
</Properties>
</file>