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B75B9">
      <w:pPr>
        <w:jc w:val="both"/>
      </w:pPr>
      <w:r>
        <w:tab/>
      </w:r>
    </w:p>
    <w:tbl>
      <w:tblPr>
        <w:tblStyle w:val="14"/>
        <w:tblpPr w:leftFromText="180" w:rightFromText="180" w:vertAnchor="text" w:horzAnchor="margin" w:tblpY="66"/>
        <w:tblW w:w="11068" w:type="dxa"/>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5534"/>
        <w:gridCol w:w="5534"/>
      </w:tblGrid>
      <w:tr w14:paraId="59BA8A63">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11" w:hRule="atLeast"/>
        </w:trPr>
        <w:tc>
          <w:tcPr>
            <w:tcW w:w="5534" w:type="dxa"/>
          </w:tcPr>
          <w:p w14:paraId="78F00E80">
            <w:pPr>
              <w:spacing w:after="0" w:line="240" w:lineRule="auto"/>
              <w:jc w:val="both"/>
              <w:rPr>
                <w:rFonts w:ascii="Times New Roman" w:hAnsi="Times New Roman"/>
                <w:bCs/>
                <w:sz w:val="24"/>
                <w:szCs w:val="24"/>
              </w:rPr>
            </w:pPr>
            <w:r>
              <w:rPr>
                <w:rFonts w:ascii="Times New Roman" w:hAnsi="Times New Roman"/>
                <w:b/>
                <w:sz w:val="24"/>
                <w:szCs w:val="24"/>
              </w:rPr>
              <w:t xml:space="preserve">Branch: </w:t>
            </w:r>
            <w:r>
              <w:rPr>
                <w:rFonts w:ascii="Times New Roman" w:hAnsi="Times New Roman"/>
                <w:bCs/>
                <w:sz w:val="24"/>
                <w:szCs w:val="24"/>
              </w:rPr>
              <w:t xml:space="preserve">MCA </w:t>
            </w:r>
          </w:p>
        </w:tc>
        <w:tc>
          <w:tcPr>
            <w:tcW w:w="5534" w:type="dxa"/>
          </w:tcPr>
          <w:p w14:paraId="2C692B9A">
            <w:pPr>
              <w:spacing w:after="0" w:line="240" w:lineRule="auto"/>
              <w:jc w:val="both"/>
              <w:rPr>
                <w:rFonts w:ascii="Times New Roman" w:hAnsi="Times New Roman"/>
                <w:bCs/>
                <w:sz w:val="24"/>
                <w:szCs w:val="24"/>
                <w:vertAlign w:val="superscript"/>
              </w:rPr>
            </w:pPr>
            <w:r>
              <w:rPr>
                <w:rFonts w:ascii="Times New Roman" w:hAnsi="Times New Roman"/>
                <w:b/>
                <w:sz w:val="24"/>
                <w:szCs w:val="24"/>
              </w:rPr>
              <w:t xml:space="preserve">Semester: </w:t>
            </w:r>
            <w:r>
              <w:rPr>
                <w:rFonts w:ascii="Times New Roman" w:hAnsi="Times New Roman"/>
                <w:bCs/>
                <w:sz w:val="24"/>
                <w:szCs w:val="24"/>
              </w:rPr>
              <w:t>2</w:t>
            </w:r>
            <w:r>
              <w:rPr>
                <w:rFonts w:ascii="Times New Roman" w:hAnsi="Times New Roman"/>
                <w:bCs/>
                <w:sz w:val="24"/>
                <w:szCs w:val="24"/>
                <w:vertAlign w:val="superscript"/>
              </w:rPr>
              <w:t>nd</w:t>
            </w:r>
          </w:p>
        </w:tc>
      </w:tr>
      <w:tr w14:paraId="60EFFD09">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11" w:hRule="atLeast"/>
        </w:trPr>
        <w:tc>
          <w:tcPr>
            <w:tcW w:w="5534" w:type="dxa"/>
          </w:tcPr>
          <w:p w14:paraId="645BD0D4">
            <w:pPr>
              <w:spacing w:after="0" w:line="240" w:lineRule="auto"/>
              <w:jc w:val="both"/>
              <w:rPr>
                <w:rFonts w:hint="default" w:ascii="Times New Roman" w:hAnsi="Times New Roman"/>
                <w:bCs/>
                <w:sz w:val="24"/>
                <w:szCs w:val="24"/>
                <w:lang w:val="en-US"/>
              </w:rPr>
            </w:pPr>
            <w:r>
              <w:rPr>
                <w:rFonts w:ascii="Times New Roman" w:hAnsi="Times New Roman"/>
                <w:b/>
                <w:sz w:val="24"/>
                <w:szCs w:val="24"/>
              </w:rPr>
              <w:t xml:space="preserve">Student Name: </w:t>
            </w:r>
            <w:r>
              <w:rPr>
                <w:rFonts w:hint="default" w:ascii="Times New Roman" w:hAnsi="Times New Roman"/>
                <w:bCs/>
                <w:sz w:val="24"/>
                <w:szCs w:val="24"/>
                <w:lang w:val="en-US"/>
              </w:rPr>
              <w:t>Riya Kashyap</w:t>
            </w:r>
          </w:p>
        </w:tc>
        <w:tc>
          <w:tcPr>
            <w:tcW w:w="5534" w:type="dxa"/>
          </w:tcPr>
          <w:p w14:paraId="31673F31">
            <w:pPr>
              <w:spacing w:after="0" w:line="240" w:lineRule="auto"/>
              <w:jc w:val="both"/>
              <w:rPr>
                <w:rFonts w:hint="default" w:ascii="Times New Roman" w:hAnsi="Times New Roman"/>
                <w:b/>
                <w:sz w:val="24"/>
                <w:szCs w:val="24"/>
                <w:lang w:val="en-US"/>
              </w:rPr>
            </w:pPr>
            <w:r>
              <w:rPr>
                <w:rFonts w:ascii="Times New Roman" w:hAnsi="Times New Roman"/>
                <w:b/>
                <w:sz w:val="24"/>
                <w:szCs w:val="24"/>
              </w:rPr>
              <w:t>UID:</w:t>
            </w:r>
            <w:r>
              <w:rPr>
                <w:rFonts w:ascii="Times New Roman" w:hAnsi="Times New Roman"/>
                <w:bCs/>
                <w:sz w:val="24"/>
                <w:szCs w:val="24"/>
              </w:rPr>
              <w:t xml:space="preserve"> 2</w:t>
            </w:r>
            <w:r>
              <w:rPr>
                <w:rFonts w:hint="default" w:ascii="Times New Roman" w:hAnsi="Times New Roman"/>
                <w:bCs/>
                <w:sz w:val="24"/>
                <w:szCs w:val="24"/>
                <w:lang w:val="en-US"/>
              </w:rPr>
              <w:t>5MCA20033</w:t>
            </w:r>
          </w:p>
        </w:tc>
      </w:tr>
      <w:tr w14:paraId="6F43131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42" w:hRule="atLeast"/>
        </w:trPr>
        <w:tc>
          <w:tcPr>
            <w:tcW w:w="5534" w:type="dxa"/>
          </w:tcPr>
          <w:p w14:paraId="71CB31FC">
            <w:pPr>
              <w:spacing w:after="0" w:line="240" w:lineRule="auto"/>
              <w:jc w:val="both"/>
              <w:rPr>
                <w:rFonts w:ascii="Times New Roman" w:hAnsi="Times New Roman"/>
                <w:bCs/>
                <w:sz w:val="24"/>
                <w:szCs w:val="24"/>
              </w:rPr>
            </w:pPr>
            <w:r>
              <w:rPr>
                <w:rFonts w:ascii="Times New Roman" w:hAnsi="Times New Roman"/>
                <w:b/>
                <w:sz w:val="24"/>
                <w:szCs w:val="24"/>
              </w:rPr>
              <w:t xml:space="preserve">Subject Name: </w:t>
            </w:r>
            <w:r>
              <w:rPr>
                <w:rFonts w:ascii="Times New Roman" w:hAnsi="Times New Roman"/>
                <w:bCs/>
                <w:sz w:val="24"/>
                <w:szCs w:val="24"/>
              </w:rPr>
              <w:t>Technical Training - I Lab</w:t>
            </w:r>
          </w:p>
        </w:tc>
        <w:tc>
          <w:tcPr>
            <w:tcW w:w="5534" w:type="dxa"/>
          </w:tcPr>
          <w:p w14:paraId="1B498A15">
            <w:pPr>
              <w:spacing w:after="0" w:line="240" w:lineRule="auto"/>
              <w:jc w:val="both"/>
              <w:rPr>
                <w:rFonts w:ascii="Times New Roman" w:hAnsi="Times New Roman"/>
                <w:b/>
                <w:sz w:val="24"/>
                <w:szCs w:val="24"/>
              </w:rPr>
            </w:pPr>
            <w:r>
              <w:rPr>
                <w:rFonts w:ascii="Times New Roman" w:hAnsi="Times New Roman"/>
                <w:b/>
                <w:sz w:val="24"/>
                <w:szCs w:val="24"/>
              </w:rPr>
              <w:t>Subject Code</w:t>
            </w:r>
            <w:r>
              <w:rPr>
                <w:rFonts w:ascii="Times New Roman" w:hAnsi="Times New Roman"/>
                <w:sz w:val="24"/>
                <w:szCs w:val="24"/>
              </w:rPr>
              <w:t>: 25CAP-652</w:t>
            </w:r>
            <w:bookmarkStart w:id="0" w:name="_GoBack"/>
            <w:bookmarkEnd w:id="0"/>
          </w:p>
        </w:tc>
      </w:tr>
      <w:tr w14:paraId="31543BD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33" w:hRule="atLeast"/>
        </w:trPr>
        <w:tc>
          <w:tcPr>
            <w:tcW w:w="5534" w:type="dxa"/>
          </w:tcPr>
          <w:p w14:paraId="7B3FE318">
            <w:pPr>
              <w:spacing w:after="0" w:line="240" w:lineRule="auto"/>
              <w:jc w:val="both"/>
              <w:rPr>
                <w:rFonts w:ascii="Times New Roman" w:hAnsi="Times New Roman"/>
                <w:b/>
                <w:sz w:val="24"/>
                <w:szCs w:val="24"/>
              </w:rPr>
            </w:pPr>
            <w:r>
              <w:rPr>
                <w:rFonts w:ascii="Times New Roman" w:hAnsi="Times New Roman"/>
                <w:b/>
                <w:sz w:val="24"/>
                <w:szCs w:val="24"/>
              </w:rPr>
              <w:t xml:space="preserve">Section/Group: </w:t>
            </w:r>
            <w:r>
              <w:rPr>
                <w:rFonts w:ascii="Times New Roman" w:hAnsi="Times New Roman"/>
                <w:sz w:val="24"/>
                <w:szCs w:val="24"/>
              </w:rPr>
              <w:t>25MC</w:t>
            </w:r>
            <w:r>
              <w:rPr>
                <w:rFonts w:hint="default" w:ascii="Times New Roman" w:hAnsi="Times New Roman"/>
                <w:sz w:val="24"/>
                <w:szCs w:val="24"/>
                <w:lang w:val="en-US"/>
              </w:rPr>
              <w:t>A</w:t>
            </w:r>
            <w:r>
              <w:rPr>
                <w:rFonts w:ascii="Times New Roman" w:hAnsi="Times New Roman"/>
                <w:sz w:val="24"/>
                <w:szCs w:val="24"/>
              </w:rPr>
              <w:t>- KAR1</w:t>
            </w:r>
          </w:p>
        </w:tc>
        <w:tc>
          <w:tcPr>
            <w:tcW w:w="5534" w:type="dxa"/>
          </w:tcPr>
          <w:p w14:paraId="5CF8013C">
            <w:pPr>
              <w:spacing w:after="0" w:line="240" w:lineRule="auto"/>
              <w:jc w:val="both"/>
              <w:rPr>
                <w:rFonts w:ascii="Times New Roman" w:hAnsi="Times New Roman"/>
                <w:bCs/>
                <w:sz w:val="24"/>
                <w:szCs w:val="24"/>
              </w:rPr>
            </w:pPr>
            <w:r>
              <w:rPr>
                <w:rFonts w:ascii="Times New Roman" w:hAnsi="Times New Roman"/>
                <w:b/>
                <w:sz w:val="24"/>
                <w:szCs w:val="24"/>
                <w:lang w:val="en-IN"/>
              </w:rPr>
              <w:t xml:space="preserve">Date of Performance: </w:t>
            </w:r>
            <w:r>
              <w:rPr>
                <w:rFonts w:ascii="Times New Roman" w:hAnsi="Times New Roman"/>
                <w:bCs/>
                <w:sz w:val="24"/>
                <w:szCs w:val="24"/>
                <w:lang w:val="en-IN"/>
              </w:rPr>
              <w:t>03-02-2026</w:t>
            </w:r>
          </w:p>
        </w:tc>
      </w:tr>
    </w:tbl>
    <w:p w14:paraId="0788167A">
      <w:pPr>
        <w:spacing w:line="360" w:lineRule="auto"/>
        <w:jc w:val="both"/>
        <w:outlineLvl w:val="0"/>
        <w:rPr>
          <w:rFonts w:ascii="Times New Roman" w:hAnsi="Times New Roman"/>
          <w:b/>
          <w:sz w:val="16"/>
          <w:szCs w:val="16"/>
          <w:u w:val="single"/>
          <w:lang w:val="en-IN"/>
        </w:rPr>
      </w:pPr>
    </w:p>
    <w:p w14:paraId="0AD2ED5D">
      <w:pPr>
        <w:spacing w:line="360" w:lineRule="auto"/>
        <w:ind w:left="2880" w:firstLine="720"/>
        <w:jc w:val="both"/>
        <w:outlineLvl w:val="0"/>
        <w:rPr>
          <w:rFonts w:ascii="Times New Roman" w:hAnsi="Times New Roman"/>
          <w:b/>
          <w:sz w:val="32"/>
          <w:szCs w:val="32"/>
          <w:u w:val="single"/>
          <w:lang w:val="en-IN"/>
        </w:rPr>
      </w:pPr>
      <w:r>
        <w:rPr>
          <w:rFonts w:ascii="Times New Roman" w:hAnsi="Times New Roman"/>
          <w:b/>
          <w:sz w:val="32"/>
          <w:szCs w:val="32"/>
          <w:u w:val="single"/>
          <w:lang w:val="en-IN"/>
        </w:rPr>
        <w:t>Experiment No.: 4</w:t>
      </w:r>
    </w:p>
    <w:p w14:paraId="0E054634">
      <w:pPr>
        <w:spacing w:line="240" w:lineRule="auto"/>
        <w:jc w:val="center"/>
        <w:outlineLvl w:val="0"/>
        <w:rPr>
          <w:rFonts w:ascii="Times New Roman" w:hAnsi="Times New Roman"/>
          <w:b/>
          <w:bCs/>
          <w:sz w:val="28"/>
          <w:szCs w:val="28"/>
        </w:rPr>
      </w:pPr>
      <w:r>
        <w:rPr>
          <w:rFonts w:ascii="Times New Roman" w:hAnsi="Times New Roman"/>
          <w:b/>
          <w:bCs/>
          <w:sz w:val="28"/>
          <w:szCs w:val="28"/>
        </w:rPr>
        <w:t>Implementation of Iterative Control Structures using FOR, WHILE, and LOOP in PostgreSQL</w:t>
      </w:r>
    </w:p>
    <w:p w14:paraId="70341251">
      <w:pPr>
        <w:pStyle w:val="18"/>
        <w:numPr>
          <w:ilvl w:val="0"/>
          <w:numId w:val="1"/>
        </w:numPr>
        <w:jc w:val="both"/>
        <w:outlineLvl w:val="0"/>
        <w:rPr>
          <w:b/>
          <w:lang w:val="en-IN"/>
        </w:rPr>
      </w:pPr>
      <w:r>
        <w:rPr>
          <w:rFonts w:ascii="Times New Roman" w:hAnsi="Times New Roman"/>
          <w:b/>
          <w:sz w:val="24"/>
          <w:szCs w:val="24"/>
          <w:lang w:val="en-IN"/>
        </w:rPr>
        <w:t xml:space="preserve">Aim of the practical: </w:t>
      </w:r>
    </w:p>
    <w:p w14:paraId="2F1B7AED">
      <w:pPr>
        <w:pStyle w:val="18"/>
        <w:spacing w:after="0" w:line="240" w:lineRule="auto"/>
        <w:outlineLvl w:val="0"/>
        <w:rPr>
          <w:rFonts w:ascii="Times New Roman" w:hAnsi="Times New Roman" w:cs="Times New Roman"/>
          <w:bCs/>
          <w:sz w:val="24"/>
          <w:szCs w:val="24"/>
          <w:lang w:val="en-IN"/>
        </w:rPr>
      </w:pPr>
      <w:r>
        <w:rPr>
          <w:rFonts w:ascii="Times New Roman" w:hAnsi="Times New Roman" w:cs="Times New Roman"/>
          <w:bCs/>
          <w:sz w:val="24"/>
          <w:szCs w:val="24"/>
          <w:lang w:val="en-IN"/>
        </w:rPr>
        <w:t>To understand and implement iterative control structures in PostgreSQL conceptually, including FOR loops, WHILE loops, and basic LOOP constructs, for repeated execution of database logic.</w:t>
      </w:r>
    </w:p>
    <w:p w14:paraId="272B96F1">
      <w:pPr>
        <w:pStyle w:val="18"/>
        <w:spacing w:after="0" w:line="240" w:lineRule="auto"/>
        <w:outlineLvl w:val="0"/>
        <w:rPr>
          <w:rFonts w:ascii="Times New Roman" w:hAnsi="Times New Roman" w:cs="Times New Roman"/>
          <w:bCs/>
          <w:sz w:val="24"/>
          <w:szCs w:val="24"/>
          <w:lang w:val="en-IN"/>
        </w:rPr>
      </w:pPr>
    </w:p>
    <w:p w14:paraId="4C47AB24">
      <w:pPr>
        <w:pStyle w:val="18"/>
        <w:ind w:left="-1440"/>
        <w:jc w:val="both"/>
        <w:outlineLvl w:val="0"/>
        <w:rPr>
          <w:rFonts w:ascii="Times New Roman" w:hAnsi="Times New Roman"/>
          <w:b/>
          <w:color w:val="808080" w:themeColor="background1" w:themeShade="80"/>
          <w:sz w:val="4"/>
          <w:szCs w:val="4"/>
          <w:lang w:val="en-IN"/>
        </w:rPr>
      </w:pPr>
    </w:p>
    <w:p w14:paraId="747D6422">
      <w:pPr>
        <w:pStyle w:val="18"/>
        <w:numPr>
          <w:ilvl w:val="0"/>
          <w:numId w:val="1"/>
        </w:num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4"/>
          <w:szCs w:val="24"/>
        </w:rPr>
        <w:t>Tools Used:</w:t>
      </w:r>
      <w:r>
        <w:rPr>
          <w:rFonts w:ascii="Times New Roman" w:hAnsi="Times New Roman" w:eastAsia="Times New Roman" w:cs="Times New Roman"/>
          <w:sz w:val="24"/>
          <w:szCs w:val="24"/>
        </w:rPr>
        <w:t xml:space="preserve"> PostgreSQL</w:t>
      </w:r>
    </w:p>
    <w:p w14:paraId="09776750">
      <w:pPr>
        <w:pStyle w:val="18"/>
        <w:numPr>
          <w:ilvl w:val="0"/>
          <w:numId w:val="1"/>
        </w:numPr>
        <w:spacing w:after="0"/>
        <w:jc w:val="both"/>
        <w:outlineLvl w:val="0"/>
        <w:rPr>
          <w:rFonts w:ascii="Times New Roman" w:hAnsi="Times New Roman" w:eastAsia="Times New Roman" w:cs="Times New Roman"/>
          <w:sz w:val="24"/>
          <w:szCs w:val="24"/>
          <w:lang w:val="en-GB"/>
        </w:rPr>
      </w:pPr>
      <w:r>
        <w:rPr>
          <w:rFonts w:ascii="Times New Roman" w:hAnsi="Times New Roman"/>
          <w:b/>
          <w:bCs/>
          <w:color w:val="000000" w:themeColor="text1"/>
          <w:sz w:val="24"/>
          <w:szCs w:val="24"/>
          <w14:textFill>
            <w14:solidFill>
              <w14:schemeClr w14:val="tx1"/>
            </w14:solidFill>
          </w14:textFill>
        </w:rPr>
        <w:t>Objectives of the practical:</w:t>
      </w:r>
    </w:p>
    <w:p w14:paraId="6299E14F">
      <w:pPr>
        <w:pStyle w:val="18"/>
        <w:numPr>
          <w:ilvl w:val="0"/>
          <w:numId w:val="2"/>
        </w:numPr>
        <w:spacing w:before="240" w:after="0" w:line="240" w:lineRule="auto"/>
        <w:textAlignment w:val="baseline"/>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To understand why iteration is required in database programming</w:t>
      </w:r>
    </w:p>
    <w:p w14:paraId="4465782E">
      <w:pPr>
        <w:pStyle w:val="18"/>
        <w:numPr>
          <w:ilvl w:val="0"/>
          <w:numId w:val="2"/>
        </w:numPr>
        <w:spacing w:after="0" w:line="240" w:lineRule="auto"/>
        <w:textAlignment w:val="baseline"/>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To learn the purpose and behavior of FOR, WHILE, and LOOP constructs</w:t>
      </w:r>
    </w:p>
    <w:p w14:paraId="03C04672">
      <w:pPr>
        <w:pStyle w:val="18"/>
        <w:numPr>
          <w:ilvl w:val="0"/>
          <w:numId w:val="2"/>
        </w:numPr>
        <w:spacing w:after="0" w:line="240" w:lineRule="auto"/>
        <w:textAlignment w:val="baseline"/>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To understand how repeated data processing is handled in databases</w:t>
      </w:r>
    </w:p>
    <w:p w14:paraId="025B2CB4">
      <w:pPr>
        <w:pStyle w:val="18"/>
        <w:numPr>
          <w:ilvl w:val="0"/>
          <w:numId w:val="2"/>
        </w:numPr>
        <w:spacing w:after="0" w:line="240" w:lineRule="auto"/>
        <w:textAlignment w:val="baseline"/>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To relate loop concepts to real-world batch processing scenarios</w:t>
      </w:r>
    </w:p>
    <w:p w14:paraId="4F3579F3">
      <w:pPr>
        <w:pStyle w:val="18"/>
        <w:numPr>
          <w:ilvl w:val="0"/>
          <w:numId w:val="2"/>
        </w:numPr>
        <w:spacing w:after="240" w:line="240" w:lineRule="auto"/>
        <w:textAlignment w:val="baseline"/>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To strengthen conceptual knowledge of procedural SQL used in enterprise systems</w:t>
      </w:r>
    </w:p>
    <w:p w14:paraId="15CEA935">
      <w:pPr>
        <w:pStyle w:val="18"/>
        <w:spacing w:after="240" w:line="240" w:lineRule="auto"/>
        <w:ind w:left="1080"/>
        <w:textAlignment w:val="baseline"/>
        <w:rPr>
          <w:rFonts w:ascii="Times New Roman" w:hAnsi="Times New Roman" w:eastAsia="Times New Roman" w:cs="Times New Roman"/>
          <w:color w:val="000000"/>
          <w:sz w:val="24"/>
          <w:szCs w:val="24"/>
          <w:lang w:val="en-IN" w:eastAsia="en-IN"/>
        </w:rPr>
      </w:pPr>
    </w:p>
    <w:p w14:paraId="5194325F">
      <w:pPr>
        <w:pStyle w:val="18"/>
        <w:numPr>
          <w:ilvl w:val="0"/>
          <w:numId w:val="1"/>
        </w:numPr>
        <w:spacing w:after="0" w:line="240" w:lineRule="auto"/>
        <w:jc w:val="both"/>
        <w:outlineLvl w:val="0"/>
        <w:rPr>
          <w:rFonts w:ascii="Times New Roman" w:hAnsi="Times New Roman"/>
          <w:b/>
          <w:color w:val="000000" w:themeColor="text1"/>
          <w:sz w:val="24"/>
          <w:szCs w:val="24"/>
          <w:lang w:val="en-IN"/>
          <w14:textFill>
            <w14:solidFill>
              <w14:schemeClr w14:val="tx1"/>
            </w14:solidFill>
          </w14:textFill>
        </w:rPr>
      </w:pPr>
      <w:r>
        <w:rPr>
          <w:rFonts w:ascii="Times New Roman" w:hAnsi="Times New Roman"/>
          <w:b/>
          <w:color w:val="000000" w:themeColor="text1"/>
          <w:sz w:val="24"/>
          <w:szCs w:val="24"/>
          <w:lang w:val="en-IN"/>
          <w14:textFill>
            <w14:solidFill>
              <w14:schemeClr w14:val="tx1"/>
            </w14:solidFill>
          </w14:textFill>
        </w:rPr>
        <w:t>Theory:</w:t>
      </w:r>
    </w:p>
    <w:p w14:paraId="6584166B">
      <w:pPr>
        <w:pStyle w:val="18"/>
        <w:spacing w:after="0"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In real-world database applications, tasks often need to be repeated multiple times. Examples include processing employee records, generating reports, validating data, applying salary increments, and running batch jobs. Standard SQL is declarative and works well for single operations, but repeated logic requires procedural control.</w:t>
      </w:r>
    </w:p>
    <w:p w14:paraId="77AF556F">
      <w:pPr>
        <w:pStyle w:val="18"/>
        <w:spacing w:after="0"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PostgreSQL provides PL/pgSQL, a procedural extension that supports iteration using loop structures. These loops allow SQL statements to execute repeatedly until a specific condition is met.</w:t>
      </w:r>
    </w:p>
    <w:p w14:paraId="1C6D713F">
      <w:pPr>
        <w:pStyle w:val="18"/>
        <w:spacing w:after="0"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Iteration in PostgreSQL is commonly used inside:</w:t>
      </w:r>
    </w:p>
    <w:p w14:paraId="2D9E4359">
      <w:pPr>
        <w:pStyle w:val="18"/>
        <w:numPr>
          <w:ilvl w:val="0"/>
          <w:numId w:val="3"/>
        </w:numPr>
        <w:spacing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Stored procedures</w:t>
      </w:r>
    </w:p>
    <w:p w14:paraId="2B8A6F6C">
      <w:pPr>
        <w:pStyle w:val="18"/>
        <w:numPr>
          <w:ilvl w:val="0"/>
          <w:numId w:val="3"/>
        </w:numPr>
        <w:spacing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Functions</w:t>
      </w:r>
    </w:p>
    <w:p w14:paraId="78E13DA6">
      <w:pPr>
        <w:pStyle w:val="18"/>
        <w:numPr>
          <w:ilvl w:val="0"/>
          <w:numId w:val="3"/>
        </w:numPr>
        <w:spacing w:after="0"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Anonymous execution blocks</w:t>
      </w:r>
    </w:p>
    <w:p w14:paraId="538A1508">
      <w:pPr>
        <w:pStyle w:val="18"/>
        <w:spacing w:after="0"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Large organizations such as Amazon, SAP, Oracle, and Rippling use loop-based logic for payroll processing, billing cycles, analytics, and automation workflows.</w:t>
      </w:r>
    </w:p>
    <w:p w14:paraId="37C977A3">
      <w:pPr>
        <w:pStyle w:val="18"/>
        <w:jc w:val="both"/>
        <w:outlineLvl w:val="0"/>
        <w:rPr>
          <w:rFonts w:ascii="Times New Roman" w:hAnsi="Times New Roman" w:cs="Times New Roman"/>
          <w:b/>
          <w:color w:val="000000" w:themeColor="text1"/>
          <w:sz w:val="24"/>
          <w:szCs w:val="24"/>
          <w:lang w:val="en-IN"/>
          <w14:textFill>
            <w14:solidFill>
              <w14:schemeClr w14:val="tx1"/>
            </w14:solidFill>
          </w14:textFill>
        </w:rPr>
      </w:pPr>
    </w:p>
    <w:p w14:paraId="4F24ADB9">
      <w:pPr>
        <w:pStyle w:val="18"/>
        <w:spacing w:after="0"/>
        <w:jc w:val="both"/>
        <w:outlineLvl w:val="0"/>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Types of Loops in PostgreSQL</w:t>
      </w:r>
    </w:p>
    <w:p w14:paraId="54B9D2E9">
      <w:pPr>
        <w:pStyle w:val="18"/>
        <w:spacing w:after="0" w:line="240" w:lineRule="auto"/>
        <w:jc w:val="both"/>
        <w:outlineLvl w:val="0"/>
        <w:rPr>
          <w:rFonts w:ascii="Times New Roman" w:hAnsi="Times New Roman" w:cs="Times New Roman"/>
          <w:b/>
          <w:bCs/>
          <w:color w:val="000000" w:themeColor="text1"/>
          <w:sz w:val="24"/>
          <w:szCs w:val="24"/>
          <w:lang w:val="en-IN"/>
          <w14:textFill>
            <w14:solidFill>
              <w14:schemeClr w14:val="tx1"/>
            </w14:solidFill>
          </w14:textFill>
        </w:rPr>
      </w:pPr>
    </w:p>
    <w:p w14:paraId="4D296F44">
      <w:pPr>
        <w:pStyle w:val="18"/>
        <w:spacing w:after="0" w:line="240" w:lineRule="auto"/>
        <w:jc w:val="both"/>
        <w:outlineLvl w:val="0"/>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1. FOR Loop (Range-Based)</w:t>
      </w:r>
    </w:p>
    <w:p w14:paraId="499E7478">
      <w:pPr>
        <w:pStyle w:val="18"/>
        <w:numPr>
          <w:ilvl w:val="0"/>
          <w:numId w:val="4"/>
        </w:numPr>
        <w:spacing w:line="240" w:lineRule="auto"/>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Executes a fixed number of times</w:t>
      </w:r>
    </w:p>
    <w:p w14:paraId="5EE70798">
      <w:pPr>
        <w:pStyle w:val="18"/>
        <w:numPr>
          <w:ilvl w:val="0"/>
          <w:numId w:val="4"/>
        </w:numPr>
        <w:spacing w:line="240" w:lineRule="auto"/>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Useful when the number of iterations is known in advance</w:t>
      </w:r>
    </w:p>
    <w:p w14:paraId="601B308D">
      <w:pPr>
        <w:pStyle w:val="18"/>
        <w:numPr>
          <w:ilvl w:val="0"/>
          <w:numId w:val="4"/>
        </w:numPr>
        <w:spacing w:after="0" w:line="240" w:lineRule="auto"/>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Commonly used for counters, testing, and batch execution</w:t>
      </w:r>
    </w:p>
    <w:p w14:paraId="28502194">
      <w:pPr>
        <w:pStyle w:val="18"/>
        <w:spacing w:after="0"/>
        <w:ind w:left="1440"/>
        <w:outlineLvl w:val="0"/>
        <w:rPr>
          <w:rFonts w:ascii="Times New Roman" w:hAnsi="Times New Roman" w:cs="Times New Roman"/>
          <w:bCs/>
          <w:color w:val="000000" w:themeColor="text1"/>
          <w:sz w:val="24"/>
          <w:szCs w:val="24"/>
          <w:lang w:val="en-IN"/>
          <w14:textFill>
            <w14:solidFill>
              <w14:schemeClr w14:val="tx1"/>
            </w14:solidFill>
          </w14:textFill>
        </w:rPr>
      </w:pPr>
    </w:p>
    <w:p w14:paraId="0E22855D">
      <w:pPr>
        <w:pStyle w:val="18"/>
        <w:spacing w:after="0" w:line="240" w:lineRule="auto"/>
        <w:jc w:val="both"/>
        <w:outlineLvl w:val="0"/>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2. FOR Loop (Query-Based)</w:t>
      </w:r>
    </w:p>
    <w:p w14:paraId="5D630917">
      <w:pPr>
        <w:pStyle w:val="18"/>
        <w:numPr>
          <w:ilvl w:val="0"/>
          <w:numId w:val="5"/>
        </w:numPr>
        <w:spacing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Iterates over rows returned by a query</w:t>
      </w:r>
    </w:p>
    <w:p w14:paraId="3B609C0F">
      <w:pPr>
        <w:pStyle w:val="18"/>
        <w:numPr>
          <w:ilvl w:val="0"/>
          <w:numId w:val="5"/>
        </w:numPr>
        <w:spacing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Processes one row at a time</w:t>
      </w:r>
    </w:p>
    <w:p w14:paraId="044FCA16">
      <w:pPr>
        <w:pStyle w:val="18"/>
        <w:numPr>
          <w:ilvl w:val="0"/>
          <w:numId w:val="5"/>
        </w:numPr>
        <w:spacing w:after="0" w:line="240" w:lineRule="auto"/>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Frequently used for reporting, audits, and row-wise calculations</w:t>
      </w:r>
    </w:p>
    <w:p w14:paraId="174E4A12">
      <w:pPr>
        <w:pStyle w:val="18"/>
        <w:spacing w:after="0" w:line="240" w:lineRule="auto"/>
        <w:ind w:left="1440"/>
        <w:jc w:val="both"/>
        <w:outlineLvl w:val="0"/>
        <w:rPr>
          <w:rFonts w:ascii="Times New Roman" w:hAnsi="Times New Roman" w:cs="Times New Roman"/>
          <w:bCs/>
          <w:color w:val="000000" w:themeColor="text1"/>
          <w:sz w:val="24"/>
          <w:szCs w:val="24"/>
          <w:lang w:val="en-IN"/>
          <w14:textFill>
            <w14:solidFill>
              <w14:schemeClr w14:val="tx1"/>
            </w14:solidFill>
          </w14:textFill>
        </w:rPr>
      </w:pPr>
    </w:p>
    <w:p w14:paraId="04087148">
      <w:pPr>
        <w:pStyle w:val="18"/>
        <w:spacing w:after="0" w:line="240" w:lineRule="auto"/>
        <w:jc w:val="both"/>
        <w:outlineLvl w:val="0"/>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3. WHILE Loop</w:t>
      </w:r>
    </w:p>
    <w:p w14:paraId="52EE8EFA">
      <w:pPr>
        <w:pStyle w:val="18"/>
        <w:numPr>
          <w:ilvl w:val="0"/>
          <w:numId w:val="6"/>
        </w:numPr>
        <w:tabs>
          <w:tab w:val="left" w:pos="1440"/>
          <w:tab w:val="clear" w:pos="720"/>
        </w:tabs>
        <w:spacing w:line="240" w:lineRule="auto"/>
        <w:ind w:left="1440"/>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Executes repeatedly as long as a condition remains true</w:t>
      </w:r>
    </w:p>
    <w:p w14:paraId="24EFF306">
      <w:pPr>
        <w:pStyle w:val="18"/>
        <w:numPr>
          <w:ilvl w:val="0"/>
          <w:numId w:val="6"/>
        </w:numPr>
        <w:tabs>
          <w:tab w:val="left" w:pos="1440"/>
          <w:tab w:val="clear" w:pos="720"/>
        </w:tabs>
        <w:spacing w:line="240" w:lineRule="auto"/>
        <w:ind w:left="1440"/>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Suitable for condition-controlled execution</w:t>
      </w:r>
    </w:p>
    <w:p w14:paraId="244AFDBB">
      <w:pPr>
        <w:pStyle w:val="18"/>
        <w:numPr>
          <w:ilvl w:val="0"/>
          <w:numId w:val="6"/>
        </w:numPr>
        <w:tabs>
          <w:tab w:val="left" w:pos="1440"/>
          <w:tab w:val="clear" w:pos="720"/>
        </w:tabs>
        <w:spacing w:after="0" w:line="240" w:lineRule="auto"/>
        <w:ind w:left="1440"/>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Often used in retry logic or threshold-based processing</w:t>
      </w:r>
    </w:p>
    <w:p w14:paraId="09FFFAD1">
      <w:pPr>
        <w:pStyle w:val="18"/>
        <w:spacing w:after="0" w:line="240" w:lineRule="auto"/>
        <w:ind w:left="1440"/>
        <w:jc w:val="both"/>
        <w:outlineLvl w:val="0"/>
        <w:rPr>
          <w:rFonts w:ascii="Times New Roman" w:hAnsi="Times New Roman" w:cs="Times New Roman"/>
          <w:bCs/>
          <w:color w:val="000000" w:themeColor="text1"/>
          <w:sz w:val="24"/>
          <w:szCs w:val="24"/>
          <w:lang w:val="en-IN"/>
          <w14:textFill>
            <w14:solidFill>
              <w14:schemeClr w14:val="tx1"/>
            </w14:solidFill>
          </w14:textFill>
        </w:rPr>
      </w:pPr>
    </w:p>
    <w:p w14:paraId="6BF4AC86">
      <w:pPr>
        <w:pStyle w:val="18"/>
        <w:spacing w:after="0" w:line="240" w:lineRule="auto"/>
        <w:jc w:val="both"/>
        <w:outlineLvl w:val="0"/>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4. LOOP with EXIT Condition</w:t>
      </w:r>
    </w:p>
    <w:p w14:paraId="248B765C">
      <w:pPr>
        <w:pStyle w:val="18"/>
        <w:numPr>
          <w:ilvl w:val="0"/>
          <w:numId w:val="7"/>
        </w:numPr>
        <w:tabs>
          <w:tab w:val="left" w:pos="1440"/>
          <w:tab w:val="clear" w:pos="1494"/>
        </w:tabs>
        <w:spacing w:line="240" w:lineRule="auto"/>
        <w:ind w:left="1440"/>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Executes indefinitely until explicitly stopped</w:t>
      </w:r>
    </w:p>
    <w:p w14:paraId="15486DA2">
      <w:pPr>
        <w:pStyle w:val="18"/>
        <w:numPr>
          <w:ilvl w:val="0"/>
          <w:numId w:val="7"/>
        </w:numPr>
        <w:tabs>
          <w:tab w:val="left" w:pos="1440"/>
          <w:tab w:val="clear" w:pos="1494"/>
        </w:tabs>
        <w:spacing w:line="240" w:lineRule="auto"/>
        <w:ind w:left="1440"/>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Provides maximum control over execution flow</w:t>
      </w:r>
    </w:p>
    <w:p w14:paraId="3D5D5136">
      <w:pPr>
        <w:pStyle w:val="18"/>
        <w:numPr>
          <w:ilvl w:val="0"/>
          <w:numId w:val="7"/>
        </w:numPr>
        <w:tabs>
          <w:tab w:val="left" w:pos="1440"/>
          <w:tab w:val="clear" w:pos="1494"/>
        </w:tabs>
        <w:spacing w:after="0" w:line="240" w:lineRule="auto"/>
        <w:ind w:left="1440"/>
        <w:jc w:val="both"/>
        <w:outlineLvl w:val="0"/>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Used in complex workflows where exit conditions are custom-defined</w:t>
      </w:r>
    </w:p>
    <w:p w14:paraId="7838EC04">
      <w:pPr>
        <w:pStyle w:val="2"/>
        <w:numPr>
          <w:ilvl w:val="0"/>
          <w:numId w:val="1"/>
        </w:numPr>
        <w:spacing w:before="360" w:after="8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Experiment / Practical Steps:</w:t>
      </w:r>
    </w:p>
    <w:p w14:paraId="3AC33D61">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Prerequisite Understanding</w:t>
      </w:r>
    </w:p>
    <w:p w14:paraId="582848E0">
      <w:pPr>
        <w:pStyle w:val="18"/>
        <w:spacing w:after="0" w:line="240" w:lineRule="auto"/>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Example 1: FOR Loop – Simple Iteration</w:t>
      </w:r>
    </w:p>
    <w:p w14:paraId="1C8093F7">
      <w:pPr>
        <w:pStyle w:val="18"/>
        <w:numPr>
          <w:ilvl w:val="0"/>
          <w:numId w:val="8"/>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The loop runs a fixed number of times</w:t>
      </w:r>
    </w:p>
    <w:p w14:paraId="0BB9355D">
      <w:pPr>
        <w:pStyle w:val="18"/>
        <w:numPr>
          <w:ilvl w:val="0"/>
          <w:numId w:val="8"/>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Each iteration represents one execution cycle</w:t>
      </w:r>
    </w:p>
    <w:p w14:paraId="5B40E0F6">
      <w:pPr>
        <w:pStyle w:val="18"/>
        <w:numPr>
          <w:ilvl w:val="0"/>
          <w:numId w:val="8"/>
        </w:numPr>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Useful for understanding basic loop behavior</w:t>
      </w:r>
    </w:p>
    <w:p w14:paraId="630335B3">
      <w:pPr>
        <w:pStyle w:val="18"/>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Application:</w:t>
      </w:r>
      <w:r>
        <w:rPr>
          <w:rFonts w:ascii="Times New Roman" w:hAnsi="Times New Roman" w:cs="Times New Roman"/>
          <w:bCs/>
          <w:color w:val="000000" w:themeColor="text1"/>
          <w:sz w:val="24"/>
          <w:szCs w:val="24"/>
          <w:lang w:val="en-IN"/>
          <w14:textFill>
            <w14:solidFill>
              <w14:schemeClr w14:val="tx1"/>
            </w14:solidFill>
          </w14:textFill>
        </w:rPr>
        <w:t xml:space="preserve"> Counters, repeated tasks, batch execution</w:t>
      </w:r>
    </w:p>
    <w:p w14:paraId="0D30094B">
      <w:pPr>
        <w:pStyle w:val="18"/>
        <w:spacing w:line="240" w:lineRule="auto"/>
        <w:rPr>
          <w:rFonts w:ascii="Times New Roman" w:hAnsi="Times New Roman" w:cs="Times New Roman"/>
          <w:bCs/>
          <w:color w:val="000000" w:themeColor="text1"/>
          <w:sz w:val="24"/>
          <w:szCs w:val="24"/>
          <w:lang w:val="en-IN"/>
          <w14:textFill>
            <w14:solidFill>
              <w14:schemeClr w14:val="tx1"/>
            </w14:solidFill>
          </w14:textFill>
        </w:rPr>
      </w:pPr>
    </w:p>
    <w:p w14:paraId="06E13FFE">
      <w:pPr>
        <w:pStyle w:val="18"/>
        <w:spacing w:after="0" w:line="240" w:lineRule="auto"/>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Example 2: FOR Loop with Query (Row-by-Row Processing)</w:t>
      </w:r>
    </w:p>
    <w:p w14:paraId="0A609A2A">
      <w:pPr>
        <w:pStyle w:val="18"/>
        <w:numPr>
          <w:ilvl w:val="0"/>
          <w:numId w:val="9"/>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The loop processes database records one at a time</w:t>
      </w:r>
    </w:p>
    <w:p w14:paraId="3706FB26">
      <w:pPr>
        <w:pStyle w:val="18"/>
        <w:numPr>
          <w:ilvl w:val="0"/>
          <w:numId w:val="9"/>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Each iteration handles a single row</w:t>
      </w:r>
    </w:p>
    <w:p w14:paraId="21DDBBFF">
      <w:pPr>
        <w:pStyle w:val="18"/>
        <w:numPr>
          <w:ilvl w:val="0"/>
          <w:numId w:val="9"/>
        </w:numPr>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Simulates cursor-based processing</w:t>
      </w:r>
    </w:p>
    <w:p w14:paraId="5281DB49">
      <w:pPr>
        <w:pStyle w:val="18"/>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Application:</w:t>
      </w:r>
      <w:r>
        <w:rPr>
          <w:rFonts w:ascii="Times New Roman" w:hAnsi="Times New Roman" w:cs="Times New Roman"/>
          <w:bCs/>
          <w:color w:val="000000" w:themeColor="text1"/>
          <w:sz w:val="24"/>
          <w:szCs w:val="24"/>
          <w:lang w:val="en-IN"/>
          <w14:textFill>
            <w14:solidFill>
              <w14:schemeClr w14:val="tx1"/>
            </w14:solidFill>
          </w14:textFill>
        </w:rPr>
        <w:t xml:space="preserve"> Employee reports, audits, data verification</w:t>
      </w:r>
    </w:p>
    <w:p w14:paraId="5AC65B75">
      <w:pPr>
        <w:pStyle w:val="18"/>
        <w:spacing w:line="240" w:lineRule="auto"/>
        <w:rPr>
          <w:rFonts w:ascii="Times New Roman" w:hAnsi="Times New Roman" w:cs="Times New Roman"/>
          <w:bCs/>
          <w:color w:val="000000" w:themeColor="text1"/>
          <w:sz w:val="24"/>
          <w:szCs w:val="24"/>
          <w:lang w:val="en-IN"/>
          <w14:textFill>
            <w14:solidFill>
              <w14:schemeClr w14:val="tx1"/>
            </w14:solidFill>
          </w14:textFill>
        </w:rPr>
      </w:pPr>
    </w:p>
    <w:p w14:paraId="06AF6C7A">
      <w:pPr>
        <w:pStyle w:val="18"/>
        <w:spacing w:after="0" w:line="240" w:lineRule="auto"/>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Example 3: WHILE Loop – Conditional Iteration</w:t>
      </w:r>
    </w:p>
    <w:p w14:paraId="12E1370D">
      <w:pPr>
        <w:pStyle w:val="18"/>
        <w:numPr>
          <w:ilvl w:val="0"/>
          <w:numId w:val="10"/>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The loop runs until a condition becomes false</w:t>
      </w:r>
    </w:p>
    <w:p w14:paraId="6509A013">
      <w:pPr>
        <w:pStyle w:val="18"/>
        <w:numPr>
          <w:ilvl w:val="0"/>
          <w:numId w:val="10"/>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Execution depends entirely on the condition</w:t>
      </w:r>
    </w:p>
    <w:p w14:paraId="3D4ED524">
      <w:pPr>
        <w:pStyle w:val="18"/>
        <w:numPr>
          <w:ilvl w:val="0"/>
          <w:numId w:val="10"/>
        </w:numPr>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The condition is checked before every iteration</w:t>
      </w:r>
    </w:p>
    <w:p w14:paraId="1453908F">
      <w:pPr>
        <w:pStyle w:val="18"/>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Application:</w:t>
      </w:r>
      <w:r>
        <w:rPr>
          <w:rFonts w:ascii="Times New Roman" w:hAnsi="Times New Roman" w:cs="Times New Roman"/>
          <w:bCs/>
          <w:color w:val="000000" w:themeColor="text1"/>
          <w:sz w:val="24"/>
          <w:szCs w:val="24"/>
          <w:lang w:val="en-IN"/>
          <w14:textFill>
            <w14:solidFill>
              <w14:schemeClr w14:val="tx1"/>
            </w14:solidFill>
          </w14:textFill>
        </w:rPr>
        <w:t xml:space="preserve"> Retry mechanisms, validation loops</w:t>
      </w:r>
    </w:p>
    <w:p w14:paraId="64DD868E">
      <w:pPr>
        <w:pStyle w:val="18"/>
        <w:spacing w:line="240" w:lineRule="auto"/>
        <w:rPr>
          <w:rFonts w:ascii="Times New Roman" w:hAnsi="Times New Roman" w:cs="Times New Roman"/>
          <w:bCs/>
          <w:color w:val="000000" w:themeColor="text1"/>
          <w:sz w:val="24"/>
          <w:szCs w:val="24"/>
          <w:lang w:val="en-IN"/>
          <w14:textFill>
            <w14:solidFill>
              <w14:schemeClr w14:val="tx1"/>
            </w14:solidFill>
          </w14:textFill>
        </w:rPr>
      </w:pPr>
    </w:p>
    <w:p w14:paraId="217FCFCD">
      <w:pPr>
        <w:pStyle w:val="18"/>
        <w:spacing w:after="0" w:line="240" w:lineRule="auto"/>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Example 4: LOOP with EXIT WHEN</w:t>
      </w:r>
    </w:p>
    <w:p w14:paraId="3F53B9A0">
      <w:pPr>
        <w:pStyle w:val="18"/>
        <w:numPr>
          <w:ilvl w:val="0"/>
          <w:numId w:val="11"/>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The loop does not stop automatically</w:t>
      </w:r>
    </w:p>
    <w:p w14:paraId="0A04F3EA">
      <w:pPr>
        <w:pStyle w:val="18"/>
        <w:numPr>
          <w:ilvl w:val="0"/>
          <w:numId w:val="11"/>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An explicit exit condition controls termination</w:t>
      </w:r>
    </w:p>
    <w:p w14:paraId="7B0E01BD">
      <w:pPr>
        <w:pStyle w:val="18"/>
        <w:numPr>
          <w:ilvl w:val="0"/>
          <w:numId w:val="11"/>
        </w:numPr>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Gives flexibility in complex logic</w:t>
      </w:r>
    </w:p>
    <w:p w14:paraId="6365B687">
      <w:pPr>
        <w:pStyle w:val="18"/>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Application:</w:t>
      </w:r>
      <w:r>
        <w:rPr>
          <w:rFonts w:ascii="Times New Roman" w:hAnsi="Times New Roman" w:cs="Times New Roman"/>
          <w:bCs/>
          <w:color w:val="000000" w:themeColor="text1"/>
          <w:sz w:val="24"/>
          <w:szCs w:val="24"/>
          <w:lang w:val="en-IN"/>
          <w14:textFill>
            <w14:solidFill>
              <w14:schemeClr w14:val="tx1"/>
            </w14:solidFill>
          </w14:textFill>
        </w:rPr>
        <w:t xml:space="preserve"> Workflow engines, complex decision cycles</w:t>
      </w:r>
    </w:p>
    <w:p w14:paraId="50185772">
      <w:pPr>
        <w:pStyle w:val="18"/>
        <w:spacing w:line="240" w:lineRule="auto"/>
        <w:rPr>
          <w:rFonts w:ascii="Times New Roman" w:hAnsi="Times New Roman" w:cs="Times New Roman"/>
          <w:bCs/>
          <w:color w:val="000000" w:themeColor="text1"/>
          <w:sz w:val="24"/>
          <w:szCs w:val="24"/>
          <w:lang w:val="en-IN"/>
          <w14:textFill>
            <w14:solidFill>
              <w14:schemeClr w14:val="tx1"/>
            </w14:solidFill>
          </w14:textFill>
        </w:rPr>
      </w:pPr>
    </w:p>
    <w:p w14:paraId="50DF9AA9">
      <w:pPr>
        <w:pStyle w:val="18"/>
        <w:spacing w:after="0" w:line="240" w:lineRule="auto"/>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Example 5: Salary Increment Using FOR Loop</w:t>
      </w:r>
    </w:p>
    <w:p w14:paraId="2D3D34F7">
      <w:pPr>
        <w:pStyle w:val="18"/>
        <w:numPr>
          <w:ilvl w:val="0"/>
          <w:numId w:val="12"/>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Employee records are processed one by one</w:t>
      </w:r>
    </w:p>
    <w:p w14:paraId="2025ACF7">
      <w:pPr>
        <w:pStyle w:val="18"/>
        <w:numPr>
          <w:ilvl w:val="0"/>
          <w:numId w:val="12"/>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Salary values are updated iteratively</w:t>
      </w:r>
    </w:p>
    <w:p w14:paraId="60695346">
      <w:pPr>
        <w:pStyle w:val="18"/>
        <w:numPr>
          <w:ilvl w:val="0"/>
          <w:numId w:val="12"/>
        </w:numPr>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Represents real-world payroll processing</w:t>
      </w:r>
    </w:p>
    <w:p w14:paraId="43AC9293">
      <w:pPr>
        <w:pStyle w:val="18"/>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Application:</w:t>
      </w:r>
      <w:r>
        <w:rPr>
          <w:rFonts w:ascii="Times New Roman" w:hAnsi="Times New Roman" w:cs="Times New Roman"/>
          <w:bCs/>
          <w:color w:val="000000" w:themeColor="text1"/>
          <w:sz w:val="24"/>
          <w:szCs w:val="24"/>
          <w:lang w:val="en-IN"/>
          <w14:textFill>
            <w14:solidFill>
              <w14:schemeClr w14:val="tx1"/>
            </w14:solidFill>
          </w14:textFill>
        </w:rPr>
        <w:t xml:space="preserve"> Payroll systems, bulk updates</w:t>
      </w:r>
    </w:p>
    <w:p w14:paraId="4E7FEBB1">
      <w:pPr>
        <w:pStyle w:val="18"/>
        <w:spacing w:line="240" w:lineRule="auto"/>
        <w:rPr>
          <w:rFonts w:ascii="Times New Roman" w:hAnsi="Times New Roman" w:cs="Times New Roman"/>
          <w:bCs/>
          <w:color w:val="000000" w:themeColor="text1"/>
          <w:sz w:val="24"/>
          <w:szCs w:val="24"/>
          <w:lang w:val="en-IN"/>
          <w14:textFill>
            <w14:solidFill>
              <w14:schemeClr w14:val="tx1"/>
            </w14:solidFill>
          </w14:textFill>
        </w:rPr>
      </w:pPr>
    </w:p>
    <w:p w14:paraId="18BA8791">
      <w:pPr>
        <w:pStyle w:val="18"/>
        <w:spacing w:line="240" w:lineRule="auto"/>
        <w:rPr>
          <w:rFonts w:ascii="Times New Roman" w:hAnsi="Times New Roman" w:cs="Times New Roman"/>
          <w:bCs/>
          <w:color w:val="000000" w:themeColor="text1"/>
          <w:sz w:val="24"/>
          <w:szCs w:val="24"/>
          <w:lang w:val="en-IN"/>
          <w14:textFill>
            <w14:solidFill>
              <w14:schemeClr w14:val="tx1"/>
            </w14:solidFill>
          </w14:textFill>
        </w:rPr>
      </w:pPr>
    </w:p>
    <w:p w14:paraId="6E3B057D">
      <w:pPr>
        <w:pStyle w:val="18"/>
        <w:spacing w:line="240" w:lineRule="auto"/>
        <w:rPr>
          <w:rFonts w:ascii="Times New Roman" w:hAnsi="Times New Roman" w:cs="Times New Roman"/>
          <w:bCs/>
          <w:color w:val="000000" w:themeColor="text1"/>
          <w:sz w:val="24"/>
          <w:szCs w:val="24"/>
          <w:lang w:val="en-IN"/>
          <w14:textFill>
            <w14:solidFill>
              <w14:schemeClr w14:val="tx1"/>
            </w14:solidFill>
          </w14:textFill>
        </w:rPr>
      </w:pPr>
    </w:p>
    <w:p w14:paraId="1C81BA6C">
      <w:pPr>
        <w:pStyle w:val="18"/>
        <w:spacing w:after="0" w:line="240" w:lineRule="auto"/>
        <w:rPr>
          <w:rFonts w:ascii="Times New Roman" w:hAnsi="Times New Roman" w:cs="Times New Roman"/>
          <w:b/>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Example 6: Combining LOOP with IF Condition</w:t>
      </w:r>
    </w:p>
    <w:p w14:paraId="37D981E6">
      <w:pPr>
        <w:pStyle w:val="18"/>
        <w:numPr>
          <w:ilvl w:val="0"/>
          <w:numId w:val="13"/>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Loop processes each record</w:t>
      </w:r>
    </w:p>
    <w:p w14:paraId="2E592507">
      <w:pPr>
        <w:pStyle w:val="18"/>
        <w:numPr>
          <w:ilvl w:val="0"/>
          <w:numId w:val="13"/>
        </w:numPr>
        <w:spacing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Conditional logic classifies data during iteration</w:t>
      </w:r>
    </w:p>
    <w:p w14:paraId="2CEE5A88">
      <w:pPr>
        <w:pStyle w:val="18"/>
        <w:numPr>
          <w:ilvl w:val="0"/>
          <w:numId w:val="13"/>
        </w:numPr>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Cs/>
          <w:color w:val="000000" w:themeColor="text1"/>
          <w:sz w:val="24"/>
          <w:szCs w:val="24"/>
          <w:lang w:val="en-IN"/>
          <w14:textFill>
            <w14:solidFill>
              <w14:schemeClr w14:val="tx1"/>
            </w14:solidFill>
          </w14:textFill>
        </w:rPr>
        <w:t>Demonstrates decision-making inside loops</w:t>
      </w:r>
    </w:p>
    <w:p w14:paraId="4F13D6D7">
      <w:pPr>
        <w:pStyle w:val="18"/>
        <w:spacing w:after="0" w:line="240" w:lineRule="auto"/>
        <w:rPr>
          <w:rFonts w:ascii="Times New Roman" w:hAnsi="Times New Roman" w:cs="Times New Roman"/>
          <w:bCs/>
          <w:color w:val="000000" w:themeColor="text1"/>
          <w:sz w:val="24"/>
          <w:szCs w:val="24"/>
          <w:lang w:val="en-IN"/>
          <w14:textFill>
            <w14:solidFill>
              <w14:schemeClr w14:val="tx1"/>
            </w14:solidFill>
          </w14:textFill>
        </w:rPr>
      </w:pPr>
      <w:r>
        <w:rPr>
          <w:rFonts w:ascii="Times New Roman" w:hAnsi="Times New Roman" w:cs="Times New Roman"/>
          <w:b/>
          <w:bCs/>
          <w:color w:val="000000" w:themeColor="text1"/>
          <w:sz w:val="24"/>
          <w:szCs w:val="24"/>
          <w:lang w:val="en-IN"/>
          <w14:textFill>
            <w14:solidFill>
              <w14:schemeClr w14:val="tx1"/>
            </w14:solidFill>
          </w14:textFill>
        </w:rPr>
        <w:t>Application:</w:t>
      </w:r>
      <w:r>
        <w:rPr>
          <w:rFonts w:ascii="Times New Roman" w:hAnsi="Times New Roman" w:cs="Times New Roman"/>
          <w:bCs/>
          <w:color w:val="000000" w:themeColor="text1"/>
          <w:sz w:val="24"/>
          <w:szCs w:val="24"/>
          <w:lang w:val="en-IN"/>
          <w14:textFill>
            <w14:solidFill>
              <w14:schemeClr w14:val="tx1"/>
            </w14:solidFill>
          </w14:textFill>
        </w:rPr>
        <w:t xml:space="preserve"> Employee grading, alerts, categorization logic</w:t>
      </w:r>
    </w:p>
    <w:p w14:paraId="3E5124A4">
      <w:pPr>
        <w:pStyle w:val="18"/>
        <w:spacing w:after="0" w:line="240" w:lineRule="auto"/>
        <w:rPr>
          <w:rFonts w:ascii="Times New Roman" w:hAnsi="Times New Roman"/>
          <w:bCs/>
          <w:color w:val="000000" w:themeColor="text1"/>
          <w:sz w:val="36"/>
          <w:szCs w:val="36"/>
          <w:lang w:val="en-IN"/>
          <w14:textFill>
            <w14:solidFill>
              <w14:schemeClr w14:val="tx1"/>
            </w14:solidFill>
          </w14:textFill>
        </w:rPr>
      </w:pPr>
    </w:p>
    <w:p w14:paraId="49F772A8">
      <w:pPr>
        <w:pStyle w:val="18"/>
        <w:numPr>
          <w:ilvl w:val="0"/>
          <w:numId w:val="1"/>
        </w:numPr>
        <w:spacing w:line="360" w:lineRule="auto"/>
        <w:jc w:val="both"/>
        <w:rPr>
          <w:rFonts w:ascii="Times New Roman" w:hAnsi="Times New Roman"/>
          <w:b/>
          <w:sz w:val="24"/>
          <w:szCs w:val="24"/>
          <w:lang w:val="en-IN"/>
        </w:rPr>
      </w:pPr>
      <w:r>
        <w:rPr>
          <w:rFonts w:ascii="Times New Roman" w:hAnsi="Times New Roman" w:eastAsia="Times New Roman" w:cs="Times New Roman"/>
          <w:b/>
          <w:bCs/>
          <w:sz w:val="24"/>
          <w:szCs w:val="24"/>
        </w:rPr>
        <w:t xml:space="preserve"> Code:</w:t>
      </w:r>
    </w:p>
    <w:p w14:paraId="46BE0095">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--Example1</w:t>
      </w:r>
    </w:p>
    <w:p w14:paraId="0229382A">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 $$</w:t>
      </w:r>
    </w:p>
    <w:p w14:paraId="025C432E">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DECLARE</w:t>
      </w:r>
    </w:p>
    <w:p w14:paraId="2889FDBA">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 INT;</w:t>
      </w:r>
    </w:p>
    <w:p w14:paraId="50D79405">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BEGIN</w:t>
      </w:r>
    </w:p>
    <w:p w14:paraId="795652A3">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 i IN 1..5 LOOP</w:t>
      </w:r>
    </w:p>
    <w:p w14:paraId="7FAD3AB6">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RAISE NOTICE 'Iteration number: %', i;</w:t>
      </w:r>
    </w:p>
    <w:p w14:paraId="33B24FEE">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 LOOP;</w:t>
      </w:r>
    </w:p>
    <w:p w14:paraId="5AB12205">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END $$;</w:t>
      </w:r>
    </w:p>
    <w:p w14:paraId="5872FB5F">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p>
    <w:p w14:paraId="4E225862">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--Example2</w:t>
      </w:r>
    </w:p>
    <w:p w14:paraId="16A57E85">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employee1 (</w:t>
      </w:r>
    </w:p>
    <w:p w14:paraId="65F382C4">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emp_id SERIAL PRIMARY KEY,</w:t>
      </w:r>
    </w:p>
    <w:p w14:paraId="49EC79DC">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emp_name VARCHAR(50),</w:t>
      </w:r>
    </w:p>
    <w:p w14:paraId="100BD2E7">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department VARCHAR(30),</w:t>
      </w:r>
    </w:p>
    <w:p w14:paraId="30A6A39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salary INT</w:t>
      </w:r>
    </w:p>
    <w:p w14:paraId="03DD9545">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66B43641">
      <w:pPr>
        <w:pStyle w:val="18"/>
        <w:pBdr>
          <w:top w:val="single" w:color="auto" w:sz="4" w:space="1"/>
          <w:left w:val="single" w:color="auto" w:sz="4" w:space="1"/>
          <w:bottom w:val="single" w:color="auto" w:sz="4" w:space="1"/>
          <w:right w:val="single" w:color="auto" w:sz="4" w:space="1"/>
        </w:pBdr>
        <w:spacing w:line="240" w:lineRule="auto"/>
        <w:jc w:val="both"/>
        <w:rPr>
          <w:rFonts w:ascii="Times New Roman" w:hAnsi="Times New Roman" w:eastAsia="Times New Roman" w:cs="Times New Roman"/>
          <w:sz w:val="24"/>
          <w:szCs w:val="24"/>
        </w:rPr>
      </w:pPr>
    </w:p>
    <w:p w14:paraId="2A9252AD">
      <w:pPr>
        <w:pStyle w:val="18"/>
        <w:pBdr>
          <w:top w:val="single" w:color="auto" w:sz="4" w:space="1"/>
          <w:left w:val="single" w:color="auto" w:sz="4" w:space="1"/>
          <w:bottom w:val="single" w:color="auto" w:sz="4" w:space="1"/>
          <w:right w:val="single" w:color="auto" w:sz="4" w:space="1"/>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INSERT INTO employee1 (emp_name, department, salary) VALUES</w:t>
      </w:r>
    </w:p>
    <w:p w14:paraId="4A7A8260">
      <w:pPr>
        <w:pStyle w:val="18"/>
        <w:pBdr>
          <w:top w:val="single" w:color="auto" w:sz="4" w:space="1"/>
          <w:left w:val="single" w:color="auto" w:sz="4" w:space="1"/>
          <w:bottom w:val="single" w:color="auto" w:sz="4" w:space="1"/>
          <w:right w:val="single" w:color="auto" w:sz="4" w:space="1"/>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('Aarav', 'HR', 45000),</w:t>
      </w:r>
    </w:p>
    <w:p w14:paraId="58E87A4F">
      <w:pPr>
        <w:pStyle w:val="18"/>
        <w:pBdr>
          <w:top w:val="single" w:color="auto" w:sz="4" w:space="1"/>
          <w:left w:val="single" w:color="auto" w:sz="4" w:space="1"/>
          <w:bottom w:val="single" w:color="auto" w:sz="4" w:space="1"/>
          <w:right w:val="single" w:color="auto" w:sz="4" w:space="1"/>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('Diya', 'Finance', 60000),</w:t>
      </w:r>
    </w:p>
    <w:p w14:paraId="69A915F1">
      <w:pPr>
        <w:pStyle w:val="18"/>
        <w:pBdr>
          <w:top w:val="single" w:color="auto" w:sz="4" w:space="1"/>
          <w:left w:val="single" w:color="auto" w:sz="4" w:space="1"/>
          <w:bottom w:val="single" w:color="auto" w:sz="4" w:space="1"/>
          <w:right w:val="single" w:color="auto" w:sz="4" w:space="1"/>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('Kabir', 'IT', 75000),</w:t>
      </w:r>
    </w:p>
    <w:p w14:paraId="16BBB850">
      <w:pPr>
        <w:pStyle w:val="18"/>
        <w:pBdr>
          <w:top w:val="single" w:color="auto" w:sz="4" w:space="1"/>
          <w:left w:val="single" w:color="auto" w:sz="4" w:space="1"/>
          <w:bottom w:val="single" w:color="auto" w:sz="4" w:space="1"/>
          <w:right w:val="single" w:color="auto" w:sz="4" w:space="1"/>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('Meera', 'IT', 52000),</w:t>
      </w:r>
    </w:p>
    <w:p w14:paraId="3A9A8EE8">
      <w:pPr>
        <w:pStyle w:val="18"/>
        <w:pBdr>
          <w:top w:val="single" w:color="auto" w:sz="4" w:space="1"/>
          <w:left w:val="single" w:color="auto" w:sz="4" w:space="1"/>
          <w:bottom w:val="single" w:color="auto" w:sz="4" w:space="1"/>
          <w:right w:val="single" w:color="auto" w:sz="4" w:space="1"/>
        </w:pBd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('Rohan', 'Marketing', 40000);</w:t>
      </w:r>
    </w:p>
    <w:p w14:paraId="56693CD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p>
    <w:p w14:paraId="1E4ECBEF">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 $$</w:t>
      </w:r>
    </w:p>
    <w:p w14:paraId="4FF25788">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DECLARE</w:t>
      </w:r>
    </w:p>
    <w:p w14:paraId="1F14CFBB">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rec RECORD;</w:t>
      </w:r>
    </w:p>
    <w:p w14:paraId="7C71EBCE">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BEGIN</w:t>
      </w:r>
    </w:p>
    <w:p w14:paraId="39704ADA">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 rec IN SELECT emp_id, emp_name FROM employee1 LOOP</w:t>
      </w:r>
    </w:p>
    <w:p w14:paraId="23F46158">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RAISE NOTICE 'Employee ID: %, Name: %', rec.emp_id, rec.emp_name;</w:t>
      </w:r>
    </w:p>
    <w:p w14:paraId="71471FC4">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 LOOP;</w:t>
      </w:r>
    </w:p>
    <w:p w14:paraId="509AA84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END $$;</w:t>
      </w:r>
    </w:p>
    <w:p w14:paraId="5835777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p>
    <w:p w14:paraId="1633FBE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--Example3</w:t>
      </w:r>
    </w:p>
    <w:p w14:paraId="63528156">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 $$</w:t>
      </w:r>
    </w:p>
    <w:p w14:paraId="6F38AC96">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DECLARE</w:t>
      </w:r>
    </w:p>
    <w:p w14:paraId="6C41E95B">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counter INT := 1;</w:t>
      </w:r>
    </w:p>
    <w:p w14:paraId="37A2336F">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BEGIN</w:t>
      </w:r>
    </w:p>
    <w:p w14:paraId="649BE80A">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WHILE counter &lt;= 5 LOOP</w:t>
      </w:r>
    </w:p>
    <w:p w14:paraId="4C21A2BF">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RAISE NOTICE 'Counter value: %', counter;</w:t>
      </w:r>
    </w:p>
    <w:p w14:paraId="416D4E6E">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counter := counter + 1;</w:t>
      </w:r>
    </w:p>
    <w:p w14:paraId="1966B206">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 LOOP;</w:t>
      </w:r>
    </w:p>
    <w:p w14:paraId="13C83E6A">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END $$;</w:t>
      </w:r>
    </w:p>
    <w:p w14:paraId="040F1EC3">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p>
    <w:p w14:paraId="531BBF6F">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--Example4</w:t>
      </w:r>
    </w:p>
    <w:p w14:paraId="6A8BDFAF">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 $$</w:t>
      </w:r>
    </w:p>
    <w:p w14:paraId="13113F07">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DECLARE</w:t>
      </w:r>
    </w:p>
    <w:p w14:paraId="17ABAC16">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num INT := 1;</w:t>
      </w:r>
    </w:p>
    <w:p w14:paraId="2FF598D7">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BEGIN</w:t>
      </w:r>
    </w:p>
    <w:p w14:paraId="7BF54991">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LOOP</w:t>
      </w:r>
    </w:p>
    <w:p w14:paraId="0C143B3C">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RAISE NOTICE 'Number: %', num;</w:t>
      </w:r>
    </w:p>
    <w:p w14:paraId="7F31348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num := num + 1;</w:t>
      </w:r>
    </w:p>
    <w:p w14:paraId="1DB80C3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p>
    <w:p w14:paraId="38B84051">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EXIT WHEN num &gt; 5;</w:t>
      </w:r>
    </w:p>
    <w:p w14:paraId="0F8823B8">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 LOOP;</w:t>
      </w:r>
    </w:p>
    <w:p w14:paraId="74CEF779">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END $$;</w:t>
      </w:r>
    </w:p>
    <w:p w14:paraId="42F8CE8C">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p>
    <w:p w14:paraId="5E18B8C9">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--Example5</w:t>
      </w:r>
    </w:p>
    <w:p w14:paraId="7575CE62">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 $$</w:t>
      </w:r>
    </w:p>
    <w:p w14:paraId="437B7DDD">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DECLARE</w:t>
      </w:r>
    </w:p>
    <w:p w14:paraId="73984F4A">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rec RECORD;</w:t>
      </w:r>
    </w:p>
    <w:p w14:paraId="3526B914">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BEGIN</w:t>
      </w:r>
    </w:p>
    <w:p w14:paraId="2996FD06">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 rec IN SELECT emp_id FROM employee1 LOOP</w:t>
      </w:r>
    </w:p>
    <w:p w14:paraId="207590F8">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UPDATE employee1</w:t>
      </w:r>
    </w:p>
    <w:p w14:paraId="5947400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SET salary = salary + 1000</w:t>
      </w:r>
    </w:p>
    <w:p w14:paraId="1D6F2BE6">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WHERE emp_id = rec.emp_id;</w:t>
      </w:r>
    </w:p>
    <w:p w14:paraId="4CF3DF9C">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 LOOP;</w:t>
      </w:r>
    </w:p>
    <w:p w14:paraId="42D64155">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END $$;</w:t>
      </w:r>
    </w:p>
    <w:p w14:paraId="309535AB">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p>
    <w:p w14:paraId="6738A827">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select * from employee1;</w:t>
      </w:r>
    </w:p>
    <w:p w14:paraId="0397C181">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p>
    <w:p w14:paraId="6FE72377">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--Example6</w:t>
      </w:r>
    </w:p>
    <w:p w14:paraId="11486F83">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 $$</w:t>
      </w:r>
    </w:p>
    <w:p w14:paraId="22EAC1FE">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DECLARE</w:t>
      </w:r>
    </w:p>
    <w:p w14:paraId="2320F91A">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rec RECORD;</w:t>
      </w:r>
    </w:p>
    <w:p w14:paraId="43012D64">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BEGIN</w:t>
      </w:r>
    </w:p>
    <w:p w14:paraId="1F373217">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 rec IN SELECT emp_name, salary FROM employee1 LOOP</w:t>
      </w:r>
    </w:p>
    <w:p w14:paraId="23897140">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IF rec.salary &gt;= 60000 THEN</w:t>
      </w:r>
    </w:p>
    <w:p w14:paraId="6ACA765E">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RAISE NOTICE '% is a High Salary Employee', rec.emp_name;</w:t>
      </w:r>
    </w:p>
    <w:p w14:paraId="742BF758">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ELSE</w:t>
      </w:r>
    </w:p>
    <w:p w14:paraId="55BCED45">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RAISE NOTICE '% is a Regular Salary Employee', rec.emp_name;</w:t>
      </w:r>
    </w:p>
    <w:p w14:paraId="4BE7451C">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 IF;</w:t>
      </w:r>
    </w:p>
    <w:p w14:paraId="0253233C">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 LOOP;</w:t>
      </w:r>
    </w:p>
    <w:p w14:paraId="502C7E76">
      <w:pPr>
        <w:pStyle w:val="18"/>
        <w:pBdr>
          <w:top w:val="single" w:color="auto" w:sz="4" w:space="1"/>
          <w:left w:val="single" w:color="auto" w:sz="4" w:space="1"/>
          <w:bottom w:val="single" w:color="auto" w:sz="4" w:space="1"/>
          <w:right w:val="single" w:color="auto" w:sz="4" w:space="1"/>
        </w:pBd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END $$;</w:t>
      </w:r>
    </w:p>
    <w:p w14:paraId="55FC4E8E">
      <w:pPr>
        <w:pStyle w:val="18"/>
        <w:jc w:val="both"/>
        <w:rPr>
          <w:rFonts w:ascii="Times New Roman" w:hAnsi="Times New Roman" w:eastAsia="Times New Roman" w:cs="Times New Roman"/>
          <w:b/>
          <w:bCs/>
          <w:sz w:val="24"/>
          <w:szCs w:val="24"/>
        </w:rPr>
      </w:pPr>
    </w:p>
    <w:p w14:paraId="207EC84C">
      <w:pPr>
        <w:pStyle w:val="18"/>
        <w:jc w:val="both"/>
        <w:rPr>
          <w:rFonts w:ascii="Times New Roman" w:hAnsi="Times New Roman" w:eastAsia="Times New Roman" w:cs="Times New Roman"/>
          <w:b/>
          <w:bCs/>
          <w:sz w:val="24"/>
          <w:szCs w:val="24"/>
        </w:rPr>
      </w:pPr>
    </w:p>
    <w:p w14:paraId="5DF7236F">
      <w:pPr>
        <w:pStyle w:val="18"/>
        <w:jc w:val="both"/>
        <w:rPr>
          <w:rFonts w:ascii="Times New Roman" w:hAnsi="Times New Roman" w:eastAsia="Times New Roman" w:cs="Times New Roman"/>
          <w:b/>
          <w:bCs/>
          <w:sz w:val="24"/>
          <w:szCs w:val="24"/>
        </w:rPr>
      </w:pPr>
    </w:p>
    <w:p w14:paraId="3228F4DB">
      <w:pPr>
        <w:pStyle w:val="18"/>
        <w:jc w:val="both"/>
        <w:rPr>
          <w:rFonts w:ascii="Times New Roman" w:hAnsi="Times New Roman" w:eastAsia="Times New Roman" w:cs="Times New Roman"/>
          <w:b/>
          <w:bCs/>
          <w:sz w:val="24"/>
          <w:szCs w:val="24"/>
        </w:rPr>
      </w:pPr>
    </w:p>
    <w:p w14:paraId="6BBFD4F7">
      <w:pPr>
        <w:pStyle w:val="18"/>
        <w:jc w:val="both"/>
        <w:rPr>
          <w:rFonts w:ascii="Times New Roman" w:hAnsi="Times New Roman" w:eastAsia="Times New Roman" w:cs="Times New Roman"/>
          <w:b/>
          <w:bCs/>
          <w:sz w:val="24"/>
          <w:szCs w:val="24"/>
        </w:rPr>
      </w:pPr>
    </w:p>
    <w:p w14:paraId="4B5E87AF">
      <w:pPr>
        <w:pStyle w:val="18"/>
        <w:numPr>
          <w:ilvl w:val="0"/>
          <w:numId w:val="1"/>
        </w:num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Output: </w:t>
      </w:r>
    </w:p>
    <w:p w14:paraId="04882636">
      <w:pPr>
        <w:spacing w:after="0"/>
        <w:ind w:left="7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Example 1:</w:t>
      </w:r>
    </w:p>
    <w:p w14:paraId="31C17CC6">
      <w:pPr>
        <w:pStyle w:val="18"/>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2956560" cy="1626870"/>
            <wp:effectExtent l="19050" t="19050" r="15240" b="11430"/>
            <wp:docPr id="20747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0514" name="Picture 1"/>
                    <pic:cNvPicPr>
                      <a:picLocks noChangeAspect="1"/>
                    </pic:cNvPicPr>
                  </pic:nvPicPr>
                  <pic:blipFill>
                    <a:blip r:embed="rId10">
                      <a:extLst>
                        <a:ext uri="{28A0092B-C50C-407E-A947-70E740481C1C}">
                          <a14:useLocalDpi xmlns:a14="http://schemas.microsoft.com/office/drawing/2010/main" val="0"/>
                        </a:ext>
                      </a:extLst>
                    </a:blip>
                    <a:srcRect t="3393"/>
                    <a:stretch>
                      <a:fillRect/>
                    </a:stretch>
                  </pic:blipFill>
                  <pic:spPr>
                    <a:xfrm>
                      <a:off x="0" y="0"/>
                      <a:ext cx="2956816" cy="1627011"/>
                    </a:xfrm>
                    <a:prstGeom prst="rect">
                      <a:avLst/>
                    </a:prstGeom>
                    <a:ln w="3175">
                      <a:solidFill>
                        <a:schemeClr val="tx1"/>
                      </a:solidFill>
                    </a:ln>
                  </pic:spPr>
                </pic:pic>
              </a:graphicData>
            </a:graphic>
          </wp:inline>
        </w:drawing>
      </w:r>
    </w:p>
    <w:p w14:paraId="66DC91FE">
      <w:pPr>
        <w:pStyle w:val="18"/>
        <w:jc w:val="both"/>
        <w:rPr>
          <w:rFonts w:ascii="Times New Roman" w:hAnsi="Times New Roman" w:eastAsia="Times New Roman" w:cs="Times New Roman"/>
          <w:b/>
          <w:bCs/>
          <w:sz w:val="24"/>
          <w:szCs w:val="24"/>
        </w:rPr>
      </w:pPr>
    </w:p>
    <w:p w14:paraId="566FAF38">
      <w:pPr>
        <w:pStyle w:val="18"/>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Example 2:</w:t>
      </w:r>
    </w:p>
    <w:p w14:paraId="15A1ED0F">
      <w:pPr>
        <w:pStyle w:val="18"/>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2948940" cy="1691640"/>
            <wp:effectExtent l="19050" t="19050" r="22860" b="22860"/>
            <wp:docPr id="1515015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5141"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949196" cy="1691787"/>
                    </a:xfrm>
                    <a:prstGeom prst="rect">
                      <a:avLst/>
                    </a:prstGeom>
                    <a:ln w="3175">
                      <a:solidFill>
                        <a:schemeClr val="tx1"/>
                      </a:solidFill>
                    </a:ln>
                  </pic:spPr>
                </pic:pic>
              </a:graphicData>
            </a:graphic>
          </wp:inline>
        </w:drawing>
      </w:r>
    </w:p>
    <w:p w14:paraId="28F95B83">
      <w:pPr>
        <w:pStyle w:val="18"/>
        <w:jc w:val="both"/>
        <w:rPr>
          <w:rFonts w:ascii="Times New Roman" w:hAnsi="Times New Roman" w:eastAsia="Times New Roman" w:cs="Times New Roman"/>
          <w:b/>
          <w:bCs/>
          <w:sz w:val="24"/>
          <w:szCs w:val="24"/>
        </w:rPr>
      </w:pPr>
    </w:p>
    <w:p w14:paraId="001019A4">
      <w:pPr>
        <w:pStyle w:val="18"/>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Example 3:</w:t>
      </w:r>
    </w:p>
    <w:p w14:paraId="04B45D1B">
      <w:pPr>
        <w:pStyle w:val="18"/>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3101340" cy="1545590"/>
            <wp:effectExtent l="19050" t="19050" r="22860" b="16510"/>
            <wp:docPr id="32423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1938" name="Picture 3"/>
                    <pic:cNvPicPr>
                      <a:picLocks noChangeAspect="1"/>
                    </pic:cNvPicPr>
                  </pic:nvPicPr>
                  <pic:blipFill>
                    <a:blip r:embed="rId12">
                      <a:extLst>
                        <a:ext uri="{28A0092B-C50C-407E-A947-70E740481C1C}">
                          <a14:useLocalDpi xmlns:a14="http://schemas.microsoft.com/office/drawing/2010/main" val="0"/>
                        </a:ext>
                      </a:extLst>
                    </a:blip>
                    <a:srcRect t="4324"/>
                    <a:stretch>
                      <a:fillRect/>
                    </a:stretch>
                  </pic:blipFill>
                  <pic:spPr>
                    <a:xfrm>
                      <a:off x="0" y="0"/>
                      <a:ext cx="3101609" cy="1545724"/>
                    </a:xfrm>
                    <a:prstGeom prst="rect">
                      <a:avLst/>
                    </a:prstGeom>
                    <a:ln w="3175" cap="flat" cmpd="sng" algn="ctr">
                      <a:solidFill>
                        <a:sysClr val="windowText" lastClr="000000"/>
                      </a:solidFill>
                      <a:prstDash val="solid"/>
                      <a:round/>
                      <a:headEnd type="none" w="med" len="med"/>
                      <a:tailEnd type="none" w="med" len="med"/>
                    </a:ln>
                  </pic:spPr>
                </pic:pic>
              </a:graphicData>
            </a:graphic>
          </wp:inline>
        </w:drawing>
      </w:r>
    </w:p>
    <w:p w14:paraId="166494F4">
      <w:pPr>
        <w:pStyle w:val="18"/>
        <w:jc w:val="both"/>
        <w:rPr>
          <w:rFonts w:ascii="Times New Roman" w:hAnsi="Times New Roman" w:eastAsia="Times New Roman" w:cs="Times New Roman"/>
          <w:b/>
          <w:bCs/>
          <w:sz w:val="24"/>
          <w:szCs w:val="24"/>
        </w:rPr>
      </w:pPr>
    </w:p>
    <w:p w14:paraId="2BB301FE">
      <w:pPr>
        <w:pStyle w:val="18"/>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Example 4:</w:t>
      </w:r>
    </w:p>
    <w:p w14:paraId="0D603B25">
      <w:pPr>
        <w:pStyle w:val="18"/>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3177540" cy="1577340"/>
            <wp:effectExtent l="19050" t="19050" r="22860" b="22860"/>
            <wp:docPr id="1275449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9028"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77815" cy="1577477"/>
                    </a:xfrm>
                    <a:prstGeom prst="rect">
                      <a:avLst/>
                    </a:prstGeom>
                    <a:ln w="3175">
                      <a:solidFill>
                        <a:schemeClr val="tx1"/>
                      </a:solidFill>
                    </a:ln>
                  </pic:spPr>
                </pic:pic>
              </a:graphicData>
            </a:graphic>
          </wp:inline>
        </w:drawing>
      </w:r>
    </w:p>
    <w:p w14:paraId="3FC9C1D9">
      <w:pPr>
        <w:pStyle w:val="18"/>
        <w:spacing w:after="0"/>
        <w:jc w:val="both"/>
        <w:rPr>
          <w:rFonts w:ascii="Times New Roman" w:hAnsi="Times New Roman" w:eastAsia="Times New Roman" w:cs="Times New Roman"/>
          <w:b/>
          <w:bCs/>
          <w:sz w:val="24"/>
          <w:szCs w:val="24"/>
        </w:rPr>
      </w:pPr>
    </w:p>
    <w:p w14:paraId="3A1E7FA5">
      <w:pPr>
        <w:pStyle w:val="18"/>
        <w:spacing w:after="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Example 5:</w:t>
      </w:r>
    </w:p>
    <w:p w14:paraId="6C451D35">
      <w:pPr>
        <w:pStyle w:val="18"/>
        <w:spacing w:after="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4770120" cy="1615440"/>
            <wp:effectExtent l="19050" t="19050" r="11430" b="22860"/>
            <wp:docPr id="7422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799"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770533" cy="1615580"/>
                    </a:xfrm>
                    <a:prstGeom prst="rect">
                      <a:avLst/>
                    </a:prstGeom>
                    <a:ln w="3175">
                      <a:solidFill>
                        <a:schemeClr val="tx1"/>
                      </a:solidFill>
                    </a:ln>
                  </pic:spPr>
                </pic:pic>
              </a:graphicData>
            </a:graphic>
          </wp:inline>
        </w:drawing>
      </w:r>
    </w:p>
    <w:p w14:paraId="71DFEBD2">
      <w:pPr>
        <w:pStyle w:val="18"/>
        <w:spacing w:after="0"/>
        <w:jc w:val="both"/>
        <w:rPr>
          <w:rFonts w:ascii="Times New Roman" w:hAnsi="Times New Roman" w:eastAsia="Times New Roman" w:cs="Times New Roman"/>
          <w:b/>
          <w:bCs/>
          <w:sz w:val="24"/>
          <w:szCs w:val="24"/>
        </w:rPr>
      </w:pPr>
    </w:p>
    <w:p w14:paraId="35023C28">
      <w:pPr>
        <w:pStyle w:val="18"/>
        <w:spacing w:after="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Example 6:</w:t>
      </w:r>
    </w:p>
    <w:p w14:paraId="3F13A04D">
      <w:pPr>
        <w:ind w:left="7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3291205" cy="1546860"/>
            <wp:effectExtent l="19050" t="19050" r="23495" b="15240"/>
            <wp:docPr id="463658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58009" name="Picture 7"/>
                    <pic:cNvPicPr>
                      <a:picLocks noChangeAspect="1"/>
                    </pic:cNvPicPr>
                  </pic:nvPicPr>
                  <pic:blipFill>
                    <a:blip r:embed="rId15">
                      <a:extLst>
                        <a:ext uri="{28A0092B-C50C-407E-A947-70E740481C1C}">
                          <a14:useLocalDpi xmlns:a14="http://schemas.microsoft.com/office/drawing/2010/main" val="0"/>
                        </a:ext>
                      </a:extLst>
                    </a:blip>
                    <a:srcRect t="4695"/>
                    <a:stretch>
                      <a:fillRect/>
                    </a:stretch>
                  </pic:blipFill>
                  <pic:spPr>
                    <a:xfrm>
                      <a:off x="0" y="0"/>
                      <a:ext cx="3292125" cy="1546994"/>
                    </a:xfrm>
                    <a:prstGeom prst="rect">
                      <a:avLst/>
                    </a:prstGeom>
                    <a:ln w="3175">
                      <a:solidFill>
                        <a:schemeClr val="tx1"/>
                      </a:solidFill>
                    </a:ln>
                  </pic:spPr>
                </pic:pic>
              </a:graphicData>
            </a:graphic>
          </wp:inline>
        </w:drawing>
      </w:r>
    </w:p>
    <w:p w14:paraId="5739EDFD">
      <w:pPr>
        <w:spacing w:after="0" w:line="240" w:lineRule="auto"/>
        <w:rPr>
          <w:rFonts w:ascii="Times New Roman" w:hAnsi="Times New Roman" w:eastAsia="Times New Roman" w:cs="Times New Roman"/>
          <w:b/>
          <w:bCs/>
          <w:sz w:val="24"/>
          <w:szCs w:val="24"/>
        </w:rPr>
      </w:pPr>
    </w:p>
    <w:p w14:paraId="646BED88">
      <w:pPr>
        <w:pStyle w:val="18"/>
        <w:numPr>
          <w:ilvl w:val="0"/>
          <w:numId w:val="1"/>
        </w:num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Learning Outcomes:</w:t>
      </w:r>
    </w:p>
    <w:p w14:paraId="1B846675">
      <w:pPr>
        <w:pStyle w:val="18"/>
        <w:spacing w:after="0" w:line="240" w:lineRule="auto"/>
        <w:ind w:left="360"/>
        <w:rPr>
          <w:rFonts w:ascii="Times New Roman" w:hAnsi="Times New Roman" w:eastAsia="Times New Roman" w:cs="Times New Roman"/>
          <w:sz w:val="18"/>
          <w:szCs w:val="18"/>
        </w:rPr>
      </w:pPr>
    </w:p>
    <w:p w14:paraId="72E3A38C">
      <w:pPr>
        <w:pStyle w:val="18"/>
        <w:numPr>
          <w:ilvl w:val="0"/>
          <w:numId w:val="13"/>
        </w:numPr>
        <w:spacing w:after="0"/>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Understood the concept of iterative control structures in PostgreSQL</w:t>
      </w:r>
    </w:p>
    <w:p w14:paraId="220633B6">
      <w:pPr>
        <w:pStyle w:val="18"/>
        <w:numPr>
          <w:ilvl w:val="0"/>
          <w:numId w:val="13"/>
        </w:numPr>
        <w:spacing w:after="0"/>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Identified appropriate use cases for FOR, WHILE, and LOOP constructs</w:t>
      </w:r>
    </w:p>
    <w:p w14:paraId="62FA9EB6">
      <w:pPr>
        <w:pStyle w:val="18"/>
        <w:numPr>
          <w:ilvl w:val="0"/>
          <w:numId w:val="13"/>
        </w:numPr>
        <w:spacing w:after="0"/>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Implemented procedural logic using PL/pgSQL loops</w:t>
      </w:r>
    </w:p>
    <w:p w14:paraId="43A7A4E7">
      <w:pPr>
        <w:pStyle w:val="18"/>
        <w:numPr>
          <w:ilvl w:val="0"/>
          <w:numId w:val="13"/>
        </w:numPr>
        <w:spacing w:after="0"/>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Applied loops for row-by-row data processing and conditional execution</w:t>
      </w:r>
    </w:p>
    <w:p w14:paraId="116E0444">
      <w:pPr>
        <w:pStyle w:val="18"/>
        <w:numPr>
          <w:ilvl w:val="0"/>
          <w:numId w:val="13"/>
        </w:numPr>
        <w:spacing w:after="0"/>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Gained foundational knowledge required for enterprise-level database applications</w:t>
      </w:r>
    </w:p>
    <w:p w14:paraId="2D9FD7EF">
      <w:pPr>
        <w:pStyle w:val="18"/>
        <w:spacing w:after="0" w:line="240" w:lineRule="auto"/>
        <w:ind w:left="360"/>
        <w:rPr>
          <w:rFonts w:ascii="Times New Roman" w:hAnsi="Times New Roman" w:eastAsia="Times New Roman" w:cs="Times New Roman"/>
          <w:sz w:val="24"/>
          <w:szCs w:val="24"/>
        </w:rPr>
      </w:pPr>
    </w:p>
    <w:sectPr>
      <w:headerReference r:id="rId5" w:type="default"/>
      <w:footerReference r:id="rId7" w:type="default"/>
      <w:headerReference r:id="rId6" w:type="even"/>
      <w:footerReference r:id="rId8" w:type="even"/>
      <w:type w:val="continuous"/>
      <w:pgSz w:w="12240" w:h="15840"/>
      <w:pgMar w:top="720" w:right="720" w:bottom="0" w:left="72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F54D">
    <w:pPr>
      <w:pStyle w:val="9"/>
      <w:ind w:left="-73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79F6E">
    <w:pPr>
      <w:pStyle w:val="9"/>
    </w:pPr>
    <w:r>
      <w:rPr>
        <w:lang w:val="en-IN" w:eastAsia="en-IN"/>
      </w:rPr>
      <w:drawing>
        <wp:inline distT="0" distB="0" distL="0" distR="0">
          <wp:extent cx="6854825" cy="782955"/>
          <wp:effectExtent l="0" t="0" r="0" b="0"/>
          <wp:docPr id="2" name="Picture 2" descr="Footer 1"/>
          <wp:cNvGraphicFramePr/>
          <a:graphic xmlns:a="http://schemas.openxmlformats.org/drawingml/2006/main">
            <a:graphicData uri="http://schemas.openxmlformats.org/drawingml/2006/picture">
              <pic:pic xmlns:pic="http://schemas.openxmlformats.org/drawingml/2006/picture">
                <pic:nvPicPr>
                  <pic:cNvPr id="2" name="Picture 2" descr="Footer 1"/>
                  <pic:cNvPicPr/>
                </pic:nvPicPr>
                <pic:blipFill>
                  <a:blip r:embed="rId1">
                    <a:extLst>
                      <a:ext uri="{28A0092B-C50C-407E-A947-70E740481C1C}">
                        <a14:useLocalDpi xmlns:a14="http://schemas.microsoft.com/office/drawing/2010/main" val="0"/>
                      </a:ext>
                    </a:extLst>
                  </a:blip>
                  <a:srcRect/>
                  <a:stretch>
                    <a:fillRect/>
                  </a:stretch>
                </pic:blipFill>
                <pic:spPr>
                  <a:xfrm>
                    <a:off x="0" y="0"/>
                    <a:ext cx="6854825" cy="78295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503BB">
    <w:pPr>
      <w:pStyle w:val="10"/>
      <w:spacing w:before="100" w:beforeAutospacing="1"/>
    </w:pPr>
    <w:r>
      <w:rPr>
        <w:lang w:val="en-IN" w:eastAsia="en-IN"/>
      </w:rPr>
      <w:drawing>
        <wp:inline distT="0" distB="0" distL="0" distR="0">
          <wp:extent cx="4552950" cy="904875"/>
          <wp:effectExtent l="0" t="0" r="0" b="9525"/>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52950" cy="904875"/>
                  </a:xfrm>
                  <a:prstGeom prst="rect">
                    <a:avLst/>
                  </a:prstGeom>
                  <a:noFill/>
                  <a:ln>
                    <a:noFill/>
                  </a:ln>
                </pic:spPr>
              </pic:pic>
            </a:graphicData>
          </a:graphic>
        </wp:inline>
      </w:drawing>
    </w:r>
    <w:r>
      <w:rPr>
        <w:lang w:val="en-IN" w:eastAsia="en-IN"/>
      </w:rPr>
      <w:drawing>
        <wp:inline distT="0" distB="0" distL="0" distR="0">
          <wp:extent cx="2185670" cy="1143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
                    <a:extLst>
                      <a:ext uri="{28A0092B-C50C-407E-A947-70E740481C1C}">
                        <a14:useLocalDpi xmlns:a14="http://schemas.microsoft.com/office/drawing/2010/main" val="0"/>
                      </a:ext>
                    </a:extLst>
                  </a:blip>
                  <a:srcRect l="68403" b="6187"/>
                  <a:stretch>
                    <a:fillRect/>
                  </a:stretch>
                </pic:blipFill>
                <pic:spPr>
                  <a:xfrm>
                    <a:off x="0" y="0"/>
                    <a:ext cx="2193138" cy="1146905"/>
                  </a:xfrm>
                  <a:prstGeom prst="rect">
                    <a:avLst/>
                  </a:prstGeom>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2C54B">
    <w:pPr>
      <w:pStyle w:val="10"/>
    </w:pPr>
    <w:r>
      <w:rPr>
        <w:lang w:val="en-IN" w:eastAsia="en-IN"/>
      </w:rPr>
      <w:drawing>
        <wp:inline distT="0" distB="0" distL="0" distR="0">
          <wp:extent cx="6854825" cy="1157605"/>
          <wp:effectExtent l="0" t="0" r="0" b="0"/>
          <wp:docPr id="1" name="Picture 1" descr="Header"/>
          <wp:cNvGraphicFramePr/>
          <a:graphic xmlns:a="http://schemas.openxmlformats.org/drawingml/2006/main">
            <a:graphicData uri="http://schemas.openxmlformats.org/drawingml/2006/picture">
              <pic:pic xmlns:pic="http://schemas.openxmlformats.org/drawingml/2006/picture">
                <pic:nvPicPr>
                  <pic:cNvPr id="1" name="Picture 1" descr="Header"/>
                  <pic:cNvPicPr/>
                </pic:nvPicPr>
                <pic:blipFill>
                  <a:blip r:embed="rId1">
                    <a:extLst>
                      <a:ext uri="{28A0092B-C50C-407E-A947-70E740481C1C}">
                        <a14:useLocalDpi xmlns:a14="http://schemas.microsoft.com/office/drawing/2010/main" val="0"/>
                      </a:ext>
                    </a:extLst>
                  </a:blip>
                  <a:srcRect/>
                  <a:stretch>
                    <a:fillRect/>
                  </a:stretch>
                </pic:blipFill>
                <pic:spPr>
                  <a:xfrm>
                    <a:off x="0" y="0"/>
                    <a:ext cx="6854825" cy="115760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F25637"/>
    <w:multiLevelType w:val="multilevel"/>
    <w:tmpl w:val="0CF25637"/>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
    <w:nsid w:val="0F544489"/>
    <w:multiLevelType w:val="multilevel"/>
    <w:tmpl w:val="0F544489"/>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2">
    <w:nsid w:val="11860630"/>
    <w:multiLevelType w:val="multilevel"/>
    <w:tmpl w:val="11860630"/>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3">
    <w:nsid w:val="2BDC57AE"/>
    <w:multiLevelType w:val="multilevel"/>
    <w:tmpl w:val="2BDC57AE"/>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4">
    <w:nsid w:val="2D332CFF"/>
    <w:multiLevelType w:val="multilevel"/>
    <w:tmpl w:val="2D332C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01A1E95"/>
    <w:multiLevelType w:val="multilevel"/>
    <w:tmpl w:val="301A1E95"/>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6">
    <w:nsid w:val="32732A0F"/>
    <w:multiLevelType w:val="multilevel"/>
    <w:tmpl w:val="32732A0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35930D74"/>
    <w:multiLevelType w:val="multilevel"/>
    <w:tmpl w:val="35930D74"/>
    <w:lvl w:ilvl="0" w:tentative="0">
      <w:start w:val="1"/>
      <w:numFmt w:val="bullet"/>
      <w:lvlText w:val=""/>
      <w:lvlJc w:val="left"/>
      <w:pPr>
        <w:tabs>
          <w:tab w:val="left" w:pos="1494"/>
        </w:tabs>
        <w:ind w:left="1494" w:hanging="360"/>
      </w:pPr>
      <w:rPr>
        <w:rFonts w:hint="default" w:ascii="Symbol" w:hAnsi="Symbol"/>
        <w:sz w:val="20"/>
      </w:rPr>
    </w:lvl>
    <w:lvl w:ilvl="1" w:tentative="0">
      <w:start w:val="1"/>
      <w:numFmt w:val="bullet"/>
      <w:lvlText w:val="o"/>
      <w:lvlJc w:val="left"/>
      <w:pPr>
        <w:tabs>
          <w:tab w:val="left" w:pos="2214"/>
        </w:tabs>
        <w:ind w:left="2214" w:hanging="360"/>
      </w:pPr>
      <w:rPr>
        <w:rFonts w:hint="default" w:ascii="Courier New" w:hAnsi="Courier New"/>
        <w:sz w:val="20"/>
      </w:rPr>
    </w:lvl>
    <w:lvl w:ilvl="2" w:tentative="0">
      <w:start w:val="1"/>
      <w:numFmt w:val="bullet"/>
      <w:lvlText w:val=""/>
      <w:lvlJc w:val="left"/>
      <w:pPr>
        <w:tabs>
          <w:tab w:val="left" w:pos="2934"/>
        </w:tabs>
        <w:ind w:left="2934" w:hanging="360"/>
      </w:pPr>
      <w:rPr>
        <w:rFonts w:hint="default" w:ascii="Wingdings" w:hAnsi="Wingdings"/>
        <w:sz w:val="20"/>
      </w:rPr>
    </w:lvl>
    <w:lvl w:ilvl="3" w:tentative="0">
      <w:start w:val="1"/>
      <w:numFmt w:val="bullet"/>
      <w:lvlText w:val=""/>
      <w:lvlJc w:val="left"/>
      <w:pPr>
        <w:tabs>
          <w:tab w:val="left" w:pos="3654"/>
        </w:tabs>
        <w:ind w:left="3654" w:hanging="360"/>
      </w:pPr>
      <w:rPr>
        <w:rFonts w:hint="default" w:ascii="Wingdings" w:hAnsi="Wingdings"/>
        <w:sz w:val="20"/>
      </w:rPr>
    </w:lvl>
    <w:lvl w:ilvl="4" w:tentative="0">
      <w:start w:val="1"/>
      <w:numFmt w:val="bullet"/>
      <w:lvlText w:val=""/>
      <w:lvlJc w:val="left"/>
      <w:pPr>
        <w:tabs>
          <w:tab w:val="left" w:pos="4374"/>
        </w:tabs>
        <w:ind w:left="4374" w:hanging="360"/>
      </w:pPr>
      <w:rPr>
        <w:rFonts w:hint="default" w:ascii="Wingdings" w:hAnsi="Wingdings"/>
        <w:sz w:val="20"/>
      </w:rPr>
    </w:lvl>
    <w:lvl w:ilvl="5" w:tentative="0">
      <w:start w:val="1"/>
      <w:numFmt w:val="bullet"/>
      <w:lvlText w:val=""/>
      <w:lvlJc w:val="left"/>
      <w:pPr>
        <w:tabs>
          <w:tab w:val="left" w:pos="5094"/>
        </w:tabs>
        <w:ind w:left="5094" w:hanging="360"/>
      </w:pPr>
      <w:rPr>
        <w:rFonts w:hint="default" w:ascii="Wingdings" w:hAnsi="Wingdings"/>
        <w:sz w:val="20"/>
      </w:rPr>
    </w:lvl>
    <w:lvl w:ilvl="6" w:tentative="0">
      <w:start w:val="1"/>
      <w:numFmt w:val="bullet"/>
      <w:lvlText w:val=""/>
      <w:lvlJc w:val="left"/>
      <w:pPr>
        <w:tabs>
          <w:tab w:val="left" w:pos="5814"/>
        </w:tabs>
        <w:ind w:left="5814" w:hanging="360"/>
      </w:pPr>
      <w:rPr>
        <w:rFonts w:hint="default" w:ascii="Wingdings" w:hAnsi="Wingdings"/>
        <w:sz w:val="20"/>
      </w:rPr>
    </w:lvl>
    <w:lvl w:ilvl="7" w:tentative="0">
      <w:start w:val="1"/>
      <w:numFmt w:val="bullet"/>
      <w:lvlText w:val=""/>
      <w:lvlJc w:val="left"/>
      <w:pPr>
        <w:tabs>
          <w:tab w:val="left" w:pos="6534"/>
        </w:tabs>
        <w:ind w:left="6534" w:hanging="360"/>
      </w:pPr>
      <w:rPr>
        <w:rFonts w:hint="default" w:ascii="Wingdings" w:hAnsi="Wingdings"/>
        <w:sz w:val="20"/>
      </w:rPr>
    </w:lvl>
    <w:lvl w:ilvl="8" w:tentative="0">
      <w:start w:val="1"/>
      <w:numFmt w:val="bullet"/>
      <w:lvlText w:val=""/>
      <w:lvlJc w:val="left"/>
      <w:pPr>
        <w:tabs>
          <w:tab w:val="left" w:pos="7254"/>
        </w:tabs>
        <w:ind w:left="7254" w:hanging="360"/>
      </w:pPr>
      <w:rPr>
        <w:rFonts w:hint="default" w:ascii="Wingdings" w:hAnsi="Wingdings"/>
        <w:sz w:val="20"/>
      </w:rPr>
    </w:lvl>
  </w:abstractNum>
  <w:abstractNum w:abstractNumId="8">
    <w:nsid w:val="3BC95BE2"/>
    <w:multiLevelType w:val="multilevel"/>
    <w:tmpl w:val="3BC95BE2"/>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9">
    <w:nsid w:val="498D7D7B"/>
    <w:multiLevelType w:val="multilevel"/>
    <w:tmpl w:val="498D7D7B"/>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0">
    <w:nsid w:val="5FCB2D10"/>
    <w:multiLevelType w:val="multilevel"/>
    <w:tmpl w:val="5FCB2D10"/>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1">
    <w:nsid w:val="73F42FF5"/>
    <w:multiLevelType w:val="multilevel"/>
    <w:tmpl w:val="73F42FF5"/>
    <w:lvl w:ilvl="0" w:tentative="0">
      <w:start w:val="1"/>
      <w:numFmt w:val="decimal"/>
      <w:lvlText w:val="%1."/>
      <w:lvlJc w:val="left"/>
      <w:pPr>
        <w:ind w:left="720" w:hanging="360"/>
      </w:pPr>
      <w:rPr>
        <w:rFonts w:hint="default" w:ascii="Times New Roman" w:hAnsi="Times New Roman" w:cs="Times New Roman"/>
        <w:b/>
        <w:bCs/>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96A2A3D"/>
    <w:multiLevelType w:val="multilevel"/>
    <w:tmpl w:val="796A2A3D"/>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num w:numId="1">
    <w:abstractNumId w:val="11"/>
  </w:num>
  <w:num w:numId="2">
    <w:abstractNumId w:val="6"/>
  </w:num>
  <w:num w:numId="3">
    <w:abstractNumId w:val="0"/>
  </w:num>
  <w:num w:numId="4">
    <w:abstractNumId w:val="12"/>
  </w:num>
  <w:num w:numId="5">
    <w:abstractNumId w:val="9"/>
  </w:num>
  <w:num w:numId="6">
    <w:abstractNumId w:val="4"/>
  </w:num>
  <w:num w:numId="7">
    <w:abstractNumId w:val="7"/>
  </w:num>
  <w:num w:numId="8">
    <w:abstractNumId w:val="5"/>
  </w:num>
  <w:num w:numId="9">
    <w:abstractNumId w:val="1"/>
  </w:num>
  <w:num w:numId="10">
    <w:abstractNumId w:val="10"/>
  </w:num>
  <w:num w:numId="11">
    <w:abstractNumId w:val="3"/>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073"/>
    <w:rsid w:val="000063C9"/>
    <w:rsid w:val="00016F6B"/>
    <w:rsid w:val="00023E00"/>
    <w:rsid w:val="00051AA9"/>
    <w:rsid w:val="00065603"/>
    <w:rsid w:val="000827C3"/>
    <w:rsid w:val="00091806"/>
    <w:rsid w:val="0009631C"/>
    <w:rsid w:val="000A0ADE"/>
    <w:rsid w:val="000A6BE3"/>
    <w:rsid w:val="000B03E5"/>
    <w:rsid w:val="000B37D9"/>
    <w:rsid w:val="000C13A6"/>
    <w:rsid w:val="000C796C"/>
    <w:rsid w:val="000D0AD3"/>
    <w:rsid w:val="000D24A9"/>
    <w:rsid w:val="000E5FB9"/>
    <w:rsid w:val="00100145"/>
    <w:rsid w:val="00102E04"/>
    <w:rsid w:val="001055EA"/>
    <w:rsid w:val="00123CEA"/>
    <w:rsid w:val="00127D12"/>
    <w:rsid w:val="00133089"/>
    <w:rsid w:val="0014363B"/>
    <w:rsid w:val="001502E7"/>
    <w:rsid w:val="001532CD"/>
    <w:rsid w:val="00155D7F"/>
    <w:rsid w:val="00155D9E"/>
    <w:rsid w:val="001650E7"/>
    <w:rsid w:val="00170FF0"/>
    <w:rsid w:val="00171AAD"/>
    <w:rsid w:val="0017278C"/>
    <w:rsid w:val="001841F6"/>
    <w:rsid w:val="00193918"/>
    <w:rsid w:val="0019596F"/>
    <w:rsid w:val="00203B66"/>
    <w:rsid w:val="002104D8"/>
    <w:rsid w:val="0021673C"/>
    <w:rsid w:val="00217D88"/>
    <w:rsid w:val="00223EDA"/>
    <w:rsid w:val="002268BE"/>
    <w:rsid w:val="002523A6"/>
    <w:rsid w:val="00271688"/>
    <w:rsid w:val="002C08C1"/>
    <w:rsid w:val="002E333E"/>
    <w:rsid w:val="002F5412"/>
    <w:rsid w:val="002F6D4F"/>
    <w:rsid w:val="002F7A94"/>
    <w:rsid w:val="00315B6C"/>
    <w:rsid w:val="00333A32"/>
    <w:rsid w:val="003370A7"/>
    <w:rsid w:val="00356F49"/>
    <w:rsid w:val="00372B81"/>
    <w:rsid w:val="003A209E"/>
    <w:rsid w:val="003B1E11"/>
    <w:rsid w:val="003C0072"/>
    <w:rsid w:val="003C212D"/>
    <w:rsid w:val="003C52B1"/>
    <w:rsid w:val="003D1DA8"/>
    <w:rsid w:val="004058C0"/>
    <w:rsid w:val="00422AD8"/>
    <w:rsid w:val="00425C05"/>
    <w:rsid w:val="004434B7"/>
    <w:rsid w:val="004637A9"/>
    <w:rsid w:val="00463B38"/>
    <w:rsid w:val="00464161"/>
    <w:rsid w:val="0046560C"/>
    <w:rsid w:val="004A5B11"/>
    <w:rsid w:val="004A67D6"/>
    <w:rsid w:val="004A7144"/>
    <w:rsid w:val="004B371F"/>
    <w:rsid w:val="004C5E1F"/>
    <w:rsid w:val="004E225C"/>
    <w:rsid w:val="00536BF1"/>
    <w:rsid w:val="005372C4"/>
    <w:rsid w:val="005424BC"/>
    <w:rsid w:val="00560C0D"/>
    <w:rsid w:val="00580BA9"/>
    <w:rsid w:val="00582566"/>
    <w:rsid w:val="00582A13"/>
    <w:rsid w:val="005A590F"/>
    <w:rsid w:val="005A60C2"/>
    <w:rsid w:val="005B1766"/>
    <w:rsid w:val="005B6CE6"/>
    <w:rsid w:val="005E2147"/>
    <w:rsid w:val="005E58FA"/>
    <w:rsid w:val="005F57C1"/>
    <w:rsid w:val="0060357E"/>
    <w:rsid w:val="0061733D"/>
    <w:rsid w:val="00617B4B"/>
    <w:rsid w:val="00667A09"/>
    <w:rsid w:val="00687C1A"/>
    <w:rsid w:val="00687D30"/>
    <w:rsid w:val="00695B19"/>
    <w:rsid w:val="006A59CC"/>
    <w:rsid w:val="006B42E9"/>
    <w:rsid w:val="006B7887"/>
    <w:rsid w:val="006C345D"/>
    <w:rsid w:val="006F07C7"/>
    <w:rsid w:val="00703707"/>
    <w:rsid w:val="007243B3"/>
    <w:rsid w:val="00724CF7"/>
    <w:rsid w:val="0072518C"/>
    <w:rsid w:val="0073416B"/>
    <w:rsid w:val="00736465"/>
    <w:rsid w:val="0075135B"/>
    <w:rsid w:val="00754444"/>
    <w:rsid w:val="0076298B"/>
    <w:rsid w:val="00781E5D"/>
    <w:rsid w:val="0079409A"/>
    <w:rsid w:val="007D2E57"/>
    <w:rsid w:val="007E5C3F"/>
    <w:rsid w:val="0080556F"/>
    <w:rsid w:val="00805973"/>
    <w:rsid w:val="00821B0C"/>
    <w:rsid w:val="0083339F"/>
    <w:rsid w:val="00835394"/>
    <w:rsid w:val="008473CF"/>
    <w:rsid w:val="00855168"/>
    <w:rsid w:val="00877911"/>
    <w:rsid w:val="00897456"/>
    <w:rsid w:val="008A627A"/>
    <w:rsid w:val="008B1C3A"/>
    <w:rsid w:val="008C00FE"/>
    <w:rsid w:val="008E1B31"/>
    <w:rsid w:val="008E68BF"/>
    <w:rsid w:val="008F0143"/>
    <w:rsid w:val="008F5DC0"/>
    <w:rsid w:val="009250FC"/>
    <w:rsid w:val="00943862"/>
    <w:rsid w:val="00947C47"/>
    <w:rsid w:val="00955F94"/>
    <w:rsid w:val="0096191B"/>
    <w:rsid w:val="00963439"/>
    <w:rsid w:val="009A1F3F"/>
    <w:rsid w:val="009B79A8"/>
    <w:rsid w:val="009D3A1F"/>
    <w:rsid w:val="009D5157"/>
    <w:rsid w:val="009F7E9B"/>
    <w:rsid w:val="00A06073"/>
    <w:rsid w:val="00A13C5A"/>
    <w:rsid w:val="00A1490F"/>
    <w:rsid w:val="00A24C58"/>
    <w:rsid w:val="00A25374"/>
    <w:rsid w:val="00A30884"/>
    <w:rsid w:val="00A419F0"/>
    <w:rsid w:val="00A54487"/>
    <w:rsid w:val="00A83CCA"/>
    <w:rsid w:val="00AB5BB4"/>
    <w:rsid w:val="00AE5C6C"/>
    <w:rsid w:val="00AE7C56"/>
    <w:rsid w:val="00B06DE5"/>
    <w:rsid w:val="00B2493E"/>
    <w:rsid w:val="00B25F60"/>
    <w:rsid w:val="00B45390"/>
    <w:rsid w:val="00B47950"/>
    <w:rsid w:val="00B51854"/>
    <w:rsid w:val="00B6541E"/>
    <w:rsid w:val="00B67CD1"/>
    <w:rsid w:val="00B76756"/>
    <w:rsid w:val="00BA07E7"/>
    <w:rsid w:val="00BB177F"/>
    <w:rsid w:val="00BB3DEC"/>
    <w:rsid w:val="00BB402B"/>
    <w:rsid w:val="00C00EC1"/>
    <w:rsid w:val="00C06455"/>
    <w:rsid w:val="00C13717"/>
    <w:rsid w:val="00C305A2"/>
    <w:rsid w:val="00C30C34"/>
    <w:rsid w:val="00C652D3"/>
    <w:rsid w:val="00C82835"/>
    <w:rsid w:val="00C92E3A"/>
    <w:rsid w:val="00CE2E5D"/>
    <w:rsid w:val="00CE4334"/>
    <w:rsid w:val="00CF57FA"/>
    <w:rsid w:val="00D25F6B"/>
    <w:rsid w:val="00D64381"/>
    <w:rsid w:val="00D64C3C"/>
    <w:rsid w:val="00D72146"/>
    <w:rsid w:val="00D76AFF"/>
    <w:rsid w:val="00D825E9"/>
    <w:rsid w:val="00D97BD8"/>
    <w:rsid w:val="00DA7A4A"/>
    <w:rsid w:val="00DB7A2F"/>
    <w:rsid w:val="00DB7DEA"/>
    <w:rsid w:val="00DF2553"/>
    <w:rsid w:val="00E016C5"/>
    <w:rsid w:val="00E03518"/>
    <w:rsid w:val="00E10C23"/>
    <w:rsid w:val="00E13187"/>
    <w:rsid w:val="00E15DC7"/>
    <w:rsid w:val="00E20C1F"/>
    <w:rsid w:val="00E53CFF"/>
    <w:rsid w:val="00E63045"/>
    <w:rsid w:val="00E72F98"/>
    <w:rsid w:val="00E81BFD"/>
    <w:rsid w:val="00E82C9D"/>
    <w:rsid w:val="00E92E27"/>
    <w:rsid w:val="00EA7D02"/>
    <w:rsid w:val="00ED51EE"/>
    <w:rsid w:val="00EF5B41"/>
    <w:rsid w:val="00F01E2C"/>
    <w:rsid w:val="00F17D06"/>
    <w:rsid w:val="00F3197C"/>
    <w:rsid w:val="00F4100F"/>
    <w:rsid w:val="00F44E7D"/>
    <w:rsid w:val="00F72F7D"/>
    <w:rsid w:val="00F8744E"/>
    <w:rsid w:val="00FA1326"/>
    <w:rsid w:val="00FB2071"/>
    <w:rsid w:val="00FB6EBD"/>
    <w:rsid w:val="00FE4856"/>
    <w:rsid w:val="00FE7D81"/>
    <w:rsid w:val="00FF2816"/>
    <w:rsid w:val="18545D9B"/>
    <w:rsid w:val="41B23CE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basedOn w:val="1"/>
    <w:next w:val="1"/>
    <w:link w:val="23"/>
    <w:semiHidden/>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3">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4">
    <w:name w:val="heading 4"/>
    <w:basedOn w:val="1"/>
    <w:next w:val="1"/>
    <w:link w:val="20"/>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paragraph" w:styleId="5">
    <w:name w:val="heading 5"/>
    <w:basedOn w:val="1"/>
    <w:next w:val="1"/>
    <w:link w:val="19"/>
    <w:semiHidden/>
    <w:unhideWhenUsed/>
    <w:qFormat/>
    <w:uiPriority w:val="9"/>
    <w:pPr>
      <w:keepNext/>
      <w:keepLines/>
      <w:spacing w:before="40" w:after="0"/>
      <w:outlineLvl w:val="4"/>
    </w:pPr>
    <w:rPr>
      <w:rFonts w:asciiTheme="majorHAnsi" w:hAnsiTheme="majorHAnsi" w:eastAsiaTheme="majorEastAsia" w:cstheme="majorBidi"/>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uiPriority w:val="99"/>
    <w:pPr>
      <w:spacing w:after="0" w:line="240" w:lineRule="auto"/>
    </w:pPr>
    <w:rPr>
      <w:rFonts w:ascii="Tahoma" w:hAnsi="Tahoma" w:cs="Tahoma"/>
      <w:sz w:val="16"/>
      <w:szCs w:val="16"/>
    </w:rPr>
  </w:style>
  <w:style w:type="paragraph" w:styleId="9">
    <w:name w:val="footer"/>
    <w:basedOn w:val="1"/>
    <w:link w:val="17"/>
    <w:unhideWhenUsed/>
    <w:qFormat/>
    <w:uiPriority w:val="99"/>
    <w:pPr>
      <w:tabs>
        <w:tab w:val="center" w:pos="4680"/>
        <w:tab w:val="right" w:pos="9360"/>
      </w:tabs>
      <w:spacing w:after="0" w:line="240" w:lineRule="auto"/>
    </w:pPr>
  </w:style>
  <w:style w:type="paragraph" w:styleId="10">
    <w:name w:val="header"/>
    <w:basedOn w:val="1"/>
    <w:link w:val="16"/>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000FF" w:themeColor="hyperlink"/>
      <w:u w:val="single"/>
      <w14:textFill>
        <w14:solidFill>
          <w14:schemeClr w14:val="hlink"/>
        </w14:solidFill>
      </w14:textFill>
    </w:rPr>
  </w:style>
  <w:style w:type="paragraph" w:styleId="12">
    <w:name w:val="Normal (Web)"/>
    <w:basedOn w:val="1"/>
    <w:semiHidden/>
    <w:unhideWhenUsed/>
    <w:qFormat/>
    <w:uiPriority w:val="99"/>
    <w:rPr>
      <w:rFonts w:ascii="Times New Roman" w:hAnsi="Times New Roman" w:cs="Times New Roman"/>
      <w:sz w:val="24"/>
      <w:szCs w:val="24"/>
    </w:rPr>
  </w:style>
  <w:style w:type="character" w:styleId="13">
    <w:name w:val="Strong"/>
    <w:basedOn w:val="6"/>
    <w:qFormat/>
    <w:uiPriority w:val="22"/>
    <w:rPr>
      <w:b/>
      <w:bCs/>
    </w:rPr>
  </w:style>
  <w:style w:type="table" w:styleId="14">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Balloon Text Char"/>
    <w:basedOn w:val="6"/>
    <w:link w:val="8"/>
    <w:semiHidden/>
    <w:qFormat/>
    <w:uiPriority w:val="99"/>
    <w:rPr>
      <w:rFonts w:ascii="Tahoma" w:hAnsi="Tahoma" w:cs="Tahoma"/>
      <w:sz w:val="16"/>
      <w:szCs w:val="16"/>
    </w:rPr>
  </w:style>
  <w:style w:type="character" w:customStyle="1" w:styleId="16">
    <w:name w:val="Header Char"/>
    <w:basedOn w:val="6"/>
    <w:link w:val="10"/>
    <w:qFormat/>
    <w:uiPriority w:val="99"/>
  </w:style>
  <w:style w:type="character" w:customStyle="1" w:styleId="17">
    <w:name w:val="Footer Char"/>
    <w:basedOn w:val="6"/>
    <w:link w:val="9"/>
    <w:uiPriority w:val="99"/>
  </w:style>
  <w:style w:type="paragraph" w:styleId="18">
    <w:name w:val="List Paragraph"/>
    <w:basedOn w:val="1"/>
    <w:qFormat/>
    <w:uiPriority w:val="34"/>
    <w:pPr>
      <w:ind w:left="720"/>
      <w:contextualSpacing/>
    </w:pPr>
  </w:style>
  <w:style w:type="character" w:customStyle="1" w:styleId="19">
    <w:name w:val="Heading 5 Char"/>
    <w:basedOn w:val="6"/>
    <w:link w:val="5"/>
    <w:semiHidden/>
    <w:qFormat/>
    <w:uiPriority w:val="9"/>
    <w:rPr>
      <w:rFonts w:asciiTheme="majorHAnsi" w:hAnsiTheme="majorHAnsi" w:eastAsiaTheme="majorEastAsia" w:cstheme="majorBidi"/>
      <w:color w:val="376092" w:themeColor="accent1" w:themeShade="BF"/>
    </w:rPr>
  </w:style>
  <w:style w:type="character" w:customStyle="1" w:styleId="20">
    <w:name w:val="Heading 4 Char"/>
    <w:basedOn w:val="6"/>
    <w:link w:val="4"/>
    <w:semiHidden/>
    <w:qFormat/>
    <w:uiPriority w:val="9"/>
    <w:rPr>
      <w:rFonts w:asciiTheme="majorHAnsi" w:hAnsiTheme="majorHAnsi" w:eastAsiaTheme="majorEastAsia" w:cstheme="majorBidi"/>
      <w:i/>
      <w:iCs/>
      <w:color w:val="376092" w:themeColor="accent1" w:themeShade="BF"/>
    </w:rPr>
  </w:style>
  <w:style w:type="character" w:customStyle="1" w:styleId="21">
    <w:name w:val="Unresolved Mention"/>
    <w:basedOn w:val="6"/>
    <w:semiHidden/>
    <w:unhideWhenUsed/>
    <w:uiPriority w:val="99"/>
    <w:rPr>
      <w:color w:val="605E5C"/>
      <w:shd w:val="clear" w:color="auto" w:fill="E1DFDD"/>
    </w:rPr>
  </w:style>
  <w:style w:type="character" w:customStyle="1" w:styleId="22">
    <w:name w:val="Heading 3 Char"/>
    <w:basedOn w:val="6"/>
    <w:link w:val="3"/>
    <w:semiHidden/>
    <w:uiPriority w:val="9"/>
    <w:rPr>
      <w:rFonts w:asciiTheme="majorHAnsi" w:hAnsiTheme="majorHAnsi" w:eastAsiaTheme="majorEastAsia" w:cstheme="majorBidi"/>
      <w:color w:val="254061" w:themeColor="accent1" w:themeShade="80"/>
      <w:sz w:val="24"/>
      <w:szCs w:val="24"/>
    </w:rPr>
  </w:style>
  <w:style w:type="character" w:customStyle="1" w:styleId="23">
    <w:name w:val="Heading 2 Char"/>
    <w:basedOn w:val="6"/>
    <w:link w:val="2"/>
    <w:semiHidden/>
    <w:qFormat/>
    <w:uiPriority w:val="9"/>
    <w:rPr>
      <w:rFonts w:asciiTheme="majorHAnsi" w:hAnsiTheme="majorHAnsi" w:eastAsiaTheme="majorEastAsia" w:cstheme="majorBidi"/>
      <w:color w:val="376092"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46E3D-5963-42D4-99D2-942F7F341F3F}">
  <ds:schemaRefs/>
</ds:datastoreItem>
</file>

<file path=docProps/app.xml><?xml version="1.0" encoding="utf-8"?>
<Properties xmlns="http://schemas.openxmlformats.org/officeDocument/2006/extended-properties" xmlns:vt="http://schemas.openxmlformats.org/officeDocument/2006/docPropsVTypes">
  <Template>Normal</Template>
  <Pages>6</Pages>
  <Words>880</Words>
  <Characters>5018</Characters>
  <Lines>41</Lines>
  <Paragraphs>11</Paragraphs>
  <TotalTime>49</TotalTime>
  <ScaleCrop>false</ScaleCrop>
  <LinksUpToDate>false</LinksUpToDate>
  <CharactersWithSpaces>5887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2026-02-03T15:19:00Z</dcterms:created>
  <dc:creator>sakshi bhatia</dc:creator>
  <cp:lastModifiedBy>Riya Kashyap</cp:lastModifiedBy>
  <cp:lastPrinted>2026-01-26T13:02:00Z</cp:lastPrinted>
  <dcterms:modified xsi:type="dcterms:W3CDTF">2026-02-26T17:09:38Z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053c9aac-52cf-48f1-879b-71caa49d3494</vt:lpwstr>
  </property>
  <property fmtid="{D5CDD505-2E9C-101B-9397-08002B2CF9AE}" pid="3" name="KSOProductBuildVer">
    <vt:lpwstr>1033-12.2.0.23196</vt:lpwstr>
  </property>
  <property fmtid="{D5CDD505-2E9C-101B-9397-08002B2CF9AE}" pid="4" name="ICV">
    <vt:lpwstr>DE8E5F2921464552A20B1B9E34FF924C_13</vt:lpwstr>
  </property>
</Properties>
</file>