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7232" w14:textId="7C1A541D" w:rsidR="00597058" w:rsidRDefault="00597058">
      <w:pPr>
        <w:rPr>
          <w:b/>
          <w:bCs/>
          <w:sz w:val="40"/>
          <w:szCs w:val="40"/>
          <w:lang w:val="en-US"/>
        </w:rPr>
      </w:pPr>
      <w:r>
        <w:rPr>
          <w:lang w:val="en-US"/>
        </w:rPr>
        <w:tab/>
      </w:r>
      <w:r>
        <w:rPr>
          <w:lang w:val="en-US"/>
        </w:rPr>
        <w:tab/>
      </w:r>
      <w:r>
        <w:rPr>
          <w:lang w:val="en-US"/>
        </w:rPr>
        <w:tab/>
      </w:r>
      <w:r w:rsidRPr="00E74D33">
        <w:rPr>
          <w:b/>
          <w:bCs/>
          <w:sz w:val="40"/>
          <w:szCs w:val="40"/>
          <w:lang w:val="en-US"/>
        </w:rPr>
        <w:t>REPORT</w:t>
      </w:r>
    </w:p>
    <w:p w14:paraId="1919C4C3" w14:textId="3C623215" w:rsidR="00E74D33" w:rsidRDefault="00E74D33">
      <w:pPr>
        <w:rPr>
          <w:b/>
          <w:bCs/>
          <w:sz w:val="40"/>
          <w:szCs w:val="40"/>
          <w:lang w:val="en-US"/>
        </w:rPr>
      </w:pPr>
      <w:r>
        <w:rPr>
          <w:b/>
          <w:bCs/>
          <w:sz w:val="40"/>
          <w:szCs w:val="40"/>
          <w:lang w:val="en-US"/>
        </w:rPr>
        <w:tab/>
      </w:r>
      <w:r>
        <w:rPr>
          <w:b/>
          <w:bCs/>
          <w:sz w:val="40"/>
          <w:szCs w:val="40"/>
          <w:lang w:val="en-US"/>
        </w:rPr>
        <w:tab/>
      </w:r>
      <w:r>
        <w:rPr>
          <w:b/>
          <w:bCs/>
          <w:sz w:val="40"/>
          <w:szCs w:val="40"/>
          <w:lang w:val="en-US"/>
        </w:rPr>
        <w:tab/>
        <w:t xml:space="preserve">PROJECT </w:t>
      </w:r>
    </w:p>
    <w:tbl>
      <w:tblPr>
        <w:tblStyle w:val="TableGrid"/>
        <w:tblW w:w="0" w:type="auto"/>
        <w:tblLook w:val="04A0" w:firstRow="1" w:lastRow="0" w:firstColumn="1" w:lastColumn="0" w:noHBand="0" w:noVBand="1"/>
      </w:tblPr>
      <w:tblGrid>
        <w:gridCol w:w="4508"/>
        <w:gridCol w:w="4508"/>
      </w:tblGrid>
      <w:tr w:rsidR="00E74D33" w14:paraId="52F12E94" w14:textId="77777777" w:rsidTr="00E74D33">
        <w:tc>
          <w:tcPr>
            <w:tcW w:w="4508" w:type="dxa"/>
          </w:tcPr>
          <w:p w14:paraId="7FD4D8D6" w14:textId="24070710" w:rsidR="00E74D33" w:rsidRDefault="00E74D33">
            <w:pPr>
              <w:rPr>
                <w:b/>
                <w:bCs/>
                <w:sz w:val="40"/>
                <w:szCs w:val="40"/>
                <w:lang w:val="en-US"/>
              </w:rPr>
            </w:pPr>
            <w:r>
              <w:rPr>
                <w:b/>
                <w:bCs/>
                <w:sz w:val="40"/>
                <w:szCs w:val="40"/>
                <w:lang w:val="en-US"/>
              </w:rPr>
              <w:t xml:space="preserve">Student id </w:t>
            </w:r>
          </w:p>
        </w:tc>
        <w:tc>
          <w:tcPr>
            <w:tcW w:w="4508" w:type="dxa"/>
          </w:tcPr>
          <w:p w14:paraId="238F7E68" w14:textId="02FC5FD5" w:rsidR="00E74D33" w:rsidRDefault="00E74D33">
            <w:pPr>
              <w:rPr>
                <w:b/>
                <w:bCs/>
                <w:sz w:val="40"/>
                <w:szCs w:val="40"/>
                <w:lang w:val="en-US"/>
              </w:rPr>
            </w:pPr>
            <w:r>
              <w:rPr>
                <w:b/>
                <w:bCs/>
                <w:sz w:val="40"/>
                <w:szCs w:val="40"/>
                <w:lang w:val="en-US"/>
              </w:rPr>
              <w:t>Name</w:t>
            </w:r>
          </w:p>
        </w:tc>
      </w:tr>
      <w:tr w:rsidR="00E74D33" w14:paraId="56CF0CA5" w14:textId="77777777" w:rsidTr="00E74D33">
        <w:tc>
          <w:tcPr>
            <w:tcW w:w="4508" w:type="dxa"/>
          </w:tcPr>
          <w:p w14:paraId="0994B298" w14:textId="735B4F3F" w:rsidR="00E74D33" w:rsidRDefault="00E74D33">
            <w:pPr>
              <w:rPr>
                <w:b/>
                <w:bCs/>
                <w:sz w:val="40"/>
                <w:szCs w:val="40"/>
                <w:lang w:val="en-US"/>
              </w:rPr>
            </w:pPr>
            <w:r>
              <w:rPr>
                <w:b/>
                <w:bCs/>
                <w:sz w:val="40"/>
                <w:szCs w:val="40"/>
                <w:lang w:val="en-US"/>
              </w:rPr>
              <w:t>Gaurav Dhawan</w:t>
            </w:r>
          </w:p>
        </w:tc>
        <w:tc>
          <w:tcPr>
            <w:tcW w:w="4508" w:type="dxa"/>
          </w:tcPr>
          <w:p w14:paraId="289427FE" w14:textId="77777777" w:rsidR="00E74D33" w:rsidRDefault="00E74D33">
            <w:pPr>
              <w:rPr>
                <w:b/>
                <w:bCs/>
                <w:sz w:val="40"/>
                <w:szCs w:val="40"/>
                <w:lang w:val="en-US"/>
              </w:rPr>
            </w:pPr>
          </w:p>
        </w:tc>
      </w:tr>
      <w:tr w:rsidR="00E74D33" w14:paraId="1EEEE642" w14:textId="77777777" w:rsidTr="00E74D33">
        <w:tc>
          <w:tcPr>
            <w:tcW w:w="4508" w:type="dxa"/>
          </w:tcPr>
          <w:p w14:paraId="6024F9D2" w14:textId="4A9D0442" w:rsidR="00E74D33" w:rsidRDefault="00E74D33">
            <w:pPr>
              <w:rPr>
                <w:b/>
                <w:bCs/>
                <w:sz w:val="40"/>
                <w:szCs w:val="40"/>
                <w:lang w:val="en-US"/>
              </w:rPr>
            </w:pPr>
            <w:r>
              <w:rPr>
                <w:b/>
                <w:bCs/>
                <w:sz w:val="40"/>
                <w:szCs w:val="40"/>
                <w:lang w:val="en-US"/>
              </w:rPr>
              <w:t>Manpreet singh</w:t>
            </w:r>
          </w:p>
        </w:tc>
        <w:tc>
          <w:tcPr>
            <w:tcW w:w="4508" w:type="dxa"/>
          </w:tcPr>
          <w:p w14:paraId="0590CC01" w14:textId="77777777" w:rsidR="00E74D33" w:rsidRDefault="00E74D33">
            <w:pPr>
              <w:rPr>
                <w:b/>
                <w:bCs/>
                <w:sz w:val="40"/>
                <w:szCs w:val="40"/>
                <w:lang w:val="en-US"/>
              </w:rPr>
            </w:pPr>
          </w:p>
        </w:tc>
      </w:tr>
      <w:tr w:rsidR="00E74D33" w14:paraId="271BD6A0" w14:textId="77777777" w:rsidTr="00E74D33">
        <w:tc>
          <w:tcPr>
            <w:tcW w:w="4508" w:type="dxa"/>
          </w:tcPr>
          <w:p w14:paraId="4E0425AD" w14:textId="2D5982C1" w:rsidR="00E74D33" w:rsidRDefault="00E74D33">
            <w:pPr>
              <w:rPr>
                <w:b/>
                <w:bCs/>
                <w:sz w:val="40"/>
                <w:szCs w:val="40"/>
                <w:lang w:val="en-US"/>
              </w:rPr>
            </w:pPr>
            <w:r>
              <w:rPr>
                <w:b/>
                <w:bCs/>
                <w:sz w:val="40"/>
                <w:szCs w:val="40"/>
                <w:lang w:val="en-US"/>
              </w:rPr>
              <w:t>Adil sharma</w:t>
            </w:r>
          </w:p>
        </w:tc>
        <w:tc>
          <w:tcPr>
            <w:tcW w:w="4508" w:type="dxa"/>
          </w:tcPr>
          <w:p w14:paraId="1026446D" w14:textId="77777777" w:rsidR="00E74D33" w:rsidRDefault="00E74D33">
            <w:pPr>
              <w:rPr>
                <w:b/>
                <w:bCs/>
                <w:sz w:val="40"/>
                <w:szCs w:val="40"/>
                <w:lang w:val="en-US"/>
              </w:rPr>
            </w:pPr>
          </w:p>
        </w:tc>
      </w:tr>
      <w:tr w:rsidR="00E74D33" w14:paraId="64BE9A43" w14:textId="77777777" w:rsidTr="00E74D33">
        <w:tc>
          <w:tcPr>
            <w:tcW w:w="4508" w:type="dxa"/>
          </w:tcPr>
          <w:p w14:paraId="72058779" w14:textId="18A1F698" w:rsidR="00E74D33" w:rsidRDefault="00E74D33">
            <w:pPr>
              <w:rPr>
                <w:b/>
                <w:bCs/>
                <w:sz w:val="40"/>
                <w:szCs w:val="40"/>
                <w:lang w:val="en-US"/>
              </w:rPr>
            </w:pPr>
            <w:r>
              <w:rPr>
                <w:b/>
                <w:bCs/>
                <w:sz w:val="40"/>
                <w:szCs w:val="40"/>
                <w:lang w:val="en-US"/>
              </w:rPr>
              <w:t xml:space="preserve">Riya </w:t>
            </w:r>
          </w:p>
        </w:tc>
        <w:tc>
          <w:tcPr>
            <w:tcW w:w="4508" w:type="dxa"/>
          </w:tcPr>
          <w:p w14:paraId="592B1482" w14:textId="77777777" w:rsidR="00E74D33" w:rsidRDefault="00E74D33">
            <w:pPr>
              <w:rPr>
                <w:b/>
                <w:bCs/>
                <w:sz w:val="40"/>
                <w:szCs w:val="40"/>
                <w:lang w:val="en-US"/>
              </w:rPr>
            </w:pPr>
          </w:p>
        </w:tc>
      </w:tr>
      <w:tr w:rsidR="00E74D33" w14:paraId="5F438440" w14:textId="77777777" w:rsidTr="00E74D33">
        <w:tc>
          <w:tcPr>
            <w:tcW w:w="4508" w:type="dxa"/>
          </w:tcPr>
          <w:p w14:paraId="7F30F0C6" w14:textId="7ECE686F" w:rsidR="00E74D33" w:rsidRDefault="00E74D33">
            <w:pPr>
              <w:rPr>
                <w:b/>
                <w:bCs/>
                <w:sz w:val="40"/>
                <w:szCs w:val="40"/>
                <w:lang w:val="en-US"/>
              </w:rPr>
            </w:pPr>
            <w:r>
              <w:rPr>
                <w:b/>
                <w:bCs/>
                <w:sz w:val="40"/>
                <w:szCs w:val="40"/>
                <w:lang w:val="en-US"/>
              </w:rPr>
              <w:t>Ramneet kaur</w:t>
            </w:r>
          </w:p>
        </w:tc>
        <w:tc>
          <w:tcPr>
            <w:tcW w:w="4508" w:type="dxa"/>
          </w:tcPr>
          <w:p w14:paraId="1391E67A" w14:textId="77777777" w:rsidR="00E74D33" w:rsidRDefault="00E74D33">
            <w:pPr>
              <w:rPr>
                <w:b/>
                <w:bCs/>
                <w:sz w:val="40"/>
                <w:szCs w:val="40"/>
                <w:lang w:val="en-US"/>
              </w:rPr>
            </w:pPr>
          </w:p>
        </w:tc>
      </w:tr>
      <w:tr w:rsidR="00E74D33" w14:paraId="253B1D95" w14:textId="77777777" w:rsidTr="00E74D33">
        <w:tc>
          <w:tcPr>
            <w:tcW w:w="4508" w:type="dxa"/>
          </w:tcPr>
          <w:p w14:paraId="3C35725A" w14:textId="78E2ECCF" w:rsidR="00E74D33" w:rsidRDefault="00E74D33">
            <w:pPr>
              <w:rPr>
                <w:b/>
                <w:bCs/>
                <w:sz w:val="40"/>
                <w:szCs w:val="40"/>
                <w:lang w:val="en-US"/>
              </w:rPr>
            </w:pPr>
            <w:r>
              <w:rPr>
                <w:b/>
                <w:bCs/>
                <w:sz w:val="40"/>
                <w:szCs w:val="40"/>
                <w:lang w:val="en-US"/>
              </w:rPr>
              <w:t>Prabhjot kaur</w:t>
            </w:r>
          </w:p>
        </w:tc>
        <w:tc>
          <w:tcPr>
            <w:tcW w:w="4508" w:type="dxa"/>
          </w:tcPr>
          <w:p w14:paraId="6970BE22" w14:textId="77777777" w:rsidR="00E74D33" w:rsidRDefault="00E74D33">
            <w:pPr>
              <w:rPr>
                <w:b/>
                <w:bCs/>
                <w:sz w:val="40"/>
                <w:szCs w:val="40"/>
                <w:lang w:val="en-US"/>
              </w:rPr>
            </w:pPr>
          </w:p>
        </w:tc>
      </w:tr>
    </w:tbl>
    <w:p w14:paraId="1E283708" w14:textId="0320C07D" w:rsidR="00E74D33" w:rsidRPr="00E74D33" w:rsidRDefault="00E74D33">
      <w:pPr>
        <w:rPr>
          <w:b/>
          <w:bCs/>
          <w:sz w:val="40"/>
          <w:szCs w:val="40"/>
          <w:lang w:val="en-US"/>
        </w:rPr>
      </w:pPr>
    </w:p>
    <w:p w14:paraId="7E72D68A" w14:textId="77777777" w:rsidR="00E74D33" w:rsidRPr="00E74D33" w:rsidRDefault="00E74D33" w:rsidP="00E74D33">
      <w:pPr>
        <w:rPr>
          <w:b/>
          <w:bCs/>
          <w:sz w:val="32"/>
          <w:szCs w:val="32"/>
        </w:rPr>
      </w:pPr>
      <w:r w:rsidRPr="00E74D33">
        <w:rPr>
          <w:b/>
          <w:bCs/>
          <w:sz w:val="32"/>
          <w:szCs w:val="32"/>
        </w:rPr>
        <w:t>1.</w:t>
      </w:r>
      <w:r w:rsidRPr="00E74D33">
        <w:rPr>
          <w:b/>
          <w:bCs/>
          <w:sz w:val="32"/>
          <w:szCs w:val="32"/>
        </w:rPr>
        <w:tab/>
        <w:t>Describe how this application can be deployed in a cloud environment.</w:t>
      </w:r>
    </w:p>
    <w:p w14:paraId="23CE084E" w14:textId="42047E4F" w:rsidR="00C20E7E" w:rsidRPr="003A05F1" w:rsidRDefault="00A277F4" w:rsidP="003A05F1">
      <w:pPr>
        <w:spacing w:line="480" w:lineRule="auto"/>
        <w:rPr>
          <w:sz w:val="24"/>
          <w:szCs w:val="24"/>
          <w:lang w:val="en-US"/>
        </w:rPr>
      </w:pPr>
      <w:r w:rsidRPr="003A05F1">
        <w:rPr>
          <w:sz w:val="24"/>
          <w:szCs w:val="24"/>
          <w:lang w:val="en-US"/>
        </w:rPr>
        <w:t xml:space="preserve">Answer:1 </w:t>
      </w:r>
      <w:r w:rsidR="005E6909" w:rsidRPr="003A05F1">
        <w:rPr>
          <w:sz w:val="24"/>
          <w:szCs w:val="24"/>
          <w:lang w:val="en-US"/>
        </w:rPr>
        <w:t>In order to deploy our application, we will use Admin API.</w:t>
      </w:r>
    </w:p>
    <w:p w14:paraId="65D12BC0" w14:textId="3B60FE65" w:rsidR="005E6909" w:rsidRPr="003A05F1" w:rsidRDefault="005E6909" w:rsidP="003A05F1">
      <w:pPr>
        <w:spacing w:line="480" w:lineRule="auto"/>
        <w:rPr>
          <w:sz w:val="24"/>
          <w:szCs w:val="24"/>
          <w:lang w:val="en-US"/>
        </w:rPr>
      </w:pPr>
      <w:r w:rsidRPr="003A05F1">
        <w:rPr>
          <w:sz w:val="24"/>
          <w:szCs w:val="24"/>
          <w:lang w:val="en-US"/>
        </w:rPr>
        <w:tab/>
        <w:t>Before deploying, we, the one who is the owner of the cloud should make the app engine application but ensure that the privileges should be fulfilled by the user account.</w:t>
      </w:r>
      <w:r w:rsidR="00AA61CB" w:rsidRPr="003A05F1">
        <w:rPr>
          <w:sz w:val="24"/>
          <w:szCs w:val="24"/>
          <w:lang w:val="en-US"/>
        </w:rPr>
        <w:t xml:space="preserve"> Most importantly, permission should be given to the cloud build in order to do so.</w:t>
      </w:r>
    </w:p>
    <w:p w14:paraId="130C4D79" w14:textId="4F163F3C" w:rsidR="00AA61CB" w:rsidRPr="003A05F1" w:rsidRDefault="00AA61CB" w:rsidP="003A05F1">
      <w:pPr>
        <w:spacing w:line="480" w:lineRule="auto"/>
        <w:rPr>
          <w:sz w:val="24"/>
          <w:szCs w:val="24"/>
          <w:lang w:val="en-US"/>
        </w:rPr>
      </w:pPr>
      <w:r w:rsidRPr="003A05F1">
        <w:rPr>
          <w:sz w:val="24"/>
          <w:szCs w:val="24"/>
          <w:lang w:val="en-US"/>
        </w:rPr>
        <w:tab/>
        <w:t xml:space="preserve">Furthermore, downloading, installing and initializing the gloud CLI is the mandatory step. In order to configure the following command should be run </w:t>
      </w:r>
    </w:p>
    <w:p w14:paraId="2384D23E" w14:textId="56A675F5" w:rsidR="00AA61CB" w:rsidRPr="003A05F1" w:rsidRDefault="00AA61CB" w:rsidP="003A05F1">
      <w:pPr>
        <w:spacing w:line="480" w:lineRule="auto"/>
        <w:rPr>
          <w:sz w:val="24"/>
          <w:szCs w:val="24"/>
          <w:lang w:val="en-US"/>
        </w:rPr>
      </w:pPr>
      <w:r w:rsidRPr="003A05F1">
        <w:rPr>
          <w:sz w:val="24"/>
          <w:szCs w:val="24"/>
          <w:lang w:val="en-US"/>
        </w:rPr>
        <w:t>gcloud.config set proxy/type [PROXY_TYPE]</w:t>
      </w:r>
    </w:p>
    <w:p w14:paraId="4B080E19" w14:textId="31E63DEC" w:rsidR="00AA61CB" w:rsidRPr="003A05F1" w:rsidRDefault="00AA61CB" w:rsidP="003A05F1">
      <w:pPr>
        <w:spacing w:line="480" w:lineRule="auto"/>
        <w:rPr>
          <w:sz w:val="24"/>
          <w:szCs w:val="24"/>
          <w:lang w:val="en-US"/>
        </w:rPr>
      </w:pPr>
      <w:r w:rsidRPr="003A05F1">
        <w:rPr>
          <w:sz w:val="24"/>
          <w:szCs w:val="24"/>
          <w:lang w:val="en-US"/>
        </w:rPr>
        <w:t>For deploying the app, following command should be run:</w:t>
      </w:r>
    </w:p>
    <w:p w14:paraId="68E25316" w14:textId="7B438BFB" w:rsidR="00AA61CB" w:rsidRPr="003A05F1" w:rsidRDefault="00AA61CB" w:rsidP="003A05F1">
      <w:pPr>
        <w:spacing w:line="480" w:lineRule="auto"/>
        <w:rPr>
          <w:sz w:val="24"/>
          <w:szCs w:val="24"/>
          <w:lang w:val="en-US"/>
        </w:rPr>
      </w:pPr>
      <w:r w:rsidRPr="003A05F1">
        <w:rPr>
          <w:sz w:val="24"/>
          <w:szCs w:val="24"/>
          <w:lang w:val="en-US"/>
        </w:rPr>
        <w:t>Gcloud app deploy [CONFIGURATION_FILES]</w:t>
      </w:r>
    </w:p>
    <w:p w14:paraId="643C3634" w14:textId="77777777" w:rsidR="00AA61CB" w:rsidRPr="003A05F1" w:rsidRDefault="00AA61CB" w:rsidP="003A05F1">
      <w:pPr>
        <w:spacing w:line="480" w:lineRule="auto"/>
        <w:rPr>
          <w:sz w:val="24"/>
          <w:szCs w:val="24"/>
          <w:lang w:val="en-US"/>
        </w:rPr>
      </w:pPr>
    </w:p>
    <w:p w14:paraId="2B554AE0" w14:textId="77777777" w:rsidR="00E74D33" w:rsidRPr="00E74D33" w:rsidRDefault="00E74D33" w:rsidP="00E74D33">
      <w:pPr>
        <w:ind w:left="720" w:hanging="720"/>
        <w:rPr>
          <w:b/>
          <w:bCs/>
          <w:sz w:val="32"/>
          <w:szCs w:val="32"/>
        </w:rPr>
      </w:pPr>
      <w:r w:rsidRPr="00E74D33">
        <w:rPr>
          <w:b/>
          <w:bCs/>
          <w:sz w:val="32"/>
          <w:szCs w:val="32"/>
        </w:rPr>
        <w:lastRenderedPageBreak/>
        <w:t>2.</w:t>
      </w:r>
      <w:r w:rsidRPr="00E74D33">
        <w:rPr>
          <w:b/>
          <w:bCs/>
          <w:sz w:val="32"/>
          <w:szCs w:val="32"/>
        </w:rPr>
        <w:tab/>
        <w:t>Describe how you would implement security features for your app in the cloud.</w:t>
      </w:r>
    </w:p>
    <w:p w14:paraId="545E44C4" w14:textId="416E63E2" w:rsidR="005E6909" w:rsidRPr="003A05F1" w:rsidRDefault="007F47E4" w:rsidP="003A05F1">
      <w:pPr>
        <w:spacing w:line="480" w:lineRule="auto"/>
        <w:rPr>
          <w:sz w:val="24"/>
          <w:szCs w:val="24"/>
          <w:lang w:val="en-US"/>
        </w:rPr>
      </w:pPr>
      <w:r w:rsidRPr="003A05F1">
        <w:rPr>
          <w:sz w:val="24"/>
          <w:szCs w:val="24"/>
          <w:lang w:val="en-US"/>
        </w:rPr>
        <w:t>Answer 2: The ways to implement the security for the app in cloud environment are as follows:</w:t>
      </w:r>
    </w:p>
    <w:p w14:paraId="314F939C" w14:textId="0A24163B" w:rsidR="007F47E4" w:rsidRPr="003A05F1" w:rsidRDefault="007F47E4" w:rsidP="003A05F1">
      <w:pPr>
        <w:pStyle w:val="ListParagraph"/>
        <w:numPr>
          <w:ilvl w:val="0"/>
          <w:numId w:val="1"/>
        </w:numPr>
        <w:spacing w:line="480" w:lineRule="auto"/>
        <w:rPr>
          <w:sz w:val="24"/>
          <w:szCs w:val="24"/>
          <w:lang w:val="en-US"/>
        </w:rPr>
      </w:pPr>
      <w:r w:rsidRPr="003A05F1">
        <w:rPr>
          <w:sz w:val="24"/>
          <w:szCs w:val="24"/>
          <w:lang w:val="en-US"/>
        </w:rPr>
        <w:t xml:space="preserve">Managing the access to cloud applications and user </w:t>
      </w:r>
      <w:r w:rsidR="00597058" w:rsidRPr="003A05F1">
        <w:rPr>
          <w:sz w:val="24"/>
          <w:szCs w:val="24"/>
          <w:lang w:val="en-US"/>
        </w:rPr>
        <w:t>behavior</w:t>
      </w:r>
      <w:r w:rsidRPr="003A05F1">
        <w:rPr>
          <w:sz w:val="24"/>
          <w:szCs w:val="24"/>
          <w:lang w:val="en-US"/>
        </w:rPr>
        <w:t xml:space="preserve">:  Limiting the number of users as well as implementing </w:t>
      </w:r>
      <w:r w:rsidR="00597058" w:rsidRPr="003A05F1">
        <w:rPr>
          <w:sz w:val="24"/>
          <w:szCs w:val="24"/>
          <w:lang w:val="en-US"/>
        </w:rPr>
        <w:t>multi-factor authentication. Moreover, using the strong policy obviously containing 14 characters such as lower case, upper case and special character. Furthermore, failed attempts of the login to the cloud should be limited.</w:t>
      </w:r>
    </w:p>
    <w:p w14:paraId="28744866" w14:textId="4B21D567" w:rsidR="007F47E4" w:rsidRPr="003A05F1" w:rsidRDefault="00597058" w:rsidP="003A05F1">
      <w:pPr>
        <w:pStyle w:val="ListParagraph"/>
        <w:numPr>
          <w:ilvl w:val="0"/>
          <w:numId w:val="1"/>
        </w:numPr>
        <w:spacing w:line="480" w:lineRule="auto"/>
        <w:rPr>
          <w:sz w:val="24"/>
          <w:szCs w:val="24"/>
          <w:lang w:val="en-US"/>
        </w:rPr>
      </w:pPr>
      <w:r w:rsidRPr="003A05F1">
        <w:rPr>
          <w:sz w:val="24"/>
          <w:szCs w:val="24"/>
          <w:lang w:val="en-US"/>
        </w:rPr>
        <w:t>Cloud governance policies:  multi-factor authentication should be must with the defined roles to know who and why is the person accessing the app. Other policies include monitoring the usage etc.</w:t>
      </w:r>
    </w:p>
    <w:p w14:paraId="1C2A8F01" w14:textId="2B5536BD" w:rsidR="00597058" w:rsidRPr="003A05F1" w:rsidRDefault="00033D4E" w:rsidP="003A05F1">
      <w:pPr>
        <w:pStyle w:val="ListParagraph"/>
        <w:numPr>
          <w:ilvl w:val="0"/>
          <w:numId w:val="1"/>
        </w:numPr>
        <w:spacing w:line="480" w:lineRule="auto"/>
        <w:rPr>
          <w:sz w:val="24"/>
          <w:szCs w:val="24"/>
          <w:lang w:val="en-US"/>
        </w:rPr>
      </w:pPr>
      <w:r w:rsidRPr="003A05F1">
        <w:rPr>
          <w:sz w:val="24"/>
          <w:szCs w:val="24"/>
          <w:lang w:val="en-US"/>
        </w:rPr>
        <w:t>Malware threat protection:  The advanced components used by the attackers make this protection quite difficult. In order to protect, create a BYOD protection policy which helps to secure upload. Even, upgrade a cloud-specific protective layer to the cloud application so that the infrastructure is secured.</w:t>
      </w:r>
    </w:p>
    <w:p w14:paraId="751735AC" w14:textId="0236726F" w:rsidR="00E74D33" w:rsidRPr="00E74D33" w:rsidRDefault="00E74D33" w:rsidP="00E74D33">
      <w:pPr>
        <w:spacing w:line="480" w:lineRule="auto"/>
        <w:rPr>
          <w:b/>
          <w:bCs/>
          <w:color w:val="000000" w:themeColor="text1"/>
          <w:sz w:val="32"/>
          <w:szCs w:val="32"/>
          <w:lang w:val="en-US"/>
        </w:rPr>
      </w:pPr>
      <w:r w:rsidRPr="00E74D33">
        <w:rPr>
          <w:b/>
          <w:bCs/>
          <w:color w:val="000000" w:themeColor="text1"/>
          <w:sz w:val="32"/>
          <w:szCs w:val="32"/>
        </w:rPr>
        <w:t>3.)</w:t>
      </w:r>
      <w:r w:rsidRPr="00E74D33">
        <w:rPr>
          <w:b/>
          <w:bCs/>
          <w:color w:val="000000" w:themeColor="text1"/>
          <w:sz w:val="32"/>
          <w:szCs w:val="32"/>
        </w:rPr>
        <w:t>If you need to make your application serverless how it</w:t>
      </w:r>
      <w:r>
        <w:rPr>
          <w:b/>
          <w:bCs/>
          <w:color w:val="000000" w:themeColor="text1"/>
          <w:sz w:val="32"/>
          <w:szCs w:val="32"/>
        </w:rPr>
        <w:t xml:space="preserve"> </w:t>
      </w:r>
      <w:r w:rsidRPr="00E74D33">
        <w:rPr>
          <w:b/>
          <w:bCs/>
          <w:color w:val="000000" w:themeColor="text1"/>
          <w:sz w:val="32"/>
          <w:szCs w:val="32"/>
        </w:rPr>
        <w:t>can be done.</w:t>
      </w:r>
    </w:p>
    <w:p w14:paraId="7F21CD6B" w14:textId="4700645E" w:rsidR="00033D4E" w:rsidRDefault="003A05F1" w:rsidP="003A05F1">
      <w:pPr>
        <w:spacing w:line="480" w:lineRule="auto"/>
        <w:rPr>
          <w:sz w:val="24"/>
          <w:szCs w:val="24"/>
          <w:lang w:val="en-US"/>
        </w:rPr>
      </w:pPr>
      <w:r>
        <w:rPr>
          <w:sz w:val="24"/>
          <w:szCs w:val="24"/>
          <w:lang w:val="en-US"/>
        </w:rPr>
        <w:t xml:space="preserve">Answer 3: In order to build the serverless application, we can use AWS Lambda, Amazon API Gateway, Amazon DynamoDB, Amazon Cognito. </w:t>
      </w:r>
    </w:p>
    <w:p w14:paraId="4E1C5282" w14:textId="10FD8AD0" w:rsidR="00E61689" w:rsidRDefault="00E61689" w:rsidP="003A05F1">
      <w:pPr>
        <w:spacing w:line="480" w:lineRule="auto"/>
        <w:rPr>
          <w:sz w:val="24"/>
          <w:szCs w:val="24"/>
          <w:lang w:val="en-US"/>
        </w:rPr>
      </w:pPr>
      <w:r>
        <w:rPr>
          <w:sz w:val="24"/>
          <w:szCs w:val="24"/>
          <w:lang w:val="en-US"/>
        </w:rPr>
        <w:t xml:space="preserve">This can be done in the following order: </w:t>
      </w:r>
    </w:p>
    <w:p w14:paraId="69C319D6" w14:textId="2420D2BF" w:rsidR="00E61689" w:rsidRPr="003A05F1" w:rsidRDefault="00E61689" w:rsidP="003A05F1">
      <w:pPr>
        <w:spacing w:line="480" w:lineRule="auto"/>
        <w:rPr>
          <w:sz w:val="24"/>
          <w:szCs w:val="24"/>
          <w:lang w:val="en-US"/>
        </w:rPr>
      </w:pPr>
      <w:r>
        <w:rPr>
          <w:sz w:val="24"/>
          <w:szCs w:val="24"/>
          <w:lang w:val="en-US"/>
        </w:rPr>
        <w:lastRenderedPageBreak/>
        <w:t>Firstly, hosting a static website to configure the AWS Amplify. Eventually, managing the users by creating amazon cognito user pool is mandatory step. Furthermore, building a serverless backend is utter most important to handle requests. Then, use amazon API gateway. Finally, terminate the resources.</w:t>
      </w:r>
    </w:p>
    <w:p w14:paraId="14E7F94B" w14:textId="22536713" w:rsidR="00597058" w:rsidRPr="003A05F1" w:rsidRDefault="00597058" w:rsidP="003A05F1">
      <w:pPr>
        <w:spacing w:line="480" w:lineRule="auto"/>
        <w:rPr>
          <w:sz w:val="24"/>
          <w:szCs w:val="24"/>
          <w:lang w:val="en-US"/>
        </w:rPr>
      </w:pPr>
    </w:p>
    <w:p w14:paraId="74A5F98C" w14:textId="1E637229" w:rsidR="00597058" w:rsidRPr="00597058" w:rsidRDefault="00597058" w:rsidP="00597058">
      <w:pPr>
        <w:rPr>
          <w:lang w:val="en-US"/>
        </w:rPr>
      </w:pPr>
    </w:p>
    <w:p w14:paraId="681F63F0" w14:textId="1749CE40" w:rsidR="00597058" w:rsidRPr="00597058" w:rsidRDefault="00597058" w:rsidP="00597058">
      <w:pPr>
        <w:rPr>
          <w:lang w:val="en-US"/>
        </w:rPr>
      </w:pPr>
    </w:p>
    <w:p w14:paraId="057A1B7C" w14:textId="387D1A4C" w:rsidR="00597058" w:rsidRPr="00597058" w:rsidRDefault="00597058" w:rsidP="00597058">
      <w:pPr>
        <w:rPr>
          <w:lang w:val="en-US"/>
        </w:rPr>
      </w:pPr>
    </w:p>
    <w:p w14:paraId="32669C91" w14:textId="2591410B" w:rsidR="00597058" w:rsidRPr="00597058" w:rsidRDefault="00597058" w:rsidP="00597058">
      <w:pPr>
        <w:rPr>
          <w:lang w:val="en-US"/>
        </w:rPr>
      </w:pPr>
    </w:p>
    <w:p w14:paraId="5078F8B8" w14:textId="4BEA8DC0" w:rsidR="00597058" w:rsidRPr="00597058" w:rsidRDefault="00597058" w:rsidP="00597058">
      <w:pPr>
        <w:rPr>
          <w:lang w:val="en-US"/>
        </w:rPr>
      </w:pPr>
    </w:p>
    <w:p w14:paraId="004CCF9A" w14:textId="1DC4FA0C" w:rsidR="00597058" w:rsidRPr="00597058" w:rsidRDefault="00597058" w:rsidP="00597058">
      <w:pPr>
        <w:rPr>
          <w:lang w:val="en-US"/>
        </w:rPr>
      </w:pPr>
    </w:p>
    <w:p w14:paraId="28B9738E" w14:textId="6D92E49A" w:rsidR="00597058" w:rsidRPr="00597058" w:rsidRDefault="00597058" w:rsidP="00597058">
      <w:pPr>
        <w:rPr>
          <w:lang w:val="en-US"/>
        </w:rPr>
      </w:pPr>
    </w:p>
    <w:p w14:paraId="3758D5DE" w14:textId="66116B1B" w:rsidR="00597058" w:rsidRPr="00597058" w:rsidRDefault="00597058" w:rsidP="00597058">
      <w:pPr>
        <w:rPr>
          <w:lang w:val="en-US"/>
        </w:rPr>
      </w:pPr>
    </w:p>
    <w:p w14:paraId="4546D342" w14:textId="49236CC2" w:rsidR="00597058" w:rsidRPr="00597058" w:rsidRDefault="00597058" w:rsidP="00597058">
      <w:pPr>
        <w:rPr>
          <w:lang w:val="en-US"/>
        </w:rPr>
      </w:pPr>
    </w:p>
    <w:p w14:paraId="6F1029E3" w14:textId="5A23DA61" w:rsidR="00597058" w:rsidRPr="00597058" w:rsidRDefault="00597058" w:rsidP="00597058">
      <w:pPr>
        <w:rPr>
          <w:lang w:val="en-US"/>
        </w:rPr>
      </w:pPr>
    </w:p>
    <w:p w14:paraId="2C7DB140" w14:textId="6D05C14F" w:rsidR="00597058" w:rsidRPr="00597058" w:rsidRDefault="00597058" w:rsidP="00597058">
      <w:pPr>
        <w:rPr>
          <w:lang w:val="en-US"/>
        </w:rPr>
      </w:pPr>
    </w:p>
    <w:p w14:paraId="10D5E478" w14:textId="0D4571F5" w:rsidR="00597058" w:rsidRDefault="00597058" w:rsidP="00597058">
      <w:pPr>
        <w:rPr>
          <w:lang w:val="en-US"/>
        </w:rPr>
      </w:pPr>
      <w:r>
        <w:rPr>
          <w:lang w:val="en-US"/>
        </w:rPr>
        <w:t>REFERENCES:</w:t>
      </w:r>
    </w:p>
    <w:p w14:paraId="429542A4" w14:textId="2F49A794" w:rsidR="00597058" w:rsidRDefault="00597058" w:rsidP="00597058">
      <w:pPr>
        <w:tabs>
          <w:tab w:val="left" w:pos="1512"/>
        </w:tabs>
        <w:rPr>
          <w:lang w:val="en-US"/>
        </w:rPr>
      </w:pPr>
      <w:r>
        <w:rPr>
          <w:lang w:val="en-US"/>
        </w:rPr>
        <w:tab/>
      </w:r>
      <w:hyperlink r:id="rId5" w:history="1">
        <w:r w:rsidRPr="0098223B">
          <w:rPr>
            <w:rStyle w:val="Hyperlink"/>
            <w:lang w:val="en-US"/>
          </w:rPr>
          <w:t>https://cloud.google.com/appengine/docs/legacy/standard/python/tools/uploadinganapp</w:t>
        </w:r>
      </w:hyperlink>
    </w:p>
    <w:p w14:paraId="50F53907" w14:textId="3D2235C1" w:rsidR="00597058" w:rsidRDefault="00597058" w:rsidP="00597058">
      <w:pPr>
        <w:tabs>
          <w:tab w:val="left" w:pos="1512"/>
        </w:tabs>
        <w:rPr>
          <w:lang w:val="en-US"/>
        </w:rPr>
      </w:pPr>
      <w:hyperlink r:id="rId6" w:history="1">
        <w:r w:rsidRPr="0098223B">
          <w:rPr>
            <w:rStyle w:val="Hyperlink"/>
            <w:lang w:val="en-US"/>
          </w:rPr>
          <w:t>https://www.cypressdatadefense.com/blog/application-security-in-cloud/</w:t>
        </w:r>
      </w:hyperlink>
    </w:p>
    <w:p w14:paraId="6474F62B" w14:textId="023AD106" w:rsidR="00E61689" w:rsidRDefault="00E61689" w:rsidP="00597058">
      <w:pPr>
        <w:tabs>
          <w:tab w:val="left" w:pos="1512"/>
        </w:tabs>
        <w:rPr>
          <w:lang w:val="en-US"/>
        </w:rPr>
      </w:pPr>
      <w:r w:rsidRPr="00E61689">
        <w:rPr>
          <w:lang w:val="en-US"/>
        </w:rPr>
        <w:t>https://aws.amazon.com/getting-started/hands-on/build-serverless-web-app-lambda-apigateway-s3-dynamodb-cognito/</w:t>
      </w:r>
    </w:p>
    <w:p w14:paraId="520A88B3" w14:textId="77777777" w:rsidR="00597058" w:rsidRPr="00597058" w:rsidRDefault="00597058" w:rsidP="00597058">
      <w:pPr>
        <w:tabs>
          <w:tab w:val="left" w:pos="1512"/>
        </w:tabs>
        <w:rPr>
          <w:lang w:val="en-US"/>
        </w:rPr>
      </w:pPr>
    </w:p>
    <w:sectPr w:rsidR="00597058" w:rsidRPr="00597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D137A"/>
    <w:multiLevelType w:val="hybridMultilevel"/>
    <w:tmpl w:val="14020B16"/>
    <w:lvl w:ilvl="0" w:tplc="274E52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445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F4"/>
    <w:rsid w:val="00033D4E"/>
    <w:rsid w:val="000E28F3"/>
    <w:rsid w:val="003A05F1"/>
    <w:rsid w:val="00597058"/>
    <w:rsid w:val="005E6909"/>
    <w:rsid w:val="007F47E4"/>
    <w:rsid w:val="00A277F4"/>
    <w:rsid w:val="00AA61CB"/>
    <w:rsid w:val="00C20E7E"/>
    <w:rsid w:val="00E61689"/>
    <w:rsid w:val="00E74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2579"/>
  <w15:chartTrackingRefBased/>
  <w15:docId w15:val="{14B1B838-2873-46B6-BBB2-9F873C2E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E4"/>
    <w:pPr>
      <w:ind w:left="720"/>
      <w:contextualSpacing/>
    </w:pPr>
  </w:style>
  <w:style w:type="character" w:styleId="Hyperlink">
    <w:name w:val="Hyperlink"/>
    <w:basedOn w:val="DefaultParagraphFont"/>
    <w:uiPriority w:val="99"/>
    <w:unhideWhenUsed/>
    <w:rsid w:val="00597058"/>
    <w:rPr>
      <w:color w:val="0563C1" w:themeColor="hyperlink"/>
      <w:u w:val="single"/>
    </w:rPr>
  </w:style>
  <w:style w:type="character" w:styleId="UnresolvedMention">
    <w:name w:val="Unresolved Mention"/>
    <w:basedOn w:val="DefaultParagraphFont"/>
    <w:uiPriority w:val="99"/>
    <w:semiHidden/>
    <w:unhideWhenUsed/>
    <w:rsid w:val="00597058"/>
    <w:rPr>
      <w:color w:val="605E5C"/>
      <w:shd w:val="clear" w:color="auto" w:fill="E1DFDD"/>
    </w:rPr>
  </w:style>
  <w:style w:type="table" w:styleId="TableGrid">
    <w:name w:val="Table Grid"/>
    <w:basedOn w:val="TableNormal"/>
    <w:uiPriority w:val="39"/>
    <w:rsid w:val="00E7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130">
      <w:bodyDiv w:val="1"/>
      <w:marLeft w:val="0"/>
      <w:marRight w:val="0"/>
      <w:marTop w:val="0"/>
      <w:marBottom w:val="0"/>
      <w:divBdr>
        <w:top w:val="none" w:sz="0" w:space="0" w:color="auto"/>
        <w:left w:val="none" w:sz="0" w:space="0" w:color="auto"/>
        <w:bottom w:val="none" w:sz="0" w:space="0" w:color="auto"/>
        <w:right w:val="none" w:sz="0" w:space="0" w:color="auto"/>
      </w:divBdr>
    </w:div>
    <w:div w:id="8418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pressdatadefense.com/blog/application-security-in-cloud/" TargetMode="External"/><Relationship Id="rId5" Type="http://schemas.openxmlformats.org/officeDocument/2006/relationships/hyperlink" Target="https://cloud.google.com/appengine/docs/legacy/standard/python/tools/uploadingan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kaur</dc:creator>
  <cp:keywords/>
  <dc:description/>
  <cp:lastModifiedBy>prabhjot kaur</cp:lastModifiedBy>
  <cp:revision>4</cp:revision>
  <dcterms:created xsi:type="dcterms:W3CDTF">2022-11-28T15:38:00Z</dcterms:created>
  <dcterms:modified xsi:type="dcterms:W3CDTF">2022-11-28T19:07:00Z</dcterms:modified>
</cp:coreProperties>
</file>