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99305" w14:textId="77777777" w:rsidR="00463F6A" w:rsidRDefault="00463F6A" w:rsidP="00043F3B">
      <w:pPr>
        <w:pBdr>
          <w:top w:val="nil"/>
          <w:left w:val="nil"/>
          <w:bottom w:val="nil"/>
          <w:right w:val="nil"/>
          <w:between w:val="nil"/>
        </w:pBdr>
        <w:spacing w:after="140" w:line="360" w:lineRule="auto"/>
        <w:rPr>
          <w:rFonts w:ascii="Times New Roman" w:hAnsi="Times New Roman" w:cs="Times New Roman"/>
          <w:b/>
          <w:bCs/>
          <w:color w:val="000000"/>
          <w:sz w:val="48"/>
          <w:szCs w:val="48"/>
        </w:rPr>
      </w:pPr>
    </w:p>
    <w:p w14:paraId="411968E1" w14:textId="3FA4B7EF" w:rsidR="00043F3B" w:rsidRPr="00043F3B" w:rsidRDefault="00463F6A" w:rsidP="00043F3B">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proofErr w:type="gramStart"/>
      <w:r w:rsidRPr="00043F3B">
        <w:rPr>
          <w:rFonts w:ascii="Times New Roman" w:hAnsi="Times New Roman" w:cs="Times New Roman"/>
          <w:b/>
          <w:bCs/>
          <w:color w:val="000000"/>
          <w:sz w:val="36"/>
          <w:szCs w:val="36"/>
        </w:rPr>
        <w:t>Name :</w:t>
      </w:r>
      <w:proofErr w:type="gramEnd"/>
      <w:r w:rsidRPr="00043F3B">
        <w:rPr>
          <w:rFonts w:ascii="Times New Roman" w:hAnsi="Times New Roman" w:cs="Times New Roman"/>
          <w:b/>
          <w:bCs/>
          <w:color w:val="000000"/>
          <w:sz w:val="36"/>
          <w:szCs w:val="36"/>
        </w:rPr>
        <w:t xml:space="preserve"> </w:t>
      </w:r>
      <w:r w:rsidR="00917BC0">
        <w:rPr>
          <w:rFonts w:ascii="Times New Roman" w:hAnsi="Times New Roman" w:cs="Times New Roman"/>
          <w:b/>
          <w:bCs/>
          <w:color w:val="000000"/>
          <w:sz w:val="36"/>
          <w:szCs w:val="36"/>
        </w:rPr>
        <w:t>Riya Katherin</w:t>
      </w:r>
    </w:p>
    <w:p w14:paraId="52DA014E" w14:textId="27E6A03C" w:rsidR="00463F6A" w:rsidRPr="00043F3B" w:rsidRDefault="00463F6A" w:rsidP="00043F3B">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r w:rsidRPr="00043F3B">
        <w:rPr>
          <w:rFonts w:ascii="Times New Roman" w:hAnsi="Times New Roman" w:cs="Times New Roman"/>
          <w:b/>
          <w:bCs/>
          <w:color w:val="000000"/>
          <w:sz w:val="36"/>
          <w:szCs w:val="36"/>
        </w:rPr>
        <w:t xml:space="preserve">Roll </w:t>
      </w:r>
      <w:proofErr w:type="gramStart"/>
      <w:r w:rsidRPr="00043F3B">
        <w:rPr>
          <w:rFonts w:ascii="Times New Roman" w:hAnsi="Times New Roman" w:cs="Times New Roman"/>
          <w:b/>
          <w:bCs/>
          <w:color w:val="000000"/>
          <w:sz w:val="36"/>
          <w:szCs w:val="36"/>
        </w:rPr>
        <w:t>No :</w:t>
      </w:r>
      <w:proofErr w:type="gramEnd"/>
      <w:r w:rsidRPr="00043F3B">
        <w:rPr>
          <w:rFonts w:ascii="Times New Roman" w:hAnsi="Times New Roman" w:cs="Times New Roman"/>
          <w:b/>
          <w:bCs/>
          <w:color w:val="000000"/>
          <w:sz w:val="36"/>
          <w:szCs w:val="36"/>
        </w:rPr>
        <w:t xml:space="preserve"> 190</w:t>
      </w:r>
      <w:r w:rsidR="00917BC0">
        <w:rPr>
          <w:rFonts w:ascii="Times New Roman" w:hAnsi="Times New Roman" w:cs="Times New Roman"/>
          <w:b/>
          <w:bCs/>
          <w:color w:val="000000"/>
          <w:sz w:val="36"/>
          <w:szCs w:val="36"/>
        </w:rPr>
        <w:t>42</w:t>
      </w:r>
    </w:p>
    <w:p w14:paraId="48C76496" w14:textId="4E1A6C33" w:rsidR="00463F6A" w:rsidRPr="00043F3B" w:rsidRDefault="00463F6A" w:rsidP="00043F3B">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r w:rsidRPr="00043F3B">
        <w:rPr>
          <w:rFonts w:ascii="Times New Roman" w:hAnsi="Times New Roman" w:cs="Times New Roman"/>
          <w:b/>
          <w:bCs/>
          <w:color w:val="000000"/>
          <w:sz w:val="36"/>
          <w:szCs w:val="36"/>
        </w:rPr>
        <w:t>Student Id : 202223170</w:t>
      </w:r>
      <w:r w:rsidR="00917BC0">
        <w:rPr>
          <w:rFonts w:ascii="Times New Roman" w:hAnsi="Times New Roman" w:cs="Times New Roman"/>
          <w:b/>
          <w:bCs/>
          <w:color w:val="000000"/>
          <w:sz w:val="36"/>
          <w:szCs w:val="36"/>
        </w:rPr>
        <w:t>20</w:t>
      </w:r>
    </w:p>
    <w:p w14:paraId="2DD7A9E6" w14:textId="1F7EBC8B" w:rsidR="00043F3B" w:rsidRPr="00043F3B" w:rsidRDefault="00043F3B" w:rsidP="00043F3B">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r w:rsidRPr="00043F3B">
        <w:rPr>
          <w:rFonts w:ascii="Times New Roman" w:hAnsi="Times New Roman" w:cs="Times New Roman"/>
          <w:b/>
          <w:bCs/>
          <w:color w:val="000000"/>
          <w:sz w:val="36"/>
          <w:szCs w:val="36"/>
        </w:rPr>
        <w:t>Class: T.Y. B.Sc. I.T.</w:t>
      </w:r>
    </w:p>
    <w:p w14:paraId="4A9FFFEE" w14:textId="0F54FBB3" w:rsidR="00043F3B" w:rsidRPr="00043F3B" w:rsidRDefault="00043F3B" w:rsidP="00043F3B">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r w:rsidRPr="00043F3B">
        <w:rPr>
          <w:rFonts w:ascii="Times New Roman" w:hAnsi="Times New Roman" w:cs="Times New Roman"/>
          <w:b/>
          <w:bCs/>
          <w:color w:val="000000"/>
          <w:sz w:val="36"/>
          <w:szCs w:val="36"/>
        </w:rPr>
        <w:t>Div: A</w:t>
      </w:r>
    </w:p>
    <w:p w14:paraId="3198D1C2" w14:textId="78D65F47" w:rsidR="00463F6A" w:rsidRPr="00043F3B" w:rsidRDefault="00463F6A" w:rsidP="00043F3B">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proofErr w:type="gramStart"/>
      <w:r w:rsidRPr="00043F3B">
        <w:rPr>
          <w:rFonts w:ascii="Times New Roman" w:hAnsi="Times New Roman" w:cs="Times New Roman"/>
          <w:b/>
          <w:bCs/>
          <w:color w:val="000000"/>
          <w:sz w:val="36"/>
          <w:szCs w:val="36"/>
        </w:rPr>
        <w:t>Subject :</w:t>
      </w:r>
      <w:proofErr w:type="gramEnd"/>
      <w:r w:rsidRPr="00043F3B">
        <w:rPr>
          <w:rFonts w:ascii="Times New Roman" w:hAnsi="Times New Roman" w:cs="Times New Roman"/>
          <w:b/>
          <w:bCs/>
          <w:color w:val="000000"/>
          <w:sz w:val="36"/>
          <w:szCs w:val="36"/>
        </w:rPr>
        <w:t xml:space="preserve"> Software Project Management</w:t>
      </w:r>
    </w:p>
    <w:p w14:paraId="2FEE9C52" w14:textId="6FEFBB05" w:rsidR="00043F3B" w:rsidRPr="00043F3B" w:rsidRDefault="00463F6A" w:rsidP="00463F6A">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r w:rsidRPr="00043F3B">
        <w:rPr>
          <w:rFonts w:ascii="Times New Roman" w:hAnsi="Times New Roman" w:cs="Times New Roman"/>
          <w:b/>
          <w:bCs/>
          <w:color w:val="000000"/>
          <w:sz w:val="36"/>
          <w:szCs w:val="36"/>
        </w:rPr>
        <w:t>Project</w:t>
      </w:r>
      <w:r w:rsidR="00043F3B" w:rsidRPr="00043F3B">
        <w:rPr>
          <w:rFonts w:ascii="Times New Roman" w:hAnsi="Times New Roman" w:cs="Times New Roman"/>
          <w:b/>
          <w:bCs/>
          <w:color w:val="000000"/>
          <w:sz w:val="36"/>
          <w:szCs w:val="36"/>
        </w:rPr>
        <w:t>:</w:t>
      </w:r>
      <w:r w:rsidRPr="00043F3B">
        <w:rPr>
          <w:rFonts w:ascii="Times New Roman" w:hAnsi="Times New Roman" w:cs="Times New Roman"/>
          <w:b/>
          <w:bCs/>
          <w:color w:val="000000"/>
          <w:sz w:val="36"/>
          <w:szCs w:val="36"/>
        </w:rPr>
        <w:t xml:space="preserve"> </w:t>
      </w:r>
    </w:p>
    <w:p w14:paraId="66626A4D" w14:textId="2F9FB56A" w:rsidR="00463F6A" w:rsidRPr="00043F3B" w:rsidRDefault="00043F3B" w:rsidP="00463F6A">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r w:rsidRPr="00043F3B">
        <w:rPr>
          <w:rFonts w:ascii="Times New Roman" w:hAnsi="Times New Roman" w:cs="Times New Roman"/>
          <w:b/>
          <w:bCs/>
          <w:color w:val="000000"/>
          <w:sz w:val="36"/>
          <w:szCs w:val="36"/>
        </w:rPr>
        <w:t xml:space="preserve"> </w:t>
      </w:r>
      <w:r w:rsidR="00AA12FA">
        <w:rPr>
          <w:rFonts w:ascii="Times New Roman" w:hAnsi="Times New Roman" w:cs="Times New Roman"/>
          <w:b/>
          <w:bCs/>
          <w:color w:val="000000"/>
          <w:sz w:val="36"/>
          <w:szCs w:val="36"/>
        </w:rPr>
        <w:t>REAL TIME WQATER QUALITY MONITORING SYSTEM USING IOT</w:t>
      </w:r>
    </w:p>
    <w:p w14:paraId="66C012F0" w14:textId="50BF55B6" w:rsidR="00043F3B" w:rsidRDefault="00043F3B" w:rsidP="00463F6A">
      <w:pPr>
        <w:pBdr>
          <w:top w:val="nil"/>
          <w:left w:val="nil"/>
          <w:bottom w:val="nil"/>
          <w:right w:val="nil"/>
          <w:between w:val="nil"/>
        </w:pBdr>
        <w:spacing w:after="140" w:line="360" w:lineRule="auto"/>
        <w:jc w:val="center"/>
        <w:rPr>
          <w:rFonts w:ascii="Times New Roman" w:hAnsi="Times New Roman" w:cs="Times New Roman"/>
          <w:b/>
          <w:bCs/>
          <w:color w:val="000000"/>
          <w:sz w:val="40"/>
          <w:szCs w:val="40"/>
        </w:rPr>
      </w:pPr>
      <w:proofErr w:type="gramStart"/>
      <w:r>
        <w:rPr>
          <w:rFonts w:ascii="Times New Roman" w:hAnsi="Times New Roman" w:cs="Times New Roman"/>
          <w:b/>
          <w:bCs/>
          <w:color w:val="000000"/>
          <w:sz w:val="40"/>
          <w:szCs w:val="40"/>
        </w:rPr>
        <w:t>College :</w:t>
      </w:r>
      <w:proofErr w:type="gramEnd"/>
    </w:p>
    <w:p w14:paraId="015F1CE9" w14:textId="66F35041" w:rsidR="00043F3B" w:rsidRPr="00043F3B" w:rsidRDefault="00043F3B" w:rsidP="00463F6A">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r w:rsidRPr="00043F3B">
        <w:rPr>
          <w:rFonts w:ascii="Times New Roman" w:hAnsi="Times New Roman" w:cs="Times New Roman"/>
          <w:b/>
          <w:bCs/>
          <w:color w:val="000000"/>
          <w:sz w:val="36"/>
          <w:szCs w:val="36"/>
        </w:rPr>
        <w:t>S.I.W.S.  N.R Swamy College of Commerce &amp; Economics</w:t>
      </w:r>
    </w:p>
    <w:p w14:paraId="01093095" w14:textId="019D5ED3" w:rsidR="00463F6A" w:rsidRDefault="00043F3B" w:rsidP="00463F6A">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And Smt. Thirumalai College of Science </w:t>
      </w:r>
    </w:p>
    <w:p w14:paraId="5F98633D" w14:textId="4435DBCE" w:rsidR="00F309E9" w:rsidRPr="00AA12FA" w:rsidRDefault="00043F3B" w:rsidP="00AA12FA">
      <w:pPr>
        <w:pBdr>
          <w:top w:val="nil"/>
          <w:left w:val="nil"/>
          <w:bottom w:val="nil"/>
          <w:right w:val="nil"/>
          <w:between w:val="nil"/>
        </w:pBdr>
        <w:spacing w:after="140" w:line="360" w:lineRule="auto"/>
        <w:jc w:val="center"/>
        <w:rPr>
          <w:rFonts w:ascii="Times New Roman" w:hAnsi="Times New Roman" w:cs="Times New Roman"/>
          <w:b/>
          <w:bCs/>
          <w:color w:val="000000"/>
          <w:sz w:val="36"/>
          <w:szCs w:val="36"/>
        </w:rPr>
      </w:pPr>
      <w:proofErr w:type="gramStart"/>
      <w:r>
        <w:rPr>
          <w:rFonts w:ascii="Times New Roman" w:hAnsi="Times New Roman" w:cs="Times New Roman"/>
          <w:b/>
          <w:bCs/>
          <w:color w:val="000000"/>
          <w:sz w:val="36"/>
          <w:szCs w:val="36"/>
        </w:rPr>
        <w:t>Wadala ,</w:t>
      </w:r>
      <w:proofErr w:type="gramEnd"/>
      <w:r>
        <w:rPr>
          <w:rFonts w:ascii="Times New Roman" w:hAnsi="Times New Roman" w:cs="Times New Roman"/>
          <w:b/>
          <w:bCs/>
          <w:color w:val="000000"/>
          <w:sz w:val="36"/>
          <w:szCs w:val="36"/>
        </w:rPr>
        <w:t xml:space="preserve"> Mumbai -400031</w:t>
      </w:r>
    </w:p>
    <w:p w14:paraId="33C8EA7A" w14:textId="12C572E3" w:rsidR="00290926" w:rsidRDefault="00290926"/>
    <w:p w14:paraId="3BC290F3" w14:textId="77777777" w:rsidR="00F309E9" w:rsidRDefault="00F309E9"/>
    <w:p w14:paraId="4B759C54" w14:textId="77777777" w:rsidR="00F309E9" w:rsidRDefault="00F309E9"/>
    <w:p w14:paraId="33F9C405" w14:textId="77777777" w:rsidR="00F309E9" w:rsidRDefault="00F309E9"/>
    <w:p w14:paraId="656A6E64" w14:textId="77777777" w:rsidR="00F309E9" w:rsidRDefault="00F309E9"/>
    <w:p w14:paraId="5D300E7B" w14:textId="77777777" w:rsidR="00F309E9" w:rsidRDefault="00F309E9"/>
    <w:p w14:paraId="31618ACD" w14:textId="77777777" w:rsidR="00F309E9" w:rsidRDefault="00F309E9"/>
    <w:p w14:paraId="2E5586A7" w14:textId="77777777" w:rsidR="00F309E9" w:rsidRDefault="00F309E9"/>
    <w:p w14:paraId="556D79B9" w14:textId="77777777" w:rsidR="00F309E9" w:rsidRDefault="00F309E9"/>
    <w:p w14:paraId="2AC1A7B7" w14:textId="77777777" w:rsidR="00F309E9" w:rsidRDefault="00F309E9"/>
    <w:p w14:paraId="12EC3134" w14:textId="77777777" w:rsidR="00F309E9" w:rsidRDefault="00F309E9"/>
    <w:p w14:paraId="3E61C89A" w14:textId="77777777" w:rsidR="00F309E9" w:rsidRPr="00F309E9" w:rsidRDefault="00F309E9" w:rsidP="00F309E9">
      <w:pPr>
        <w:numPr>
          <w:ilvl w:val="0"/>
          <w:numId w:val="2"/>
        </w:numPr>
        <w:pBdr>
          <w:top w:val="nil"/>
          <w:left w:val="nil"/>
          <w:bottom w:val="nil"/>
          <w:right w:val="nil"/>
          <w:between w:val="nil"/>
        </w:pBdr>
        <w:rPr>
          <w:color w:val="000000"/>
        </w:rPr>
      </w:pPr>
      <w:r>
        <w:rPr>
          <w:rFonts w:ascii="Times New Roman" w:eastAsia="Times New Roman" w:hAnsi="Times New Roman" w:cs="Times New Roman"/>
          <w:color w:val="374151"/>
        </w:rPr>
        <w:lastRenderedPageBreak/>
        <w:t xml:space="preserve">ER </w:t>
      </w:r>
      <w:proofErr w:type="gramStart"/>
      <w:r>
        <w:rPr>
          <w:rFonts w:ascii="Times New Roman" w:eastAsia="Times New Roman" w:hAnsi="Times New Roman" w:cs="Times New Roman"/>
          <w:color w:val="374151"/>
        </w:rPr>
        <w:t>Diagram :</w:t>
      </w:r>
      <w:proofErr w:type="gramEnd"/>
      <w:r>
        <w:rPr>
          <w:rFonts w:ascii="Times New Roman" w:eastAsia="Times New Roman" w:hAnsi="Times New Roman" w:cs="Times New Roman"/>
          <w:color w:val="374151"/>
        </w:rPr>
        <w:t xml:space="preserve"> </w:t>
      </w:r>
      <w:r>
        <w:rPr>
          <w:rFonts w:ascii="Times New Roman" w:eastAsia="Times New Roman" w:hAnsi="Times New Roman" w:cs="Times New Roman"/>
          <w:color w:val="3C3C3C"/>
          <w:highlight w:val="white"/>
        </w:rPr>
        <w:t>An Entity-Relationship diagram describes interrelated things of interest in a specific domain of knowledge. A basic ER diagram is composed of entity types and specifies relationships that can exist between entities.</w:t>
      </w:r>
    </w:p>
    <w:p w14:paraId="6838BCBE" w14:textId="77777777" w:rsidR="00F309E9" w:rsidRDefault="00F309E9" w:rsidP="00F309E9">
      <w:pPr>
        <w:pBdr>
          <w:top w:val="nil"/>
          <w:left w:val="nil"/>
          <w:bottom w:val="nil"/>
          <w:right w:val="nil"/>
          <w:between w:val="nil"/>
        </w:pBdr>
        <w:ind w:left="360"/>
        <w:rPr>
          <w:color w:val="000000"/>
        </w:rPr>
      </w:pPr>
    </w:p>
    <w:p w14:paraId="45E05255" w14:textId="4F6B8A4F" w:rsidR="00F309E9" w:rsidRDefault="00003761" w:rsidP="00003761">
      <w:pPr>
        <w:tabs>
          <w:tab w:val="left" w:pos="6300"/>
        </w:tabs>
      </w:pPr>
      <w:r>
        <w:tab/>
      </w:r>
    </w:p>
    <w:p w14:paraId="555C74DA" w14:textId="77777777" w:rsidR="00003761" w:rsidRDefault="00003761" w:rsidP="00003761">
      <w:pPr>
        <w:tabs>
          <w:tab w:val="left" w:pos="6300"/>
        </w:tabs>
      </w:pPr>
    </w:p>
    <w:p w14:paraId="12EEE926" w14:textId="77777777" w:rsidR="00003761" w:rsidRDefault="00003761" w:rsidP="00003761">
      <w:pPr>
        <w:tabs>
          <w:tab w:val="left" w:pos="6300"/>
        </w:tabs>
      </w:pPr>
    </w:p>
    <w:p w14:paraId="356BDAA7" w14:textId="6F97F511" w:rsidR="00AA12FA" w:rsidRPr="00AA12FA" w:rsidRDefault="00AA12FA" w:rsidP="00AA12FA">
      <w:pPr>
        <w:jc w:val="center"/>
        <w:rPr>
          <w:lang w:val="en-IN"/>
        </w:rPr>
      </w:pPr>
      <w:r w:rsidRPr="00AA12FA">
        <w:rPr>
          <w:noProof/>
          <w:lang w:val="en-IN"/>
        </w:rPr>
        <w:drawing>
          <wp:inline distT="0" distB="0" distL="0" distR="0" wp14:anchorId="46FB6559" wp14:editId="13A65858">
            <wp:extent cx="5731510" cy="5812790"/>
            <wp:effectExtent l="0" t="0" r="2540" b="0"/>
            <wp:docPr id="438819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12790"/>
                    </a:xfrm>
                    <a:prstGeom prst="rect">
                      <a:avLst/>
                    </a:prstGeom>
                    <a:noFill/>
                    <a:ln>
                      <a:noFill/>
                    </a:ln>
                  </pic:spPr>
                </pic:pic>
              </a:graphicData>
            </a:graphic>
          </wp:inline>
        </w:drawing>
      </w:r>
    </w:p>
    <w:p w14:paraId="500B86ED" w14:textId="1CFF74E2" w:rsidR="00F309E9" w:rsidRDefault="00F309E9" w:rsidP="00F309E9">
      <w:pPr>
        <w:jc w:val="center"/>
      </w:pPr>
    </w:p>
    <w:p w14:paraId="7DE12F7C" w14:textId="77777777" w:rsidR="00F309E9" w:rsidRDefault="00F309E9" w:rsidP="00F309E9">
      <w:pPr>
        <w:jc w:val="center"/>
      </w:pPr>
    </w:p>
    <w:p w14:paraId="4E0E7B79" w14:textId="77777777" w:rsidR="00F309E9" w:rsidRDefault="00F309E9" w:rsidP="00F309E9">
      <w:pPr>
        <w:jc w:val="center"/>
      </w:pPr>
    </w:p>
    <w:p w14:paraId="503AAA7E" w14:textId="77777777" w:rsidR="00F309E9" w:rsidRDefault="00F309E9" w:rsidP="00F309E9">
      <w:pPr>
        <w:jc w:val="center"/>
      </w:pPr>
    </w:p>
    <w:p w14:paraId="50D90C5E" w14:textId="77777777" w:rsidR="00F309E9" w:rsidRDefault="00F309E9" w:rsidP="00F309E9">
      <w:pPr>
        <w:jc w:val="center"/>
      </w:pPr>
    </w:p>
    <w:p w14:paraId="2142E8FF" w14:textId="77777777" w:rsidR="00F309E9" w:rsidRDefault="00F309E9" w:rsidP="00F309E9">
      <w:pPr>
        <w:jc w:val="center"/>
      </w:pPr>
    </w:p>
    <w:p w14:paraId="2849FB1F" w14:textId="77777777" w:rsidR="00F309E9" w:rsidRDefault="00F309E9" w:rsidP="00F309E9">
      <w:pPr>
        <w:jc w:val="center"/>
      </w:pPr>
    </w:p>
    <w:p w14:paraId="3F8090EE" w14:textId="77777777" w:rsidR="00F309E9" w:rsidRDefault="00F309E9" w:rsidP="00AA12FA"/>
    <w:p w14:paraId="67630AB1" w14:textId="77777777" w:rsidR="00F309E9" w:rsidRDefault="00F309E9" w:rsidP="00F309E9">
      <w:pPr>
        <w:jc w:val="center"/>
      </w:pPr>
    </w:p>
    <w:p w14:paraId="152349F5" w14:textId="77777777" w:rsidR="00F309E9" w:rsidRDefault="00F309E9" w:rsidP="00F309E9">
      <w:pPr>
        <w:jc w:val="center"/>
      </w:pPr>
    </w:p>
    <w:p w14:paraId="6D096321" w14:textId="77777777" w:rsidR="00F309E9" w:rsidRDefault="00F309E9" w:rsidP="00F309E9">
      <w:pPr>
        <w:jc w:val="center"/>
      </w:pPr>
    </w:p>
    <w:p w14:paraId="0284C858" w14:textId="77777777" w:rsidR="00F309E9" w:rsidRDefault="00F309E9" w:rsidP="00F309E9">
      <w:pPr>
        <w:jc w:val="center"/>
      </w:pPr>
    </w:p>
    <w:p w14:paraId="05348530" w14:textId="77777777" w:rsidR="00F309E9" w:rsidRDefault="00F309E9" w:rsidP="00F309E9">
      <w:pPr>
        <w:jc w:val="center"/>
      </w:pPr>
    </w:p>
    <w:p w14:paraId="7BBDAE8A" w14:textId="77777777" w:rsidR="00F309E9" w:rsidRDefault="00F309E9" w:rsidP="00F309E9">
      <w:pPr>
        <w:jc w:val="center"/>
      </w:pPr>
    </w:p>
    <w:p w14:paraId="799EC836" w14:textId="77777777" w:rsidR="00F309E9" w:rsidRDefault="00F309E9" w:rsidP="00F309E9">
      <w:pPr>
        <w:jc w:val="center"/>
      </w:pPr>
    </w:p>
    <w:p w14:paraId="19A29435" w14:textId="5BD0B755" w:rsidR="00F309E9" w:rsidRPr="00AA12FA" w:rsidRDefault="00F309E9" w:rsidP="00F309E9">
      <w:pPr>
        <w:numPr>
          <w:ilvl w:val="0"/>
          <w:numId w:val="3"/>
        </w:numPr>
        <w:pBdr>
          <w:top w:val="nil"/>
          <w:left w:val="nil"/>
          <w:bottom w:val="nil"/>
          <w:right w:val="nil"/>
          <w:between w:val="nil"/>
        </w:pBdr>
        <w:spacing w:after="140" w:line="360" w:lineRule="auto"/>
        <w:rPr>
          <w:color w:val="000000"/>
        </w:rPr>
      </w:pPr>
      <w:r>
        <w:rPr>
          <w:rFonts w:ascii="Times New Roman" w:eastAsia="Times New Roman" w:hAnsi="Times New Roman" w:cs="Times New Roman"/>
          <w:color w:val="374151"/>
          <w:highlight w:val="white"/>
        </w:rPr>
        <w:t xml:space="preserve">Class </w:t>
      </w:r>
      <w:proofErr w:type="gramStart"/>
      <w:r>
        <w:rPr>
          <w:rFonts w:ascii="Times New Roman" w:eastAsia="Times New Roman" w:hAnsi="Times New Roman" w:cs="Times New Roman"/>
          <w:color w:val="374151"/>
          <w:highlight w:val="white"/>
        </w:rPr>
        <w:t>Diagram :</w:t>
      </w:r>
      <w:proofErr w:type="gramEnd"/>
      <w:r>
        <w:rPr>
          <w:rFonts w:ascii="Times New Roman" w:eastAsia="Times New Roman" w:hAnsi="Times New Roman" w:cs="Times New Roman"/>
          <w:color w:val="374151"/>
          <w:highlight w:val="white"/>
        </w:rPr>
        <w:t xml:space="preserve"> </w:t>
      </w:r>
      <w:r>
        <w:rPr>
          <w:rFonts w:ascii="Times New Roman" w:eastAsia="Times New Roman" w:hAnsi="Times New Roman" w:cs="Times New Roman"/>
          <w:color w:val="3C3C3C"/>
          <w:highlight w:val="white"/>
        </w:rPr>
        <w:t>Class diagram in the Unified Modeling Language (UML) is a type of static structure diagram that describes the structure of a system by showing the system’s classes, their attributes, operations and the relationships among objects.</w:t>
      </w:r>
    </w:p>
    <w:p w14:paraId="7FD82C62" w14:textId="77777777" w:rsidR="00F309E9" w:rsidRPr="00F309E9" w:rsidRDefault="00F309E9" w:rsidP="00F309E9"/>
    <w:p w14:paraId="652A0230" w14:textId="4419A9DB" w:rsidR="00AA12FA" w:rsidRPr="00AA12FA" w:rsidRDefault="00AA12FA" w:rsidP="00AA12FA">
      <w:pPr>
        <w:rPr>
          <w:lang w:val="en-IN"/>
        </w:rPr>
      </w:pPr>
      <w:r w:rsidRPr="00AA12FA">
        <w:rPr>
          <w:noProof/>
          <w:lang w:val="en-IN"/>
        </w:rPr>
        <w:drawing>
          <wp:inline distT="0" distB="0" distL="0" distR="0" wp14:anchorId="74726F70" wp14:editId="7B27E218">
            <wp:extent cx="5731510" cy="3828415"/>
            <wp:effectExtent l="0" t="0" r="2540" b="635"/>
            <wp:docPr id="1621759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inline>
        </w:drawing>
      </w:r>
    </w:p>
    <w:p w14:paraId="5DF1E994" w14:textId="77777777" w:rsidR="00F309E9" w:rsidRPr="00F309E9" w:rsidRDefault="00F309E9" w:rsidP="00F309E9"/>
    <w:p w14:paraId="5E9A13EF" w14:textId="77777777" w:rsidR="00F309E9" w:rsidRPr="00F309E9" w:rsidRDefault="00F309E9" w:rsidP="00F309E9"/>
    <w:p w14:paraId="6B01420E" w14:textId="77777777" w:rsidR="00F309E9" w:rsidRPr="00F309E9" w:rsidRDefault="00F309E9" w:rsidP="00F309E9"/>
    <w:p w14:paraId="59941726" w14:textId="77777777" w:rsidR="00F309E9" w:rsidRPr="00F309E9" w:rsidRDefault="00F309E9" w:rsidP="00F309E9"/>
    <w:p w14:paraId="056EB1FD" w14:textId="77777777" w:rsidR="00F309E9" w:rsidRPr="00F309E9" w:rsidRDefault="00F309E9" w:rsidP="00F309E9"/>
    <w:p w14:paraId="7D44D4B1" w14:textId="77777777" w:rsidR="00F309E9" w:rsidRDefault="00F309E9" w:rsidP="00F309E9">
      <w:pPr>
        <w:tabs>
          <w:tab w:val="left" w:pos="996"/>
        </w:tabs>
      </w:pPr>
    </w:p>
    <w:p w14:paraId="2A9B6EE4" w14:textId="77777777" w:rsidR="00F309E9" w:rsidRDefault="00F309E9" w:rsidP="00F309E9">
      <w:pPr>
        <w:tabs>
          <w:tab w:val="left" w:pos="996"/>
        </w:tabs>
      </w:pPr>
    </w:p>
    <w:p w14:paraId="3BE165FE" w14:textId="77777777" w:rsidR="00F309E9" w:rsidRDefault="00F309E9" w:rsidP="00F309E9">
      <w:pPr>
        <w:tabs>
          <w:tab w:val="left" w:pos="996"/>
        </w:tabs>
      </w:pPr>
    </w:p>
    <w:p w14:paraId="50C4657E" w14:textId="77777777" w:rsidR="00F309E9" w:rsidRDefault="00F309E9" w:rsidP="00F309E9">
      <w:pPr>
        <w:tabs>
          <w:tab w:val="left" w:pos="996"/>
        </w:tabs>
      </w:pPr>
    </w:p>
    <w:p w14:paraId="704E27E7" w14:textId="77777777" w:rsidR="00F309E9" w:rsidRDefault="00F309E9" w:rsidP="00F309E9">
      <w:pPr>
        <w:tabs>
          <w:tab w:val="left" w:pos="996"/>
        </w:tabs>
      </w:pPr>
    </w:p>
    <w:p w14:paraId="024206BF" w14:textId="77777777" w:rsidR="00F309E9" w:rsidRDefault="00F309E9" w:rsidP="00F309E9">
      <w:pPr>
        <w:tabs>
          <w:tab w:val="left" w:pos="996"/>
        </w:tabs>
      </w:pPr>
    </w:p>
    <w:p w14:paraId="1703B998" w14:textId="77777777" w:rsidR="00F309E9" w:rsidRDefault="00F309E9" w:rsidP="00F309E9">
      <w:pPr>
        <w:tabs>
          <w:tab w:val="left" w:pos="996"/>
        </w:tabs>
      </w:pPr>
    </w:p>
    <w:p w14:paraId="1282DE88" w14:textId="77777777" w:rsidR="00F309E9" w:rsidRDefault="00F309E9" w:rsidP="00F309E9">
      <w:pPr>
        <w:tabs>
          <w:tab w:val="left" w:pos="996"/>
        </w:tabs>
      </w:pPr>
    </w:p>
    <w:p w14:paraId="2780C565" w14:textId="77777777" w:rsidR="00F309E9" w:rsidRDefault="00F309E9" w:rsidP="00F309E9">
      <w:pPr>
        <w:tabs>
          <w:tab w:val="left" w:pos="996"/>
        </w:tabs>
      </w:pPr>
    </w:p>
    <w:p w14:paraId="2C39AC57" w14:textId="77777777" w:rsidR="00F309E9" w:rsidRDefault="00F309E9" w:rsidP="00F309E9">
      <w:pPr>
        <w:tabs>
          <w:tab w:val="left" w:pos="996"/>
        </w:tabs>
      </w:pPr>
    </w:p>
    <w:p w14:paraId="67E69ED9" w14:textId="77777777" w:rsidR="00F309E9" w:rsidRDefault="00F309E9" w:rsidP="00F309E9">
      <w:pPr>
        <w:tabs>
          <w:tab w:val="left" w:pos="996"/>
        </w:tabs>
      </w:pPr>
    </w:p>
    <w:p w14:paraId="0960FFB5" w14:textId="77777777" w:rsidR="00F309E9" w:rsidRDefault="00F309E9" w:rsidP="00F309E9">
      <w:pPr>
        <w:numPr>
          <w:ilvl w:val="0"/>
          <w:numId w:val="4"/>
        </w:numPr>
        <w:pBdr>
          <w:top w:val="nil"/>
          <w:left w:val="nil"/>
          <w:bottom w:val="nil"/>
          <w:right w:val="nil"/>
          <w:between w:val="nil"/>
        </w:pBdr>
        <w:spacing w:after="140" w:line="360" w:lineRule="auto"/>
        <w:rPr>
          <w:rFonts w:ascii="Times New Roman" w:eastAsia="Times New Roman" w:hAnsi="Times New Roman" w:cs="Times New Roman"/>
          <w:color w:val="3C3C3C"/>
          <w:highlight w:val="white"/>
        </w:rPr>
      </w:pPr>
      <w:r>
        <w:rPr>
          <w:rFonts w:ascii="Times New Roman" w:eastAsia="Times New Roman" w:hAnsi="Times New Roman" w:cs="Times New Roman"/>
          <w:color w:val="3C3C3C"/>
          <w:highlight w:val="white"/>
        </w:rPr>
        <w:lastRenderedPageBreak/>
        <w:t xml:space="preserve">Sequence </w:t>
      </w:r>
      <w:proofErr w:type="gramStart"/>
      <w:r>
        <w:rPr>
          <w:rFonts w:ascii="Times New Roman" w:eastAsia="Times New Roman" w:hAnsi="Times New Roman" w:cs="Times New Roman"/>
          <w:color w:val="3C3C3C"/>
          <w:highlight w:val="white"/>
        </w:rPr>
        <w:t>Diagram :</w:t>
      </w:r>
      <w:proofErr w:type="gramEnd"/>
      <w:r>
        <w:rPr>
          <w:rFonts w:ascii="Times New Roman" w:eastAsia="Times New Roman" w:hAnsi="Times New Roman" w:cs="Times New Roman"/>
          <w:color w:val="3C3C3C"/>
          <w:highlight w:val="white"/>
        </w:rPr>
        <w:t xml:space="preserve"> A Sequence Diagram simply depicts interaction between objects in a sequential describes how and in what order a group of objects works together.</w:t>
      </w:r>
    </w:p>
    <w:p w14:paraId="693E88E2" w14:textId="77777777" w:rsidR="00F309E9" w:rsidRDefault="00F309E9" w:rsidP="00F309E9">
      <w:pPr>
        <w:pBdr>
          <w:top w:val="nil"/>
          <w:left w:val="nil"/>
          <w:bottom w:val="nil"/>
          <w:right w:val="nil"/>
          <w:between w:val="nil"/>
        </w:pBdr>
        <w:spacing w:after="140" w:line="360" w:lineRule="auto"/>
        <w:ind w:left="720"/>
        <w:rPr>
          <w:rFonts w:ascii="Times New Roman" w:eastAsia="Times New Roman" w:hAnsi="Times New Roman" w:cs="Times New Roman"/>
          <w:color w:val="3C3C3C"/>
          <w:highlight w:val="white"/>
        </w:rPr>
      </w:pPr>
    </w:p>
    <w:p w14:paraId="7A7888DF" w14:textId="7BD690D4" w:rsidR="00AA12FA" w:rsidRPr="00AA12FA" w:rsidRDefault="00AA12FA" w:rsidP="00AA12FA">
      <w:pPr>
        <w:tabs>
          <w:tab w:val="left" w:pos="996"/>
        </w:tabs>
        <w:rPr>
          <w:lang w:val="en-IN"/>
        </w:rPr>
      </w:pPr>
    </w:p>
    <w:p w14:paraId="273E67CB" w14:textId="28A118E4" w:rsidR="00F309E9" w:rsidRDefault="00F309E9" w:rsidP="00F309E9">
      <w:pPr>
        <w:tabs>
          <w:tab w:val="left" w:pos="996"/>
        </w:tabs>
      </w:pPr>
    </w:p>
    <w:p w14:paraId="1DF00106" w14:textId="77777777" w:rsidR="00F309E9" w:rsidRDefault="00F309E9" w:rsidP="00F309E9">
      <w:pPr>
        <w:tabs>
          <w:tab w:val="left" w:pos="996"/>
        </w:tabs>
      </w:pPr>
    </w:p>
    <w:p w14:paraId="751A6DFD" w14:textId="5D70FFC8" w:rsidR="00AA12FA" w:rsidRPr="00AA12FA" w:rsidRDefault="00AA12FA" w:rsidP="00AA12FA">
      <w:pPr>
        <w:tabs>
          <w:tab w:val="left" w:pos="996"/>
        </w:tabs>
        <w:rPr>
          <w:lang w:val="en-IN"/>
        </w:rPr>
      </w:pPr>
      <w:r w:rsidRPr="00AA12FA">
        <w:rPr>
          <w:noProof/>
          <w:lang w:val="en-IN"/>
        </w:rPr>
        <w:drawing>
          <wp:inline distT="0" distB="0" distL="0" distR="0" wp14:anchorId="53FB91EF" wp14:editId="5AF3FE56">
            <wp:extent cx="5731510" cy="5090795"/>
            <wp:effectExtent l="0" t="0" r="2540" b="0"/>
            <wp:docPr id="538161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90795"/>
                    </a:xfrm>
                    <a:prstGeom prst="rect">
                      <a:avLst/>
                    </a:prstGeom>
                    <a:noFill/>
                    <a:ln>
                      <a:noFill/>
                    </a:ln>
                  </pic:spPr>
                </pic:pic>
              </a:graphicData>
            </a:graphic>
          </wp:inline>
        </w:drawing>
      </w:r>
    </w:p>
    <w:p w14:paraId="687294BD" w14:textId="77777777" w:rsidR="00F309E9" w:rsidRDefault="00F309E9" w:rsidP="00F309E9">
      <w:pPr>
        <w:tabs>
          <w:tab w:val="left" w:pos="996"/>
        </w:tabs>
      </w:pPr>
    </w:p>
    <w:p w14:paraId="1F691B8A" w14:textId="77777777" w:rsidR="00F309E9" w:rsidRDefault="00F309E9" w:rsidP="00F309E9">
      <w:pPr>
        <w:tabs>
          <w:tab w:val="left" w:pos="996"/>
        </w:tabs>
      </w:pPr>
    </w:p>
    <w:p w14:paraId="53A970A0" w14:textId="77777777" w:rsidR="00F309E9" w:rsidRDefault="00F309E9" w:rsidP="00F309E9">
      <w:pPr>
        <w:tabs>
          <w:tab w:val="left" w:pos="996"/>
        </w:tabs>
      </w:pPr>
    </w:p>
    <w:p w14:paraId="482CFA6D" w14:textId="77777777" w:rsidR="00F309E9" w:rsidRDefault="00F309E9" w:rsidP="00F309E9">
      <w:pPr>
        <w:tabs>
          <w:tab w:val="left" w:pos="996"/>
        </w:tabs>
      </w:pPr>
    </w:p>
    <w:p w14:paraId="2FE7539C" w14:textId="77777777" w:rsidR="00F309E9" w:rsidRDefault="00F309E9" w:rsidP="00F309E9">
      <w:pPr>
        <w:tabs>
          <w:tab w:val="left" w:pos="996"/>
        </w:tabs>
      </w:pPr>
    </w:p>
    <w:p w14:paraId="2911E42C" w14:textId="77777777" w:rsidR="00F309E9" w:rsidRDefault="00F309E9" w:rsidP="00F309E9">
      <w:pPr>
        <w:tabs>
          <w:tab w:val="left" w:pos="996"/>
        </w:tabs>
      </w:pPr>
    </w:p>
    <w:p w14:paraId="60AB0C21" w14:textId="77777777" w:rsidR="00F309E9" w:rsidRDefault="00F309E9" w:rsidP="00F309E9">
      <w:pPr>
        <w:tabs>
          <w:tab w:val="left" w:pos="996"/>
        </w:tabs>
      </w:pPr>
    </w:p>
    <w:p w14:paraId="3A0FBD9B" w14:textId="77777777" w:rsidR="00F309E9" w:rsidRDefault="00F309E9" w:rsidP="00F309E9">
      <w:pPr>
        <w:tabs>
          <w:tab w:val="left" w:pos="996"/>
        </w:tabs>
      </w:pPr>
    </w:p>
    <w:p w14:paraId="0A240B51" w14:textId="77777777" w:rsidR="00F309E9" w:rsidRDefault="00F309E9" w:rsidP="00F309E9">
      <w:pPr>
        <w:tabs>
          <w:tab w:val="left" w:pos="996"/>
        </w:tabs>
      </w:pPr>
    </w:p>
    <w:p w14:paraId="6A846F2A" w14:textId="77777777" w:rsidR="00F309E9" w:rsidRDefault="00F309E9" w:rsidP="00F309E9">
      <w:pPr>
        <w:tabs>
          <w:tab w:val="left" w:pos="996"/>
        </w:tabs>
      </w:pPr>
    </w:p>
    <w:p w14:paraId="46E0B291" w14:textId="77777777" w:rsidR="00F309E9" w:rsidRDefault="00F309E9" w:rsidP="00F309E9">
      <w:pPr>
        <w:tabs>
          <w:tab w:val="left" w:pos="996"/>
        </w:tabs>
      </w:pPr>
    </w:p>
    <w:p w14:paraId="5C47830F" w14:textId="77777777" w:rsidR="00F309E9" w:rsidRDefault="00F309E9" w:rsidP="00F309E9">
      <w:pPr>
        <w:tabs>
          <w:tab w:val="left" w:pos="996"/>
        </w:tabs>
      </w:pPr>
    </w:p>
    <w:p w14:paraId="3B6552DE" w14:textId="77777777" w:rsidR="00F309E9" w:rsidRDefault="00F309E9" w:rsidP="00F309E9">
      <w:pPr>
        <w:numPr>
          <w:ilvl w:val="0"/>
          <w:numId w:val="4"/>
        </w:numPr>
        <w:pBdr>
          <w:top w:val="nil"/>
          <w:left w:val="nil"/>
          <w:bottom w:val="nil"/>
          <w:right w:val="nil"/>
          <w:between w:val="nil"/>
        </w:pBdr>
        <w:spacing w:after="140" w:line="360" w:lineRule="auto"/>
        <w:rPr>
          <w:rFonts w:ascii="Times New Roman" w:eastAsia="Times New Roman" w:hAnsi="Times New Roman" w:cs="Times New Roman"/>
          <w:color w:val="3C3C3C"/>
          <w:highlight w:val="white"/>
        </w:rPr>
      </w:pPr>
      <w:r>
        <w:rPr>
          <w:rFonts w:ascii="Times New Roman" w:eastAsia="Times New Roman" w:hAnsi="Times New Roman" w:cs="Times New Roman"/>
          <w:color w:val="3C3C3C"/>
          <w:highlight w:val="white"/>
        </w:rPr>
        <w:lastRenderedPageBreak/>
        <w:t xml:space="preserve">State Transition </w:t>
      </w:r>
      <w:proofErr w:type="gramStart"/>
      <w:r>
        <w:rPr>
          <w:rFonts w:ascii="Times New Roman" w:eastAsia="Times New Roman" w:hAnsi="Times New Roman" w:cs="Times New Roman"/>
          <w:color w:val="3C3C3C"/>
          <w:highlight w:val="white"/>
        </w:rPr>
        <w:t>Diagram :</w:t>
      </w:r>
      <w:proofErr w:type="gramEnd"/>
      <w:r>
        <w:rPr>
          <w:rFonts w:ascii="Times New Roman" w:eastAsia="Times New Roman" w:hAnsi="Times New Roman" w:cs="Times New Roman"/>
          <w:color w:val="3C3C3C"/>
          <w:highlight w:val="white"/>
        </w:rPr>
        <w:t xml:space="preserve"> State Transition Diagrams describe all of the states that an object can have, the events under which an object changes state, the conditions that must be fulfilled before the transition occur and the activities undertakes during the life of an object.</w:t>
      </w:r>
    </w:p>
    <w:p w14:paraId="11C2333A" w14:textId="60FA7D5B" w:rsidR="00AA12FA" w:rsidRDefault="00AA12FA" w:rsidP="00AA12FA">
      <w:pPr>
        <w:pStyle w:val="NormalWeb"/>
        <w:numPr>
          <w:ilvl w:val="0"/>
          <w:numId w:val="4"/>
        </w:numPr>
      </w:pPr>
      <w:r>
        <w:rPr>
          <w:noProof/>
        </w:rPr>
        <w:drawing>
          <wp:inline distT="0" distB="0" distL="0" distR="0" wp14:anchorId="5034B9A1" wp14:editId="6F2E5EDF">
            <wp:extent cx="5731510" cy="5905500"/>
            <wp:effectExtent l="0" t="0" r="2540" b="0"/>
            <wp:docPr id="1153023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05500"/>
                    </a:xfrm>
                    <a:prstGeom prst="rect">
                      <a:avLst/>
                    </a:prstGeom>
                    <a:noFill/>
                    <a:ln>
                      <a:noFill/>
                    </a:ln>
                  </pic:spPr>
                </pic:pic>
              </a:graphicData>
            </a:graphic>
          </wp:inline>
        </w:drawing>
      </w:r>
    </w:p>
    <w:p w14:paraId="2B8B4885" w14:textId="120C190E" w:rsidR="00F309E9" w:rsidRDefault="00F309E9" w:rsidP="00F309E9">
      <w:pPr>
        <w:tabs>
          <w:tab w:val="left" w:pos="996"/>
        </w:tabs>
        <w:jc w:val="center"/>
      </w:pPr>
    </w:p>
    <w:p w14:paraId="15E7E13C" w14:textId="77777777" w:rsidR="00F309E9" w:rsidRDefault="00F309E9" w:rsidP="00F309E9">
      <w:pPr>
        <w:tabs>
          <w:tab w:val="left" w:pos="996"/>
        </w:tabs>
        <w:jc w:val="center"/>
      </w:pPr>
    </w:p>
    <w:p w14:paraId="6DE3FFAB" w14:textId="77777777" w:rsidR="00F309E9" w:rsidRDefault="00F309E9" w:rsidP="00F309E9">
      <w:pPr>
        <w:tabs>
          <w:tab w:val="left" w:pos="996"/>
        </w:tabs>
        <w:jc w:val="center"/>
      </w:pPr>
    </w:p>
    <w:p w14:paraId="22785BB0" w14:textId="77777777" w:rsidR="00F309E9" w:rsidRPr="00F309E9" w:rsidRDefault="00F309E9" w:rsidP="00F309E9"/>
    <w:p w14:paraId="1A415AF8" w14:textId="07AA9337" w:rsidR="00F309E9" w:rsidRDefault="00F309E9" w:rsidP="00F309E9">
      <w:pPr>
        <w:tabs>
          <w:tab w:val="left" w:pos="8208"/>
        </w:tabs>
      </w:pPr>
      <w:r>
        <w:tab/>
      </w:r>
    </w:p>
    <w:p w14:paraId="2F6CE13C" w14:textId="77777777" w:rsidR="00F309E9" w:rsidRDefault="00F309E9" w:rsidP="00F309E9">
      <w:pPr>
        <w:tabs>
          <w:tab w:val="left" w:pos="8208"/>
        </w:tabs>
      </w:pPr>
    </w:p>
    <w:p w14:paraId="5E2D03E3" w14:textId="77777777" w:rsidR="00F309E9" w:rsidRDefault="00F309E9" w:rsidP="00F309E9">
      <w:pPr>
        <w:tabs>
          <w:tab w:val="left" w:pos="8208"/>
        </w:tabs>
      </w:pPr>
    </w:p>
    <w:p w14:paraId="59B5A21A" w14:textId="77777777" w:rsidR="00F309E9" w:rsidRDefault="00F309E9" w:rsidP="00F309E9">
      <w:pPr>
        <w:tabs>
          <w:tab w:val="left" w:pos="8208"/>
        </w:tabs>
      </w:pPr>
    </w:p>
    <w:p w14:paraId="541C076A" w14:textId="77777777" w:rsidR="00F309E9" w:rsidRDefault="00F309E9" w:rsidP="00F309E9">
      <w:pPr>
        <w:tabs>
          <w:tab w:val="left" w:pos="8208"/>
        </w:tabs>
      </w:pPr>
    </w:p>
    <w:p w14:paraId="30E3FE16" w14:textId="77777777" w:rsidR="00F309E9" w:rsidRDefault="00F309E9" w:rsidP="00F309E9">
      <w:pPr>
        <w:tabs>
          <w:tab w:val="left" w:pos="8208"/>
        </w:tabs>
      </w:pPr>
    </w:p>
    <w:p w14:paraId="25F2816D" w14:textId="77777777" w:rsidR="00F309E9" w:rsidRDefault="00F309E9" w:rsidP="00F309E9">
      <w:pPr>
        <w:tabs>
          <w:tab w:val="left" w:pos="8077"/>
        </w:tabs>
        <w:ind w:left="360"/>
        <w:rPr>
          <w:color w:val="3C3C3C"/>
          <w:highlight w:val="white"/>
        </w:rPr>
      </w:pPr>
      <w:r>
        <w:rPr>
          <w:rFonts w:ascii="Times New Roman" w:eastAsia="Times New Roman" w:hAnsi="Times New Roman" w:cs="Times New Roman"/>
          <w:color w:val="3C3C3C"/>
          <w:highlight w:val="white"/>
        </w:rPr>
        <w:t xml:space="preserve">Activity </w:t>
      </w:r>
      <w:proofErr w:type="gramStart"/>
      <w:r>
        <w:rPr>
          <w:rFonts w:ascii="Times New Roman" w:eastAsia="Times New Roman" w:hAnsi="Times New Roman" w:cs="Times New Roman"/>
          <w:color w:val="3C3C3C"/>
          <w:highlight w:val="white"/>
        </w:rPr>
        <w:t>Diagram :</w:t>
      </w:r>
      <w:proofErr w:type="gramEnd"/>
      <w:r>
        <w:rPr>
          <w:rFonts w:ascii="Times New Roman" w:eastAsia="Times New Roman" w:hAnsi="Times New Roman" w:cs="Times New Roman"/>
          <w:color w:val="3C3C3C"/>
          <w:highlight w:val="white"/>
        </w:rPr>
        <w:t xml:space="preserve"> Activity Diagram are graphical representation of workflows of stepwise activities and actions with support for choice, iteration and concurrency.</w:t>
      </w:r>
    </w:p>
    <w:p w14:paraId="635BFC53" w14:textId="77777777" w:rsidR="00F309E9" w:rsidRDefault="00F309E9" w:rsidP="00F309E9">
      <w:pPr>
        <w:tabs>
          <w:tab w:val="left" w:pos="8077"/>
        </w:tabs>
        <w:rPr>
          <w:color w:val="3C3C3C"/>
          <w:highlight w:val="white"/>
        </w:rPr>
      </w:pPr>
    </w:p>
    <w:p w14:paraId="5AEBF22A" w14:textId="77777777" w:rsidR="00F309E9" w:rsidRDefault="00F309E9" w:rsidP="00F309E9">
      <w:pPr>
        <w:tabs>
          <w:tab w:val="left" w:pos="8077"/>
        </w:tabs>
        <w:rPr>
          <w:color w:val="3C3C3C"/>
          <w:highlight w:val="white"/>
        </w:rPr>
      </w:pPr>
    </w:p>
    <w:p w14:paraId="0B15B422" w14:textId="71C22F35" w:rsidR="006803C1" w:rsidRPr="006803C1" w:rsidRDefault="006803C1" w:rsidP="006803C1">
      <w:pPr>
        <w:tabs>
          <w:tab w:val="left" w:pos="8208"/>
        </w:tabs>
        <w:rPr>
          <w:lang w:val="en-IN"/>
        </w:rPr>
      </w:pPr>
      <w:r w:rsidRPr="006803C1">
        <w:rPr>
          <w:noProof/>
          <w:lang w:val="en-IN"/>
        </w:rPr>
        <w:drawing>
          <wp:inline distT="0" distB="0" distL="0" distR="0" wp14:anchorId="5795060B" wp14:editId="2BEB0241">
            <wp:extent cx="5731510" cy="6192520"/>
            <wp:effectExtent l="0" t="0" r="2540" b="0"/>
            <wp:docPr id="17993771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92520"/>
                    </a:xfrm>
                    <a:prstGeom prst="rect">
                      <a:avLst/>
                    </a:prstGeom>
                    <a:noFill/>
                    <a:ln>
                      <a:noFill/>
                    </a:ln>
                  </pic:spPr>
                </pic:pic>
              </a:graphicData>
            </a:graphic>
          </wp:inline>
        </w:drawing>
      </w:r>
    </w:p>
    <w:p w14:paraId="0CEE1D9B" w14:textId="1A442429" w:rsidR="00F309E9" w:rsidRPr="00F309E9" w:rsidRDefault="00F309E9" w:rsidP="00F309E9">
      <w:pPr>
        <w:tabs>
          <w:tab w:val="left" w:pos="8208"/>
        </w:tabs>
      </w:pPr>
    </w:p>
    <w:p w14:paraId="686A87B5" w14:textId="77777777" w:rsidR="00F309E9" w:rsidRPr="00F309E9" w:rsidRDefault="00F309E9" w:rsidP="00F309E9"/>
    <w:p w14:paraId="424FC87E" w14:textId="77777777" w:rsidR="00F309E9" w:rsidRPr="00F309E9" w:rsidRDefault="00F309E9" w:rsidP="00F309E9"/>
    <w:p w14:paraId="5CA7B976" w14:textId="77777777" w:rsidR="00F309E9" w:rsidRPr="00F309E9" w:rsidRDefault="00F309E9" w:rsidP="00F309E9"/>
    <w:p w14:paraId="1AA5B88C" w14:textId="77777777" w:rsidR="00F309E9" w:rsidRPr="00F309E9" w:rsidRDefault="00F309E9" w:rsidP="00F309E9"/>
    <w:p w14:paraId="78D804EC" w14:textId="77777777" w:rsidR="00F309E9" w:rsidRDefault="00F309E9" w:rsidP="00F309E9"/>
    <w:p w14:paraId="0E9B2024" w14:textId="5D444862" w:rsidR="00857B1E" w:rsidRDefault="00C70D2C" w:rsidP="006803C1">
      <w:pPr>
        <w:tabs>
          <w:tab w:val="left" w:pos="8077"/>
        </w:tabs>
        <w:jc w:val="both"/>
        <w:rPr>
          <w:rFonts w:ascii="Times New Roman" w:hAnsi="Times New Roman"/>
          <w:color w:val="3C3C3C"/>
          <w:shd w:val="clear" w:color="auto" w:fill="FFFFFF"/>
        </w:rPr>
      </w:pPr>
      <w:r w:rsidRPr="00EE1020">
        <w:rPr>
          <w:rFonts w:ascii="Times New Roman" w:hAnsi="Times New Roman"/>
          <w:color w:val="3C3C3C"/>
          <w:shd w:val="clear" w:color="auto" w:fill="FFFFFF"/>
        </w:rPr>
        <w:t xml:space="preserve"> </w:t>
      </w:r>
    </w:p>
    <w:p w14:paraId="6DF86E39" w14:textId="77777777" w:rsidR="00570CEE" w:rsidRDefault="00570CEE" w:rsidP="00F309E9"/>
    <w:p w14:paraId="75CF12E4" w14:textId="77777777" w:rsidR="00570CEE" w:rsidRDefault="00570CEE" w:rsidP="00F309E9"/>
    <w:p w14:paraId="4793F954" w14:textId="77777777" w:rsidR="00570CEE" w:rsidRDefault="00570CEE" w:rsidP="00F309E9"/>
    <w:p w14:paraId="744C0D99" w14:textId="77777777" w:rsidR="00570CEE" w:rsidRDefault="00570CEE" w:rsidP="00F309E9"/>
    <w:p w14:paraId="706DC040" w14:textId="77777777" w:rsidR="00570CEE" w:rsidRDefault="00570CEE" w:rsidP="00570CEE">
      <w:pPr>
        <w:tabs>
          <w:tab w:val="left" w:pos="8077"/>
        </w:tabs>
        <w:rPr>
          <w:color w:val="3C3C3C"/>
          <w:shd w:val="clear" w:color="auto" w:fill="FFFFFF"/>
        </w:rPr>
      </w:pPr>
      <w:r w:rsidRPr="00F40399">
        <w:rPr>
          <w:rFonts w:ascii="Times New Roman" w:hAnsi="Times New Roman" w:cs="Times New Roman"/>
          <w:color w:val="3C3C3C"/>
          <w:shd w:val="clear" w:color="auto" w:fill="FFFFFF"/>
        </w:rPr>
        <w:t>Component Diagram</w:t>
      </w:r>
      <w:r>
        <w:rPr>
          <w:color w:val="3C3C3C"/>
          <w:shd w:val="clear" w:color="auto" w:fill="FFFFFF"/>
        </w:rPr>
        <w:t xml:space="preserve">: </w:t>
      </w:r>
      <w:r w:rsidRPr="009741D0">
        <w:rPr>
          <w:color w:val="3C3C3C"/>
          <w:shd w:val="clear" w:color="auto" w:fill="FFFFFF"/>
        </w:rPr>
        <w:t>A component diagram in the AI Health Engine illustrates the system's key parts, like the AI Engine, diagnosis module, treatment plan generator, and scheduler, all connected to a central database. It shows how these components interact with user interfaces for patients, doctors, and admins to deliver healthcare services efficiently.</w:t>
      </w:r>
    </w:p>
    <w:p w14:paraId="3D753BE1" w14:textId="77777777" w:rsidR="00570CEE" w:rsidRDefault="00570CEE" w:rsidP="00570CEE">
      <w:pPr>
        <w:tabs>
          <w:tab w:val="left" w:pos="8077"/>
        </w:tabs>
        <w:rPr>
          <w:color w:val="3C3C3C"/>
          <w:shd w:val="clear" w:color="auto" w:fill="FFFFFF"/>
        </w:rPr>
      </w:pPr>
    </w:p>
    <w:p w14:paraId="2A6143AB" w14:textId="77777777" w:rsidR="00570CEE" w:rsidRDefault="00570CEE" w:rsidP="00F309E9"/>
    <w:p w14:paraId="41C8BC23" w14:textId="50D99072" w:rsidR="006803C1" w:rsidRPr="006803C1" w:rsidRDefault="006803C1" w:rsidP="006803C1">
      <w:pPr>
        <w:rPr>
          <w:lang w:val="en-IN"/>
        </w:rPr>
      </w:pPr>
      <w:r w:rsidRPr="006803C1">
        <w:rPr>
          <w:noProof/>
          <w:lang w:val="en-IN"/>
        </w:rPr>
        <w:drawing>
          <wp:inline distT="0" distB="0" distL="0" distR="0" wp14:anchorId="67A1B5CF" wp14:editId="6073ADA6">
            <wp:extent cx="5731510" cy="3107055"/>
            <wp:effectExtent l="0" t="0" r="2540" b="0"/>
            <wp:docPr id="6900405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20003503" w14:textId="1F99C958" w:rsidR="005015CA" w:rsidRDefault="005015CA" w:rsidP="00F309E9"/>
    <w:p w14:paraId="128AE838" w14:textId="77777777" w:rsidR="00F42BAD" w:rsidRDefault="00F42BAD" w:rsidP="00F309E9"/>
    <w:p w14:paraId="485E240A" w14:textId="77777777" w:rsidR="00F42BAD" w:rsidRDefault="00F42BAD" w:rsidP="00F309E9"/>
    <w:p w14:paraId="3C9CA890" w14:textId="77777777" w:rsidR="00F42BAD" w:rsidRDefault="00F42BAD" w:rsidP="00F309E9"/>
    <w:p w14:paraId="2B0A3B2B" w14:textId="77777777" w:rsidR="00F42BAD" w:rsidRDefault="00F42BAD" w:rsidP="00F309E9"/>
    <w:p w14:paraId="28C0B63C" w14:textId="77777777" w:rsidR="00F42BAD" w:rsidRDefault="00F42BAD" w:rsidP="00F309E9"/>
    <w:p w14:paraId="3D9497F1" w14:textId="77777777" w:rsidR="00F42BAD" w:rsidRDefault="00F42BAD" w:rsidP="00F309E9"/>
    <w:p w14:paraId="76871A11" w14:textId="77777777" w:rsidR="00F42BAD" w:rsidRDefault="00F42BAD" w:rsidP="00F309E9"/>
    <w:p w14:paraId="711F7462" w14:textId="77777777" w:rsidR="00F42BAD" w:rsidRDefault="00F42BAD" w:rsidP="00F309E9"/>
    <w:p w14:paraId="2AD5680E" w14:textId="77777777" w:rsidR="00F42BAD" w:rsidRDefault="00F42BAD" w:rsidP="00F309E9"/>
    <w:p w14:paraId="05F86393" w14:textId="77777777" w:rsidR="006803C1" w:rsidRDefault="006803C1" w:rsidP="00F309E9"/>
    <w:p w14:paraId="0D200F6E" w14:textId="77777777" w:rsidR="006803C1" w:rsidRDefault="006803C1" w:rsidP="00F309E9"/>
    <w:p w14:paraId="750467F1" w14:textId="77777777" w:rsidR="006803C1" w:rsidRDefault="006803C1" w:rsidP="00F309E9"/>
    <w:p w14:paraId="3DF1FB54" w14:textId="77777777" w:rsidR="006803C1" w:rsidRDefault="006803C1" w:rsidP="00F309E9"/>
    <w:p w14:paraId="4848179A" w14:textId="77777777" w:rsidR="006803C1" w:rsidRDefault="006803C1" w:rsidP="00F309E9"/>
    <w:p w14:paraId="6E4BC094" w14:textId="77777777" w:rsidR="006803C1" w:rsidRDefault="006803C1" w:rsidP="00F309E9"/>
    <w:p w14:paraId="733D9328" w14:textId="77777777" w:rsidR="006803C1" w:rsidRDefault="006803C1" w:rsidP="00F309E9"/>
    <w:p w14:paraId="5C3BE1BD" w14:textId="77777777" w:rsidR="006803C1" w:rsidRDefault="006803C1" w:rsidP="00F309E9"/>
    <w:p w14:paraId="1658B2AE" w14:textId="77777777" w:rsidR="006803C1" w:rsidRDefault="006803C1" w:rsidP="00F309E9"/>
    <w:p w14:paraId="1249A677" w14:textId="77777777" w:rsidR="006803C1" w:rsidRDefault="006803C1" w:rsidP="00F309E9"/>
    <w:p w14:paraId="6AA53886" w14:textId="77777777" w:rsidR="00F42BAD" w:rsidRDefault="00F42BAD" w:rsidP="00F309E9"/>
    <w:p w14:paraId="5A47EDC9" w14:textId="77777777" w:rsidR="00F42BAD" w:rsidRDefault="00F42BAD" w:rsidP="00F309E9"/>
    <w:p w14:paraId="2B6D86B0" w14:textId="77777777" w:rsidR="00F42BAD" w:rsidRDefault="00F42BAD" w:rsidP="00F309E9"/>
    <w:p w14:paraId="3881FDD7" w14:textId="77777777" w:rsidR="00F42BAD" w:rsidRDefault="00F42BAD" w:rsidP="00F309E9"/>
    <w:p w14:paraId="5C97ED11" w14:textId="77777777" w:rsidR="00F42BAD" w:rsidRPr="00F40399" w:rsidRDefault="00F42BAD" w:rsidP="00F42BAD">
      <w:pPr>
        <w:spacing w:after="160" w:line="259" w:lineRule="auto"/>
        <w:rPr>
          <w:rFonts w:asciiTheme="majorHAnsi" w:hAnsiTheme="majorHAnsi" w:cstheme="majorHAnsi"/>
          <w:b/>
          <w:bCs/>
        </w:rPr>
      </w:pPr>
      <w:r w:rsidRPr="00F40399">
        <w:rPr>
          <w:rFonts w:ascii="Times New Roman" w:hAnsi="Times New Roman" w:cs="Times New Roman"/>
          <w:b/>
          <w:bCs/>
        </w:rPr>
        <w:lastRenderedPageBreak/>
        <w:t>Deployment Diagram:</w:t>
      </w:r>
      <w:r w:rsidRPr="00F40399">
        <w:rPr>
          <w:rFonts w:ascii="Times New Roman" w:hAnsi="Times New Roman" w:cs="Times New Roman"/>
        </w:rPr>
        <w:t xml:space="preserve"> </w:t>
      </w:r>
      <w:r w:rsidRPr="00F40399">
        <w:rPr>
          <w:rFonts w:asciiTheme="majorHAnsi" w:hAnsiTheme="majorHAnsi" w:cstheme="majorHAnsi"/>
          <w:b/>
          <w:bCs/>
        </w:rPr>
        <w:t>A deployment diagram in the AI Health Engine shows the physical setup of the system, detailing how software components like the AI Engine, diagnosis module, and database are deployed across different servers or cloud infrastructure. It highlights the system's architecture, ensuring scalability, reliability, and seamless user access for patients, doctors, and admins.</w:t>
      </w:r>
    </w:p>
    <w:p w14:paraId="4B6E7AF8" w14:textId="77777777" w:rsidR="00F42BAD" w:rsidRDefault="00F42BAD" w:rsidP="00F42BAD">
      <w:pPr>
        <w:spacing w:after="160" w:line="259" w:lineRule="auto"/>
        <w:rPr>
          <w:rFonts w:ascii="Avenir Next LT Pro Light" w:hAnsi="Avenir Next LT Pro Light" w:cstheme="majorHAnsi"/>
          <w:b/>
          <w:bCs/>
        </w:rPr>
      </w:pPr>
    </w:p>
    <w:p w14:paraId="7082FC9E" w14:textId="5822FD2B" w:rsidR="006803C1" w:rsidRPr="006803C1" w:rsidRDefault="006803C1" w:rsidP="006803C1">
      <w:pPr>
        <w:spacing w:after="160" w:line="259" w:lineRule="auto"/>
        <w:rPr>
          <w:rFonts w:ascii="Avenir Next LT Pro Light" w:hAnsi="Avenir Next LT Pro Light" w:cstheme="majorHAnsi"/>
          <w:b/>
          <w:bCs/>
          <w:lang w:val="en-IN"/>
        </w:rPr>
      </w:pPr>
      <w:r w:rsidRPr="006803C1">
        <w:rPr>
          <w:rFonts w:ascii="Avenir Next LT Pro Light" w:hAnsi="Avenir Next LT Pro Light" w:cstheme="majorHAnsi"/>
          <w:b/>
          <w:bCs/>
          <w:noProof/>
          <w:lang w:val="en-IN"/>
        </w:rPr>
        <w:drawing>
          <wp:inline distT="0" distB="0" distL="0" distR="0" wp14:anchorId="0E265B23" wp14:editId="17FCCBCC">
            <wp:extent cx="5731510" cy="3651885"/>
            <wp:effectExtent l="0" t="0" r="2540" b="5715"/>
            <wp:docPr id="1255156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p w14:paraId="6870551B" w14:textId="77777777" w:rsidR="00F42BAD" w:rsidRDefault="00F42BAD" w:rsidP="00F42BAD">
      <w:pPr>
        <w:spacing w:after="160" w:line="259" w:lineRule="auto"/>
        <w:rPr>
          <w:rFonts w:ascii="Avenir Next LT Pro Light" w:hAnsi="Avenir Next LT Pro Light" w:cstheme="majorHAnsi"/>
          <w:b/>
          <w:bCs/>
        </w:rPr>
      </w:pPr>
    </w:p>
    <w:p w14:paraId="387DE4EB" w14:textId="77777777" w:rsidR="00F42BAD" w:rsidRDefault="00F42BAD" w:rsidP="00F42BAD">
      <w:pPr>
        <w:spacing w:after="160" w:line="259" w:lineRule="auto"/>
        <w:rPr>
          <w:rFonts w:ascii="Avenir Next LT Pro Light" w:hAnsi="Avenir Next LT Pro Light" w:cstheme="majorHAnsi"/>
          <w:b/>
          <w:bCs/>
        </w:rPr>
      </w:pPr>
    </w:p>
    <w:p w14:paraId="6E017DDD" w14:textId="4217A73A" w:rsidR="00F42BAD" w:rsidRPr="00F309E9" w:rsidRDefault="00F42BAD" w:rsidP="00F309E9"/>
    <w:sectPr w:rsidR="00F42BAD" w:rsidRPr="00F309E9">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3CE52" w14:textId="77777777" w:rsidR="00540EA5" w:rsidRDefault="00540EA5" w:rsidP="00F309E9">
      <w:r>
        <w:separator/>
      </w:r>
    </w:p>
  </w:endnote>
  <w:endnote w:type="continuationSeparator" w:id="0">
    <w:p w14:paraId="1D765FDD" w14:textId="77777777" w:rsidR="00540EA5" w:rsidRDefault="00540EA5" w:rsidP="00F3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65625" w14:textId="77777777" w:rsidR="004D589F" w:rsidRDefault="004D5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2FF8C" w14:textId="1223204C" w:rsidR="00463F6A" w:rsidRDefault="00463F6A">
    <w:pPr>
      <w:pStyle w:val="Footer"/>
    </w:pPr>
  </w:p>
  <w:p w14:paraId="05373116" w14:textId="77777777" w:rsidR="00463F6A" w:rsidRDefault="00463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BC82F" w14:textId="77777777" w:rsidR="004D589F" w:rsidRDefault="004D5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8C18B" w14:textId="77777777" w:rsidR="00540EA5" w:rsidRDefault="00540EA5" w:rsidP="00F309E9">
      <w:r>
        <w:separator/>
      </w:r>
    </w:p>
  </w:footnote>
  <w:footnote w:type="continuationSeparator" w:id="0">
    <w:p w14:paraId="464F2241" w14:textId="77777777" w:rsidR="00540EA5" w:rsidRDefault="00540EA5" w:rsidP="00F30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FCCFD" w14:textId="77777777" w:rsidR="004D589F" w:rsidRDefault="004D5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D6EBF" w14:textId="77777777" w:rsidR="004D589F" w:rsidRDefault="004D5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4B2D4" w14:textId="77777777" w:rsidR="004D589F" w:rsidRDefault="004D5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72EA"/>
    <w:multiLevelType w:val="multilevel"/>
    <w:tmpl w:val="B5B43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4A4A76"/>
    <w:multiLevelType w:val="multilevel"/>
    <w:tmpl w:val="CA4695C6"/>
    <w:lvl w:ilvl="0">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58696A"/>
    <w:multiLevelType w:val="multilevel"/>
    <w:tmpl w:val="9E28E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727B2791"/>
    <w:multiLevelType w:val="multilevel"/>
    <w:tmpl w:val="1EFE7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6758317">
    <w:abstractNumId w:val="2"/>
  </w:num>
  <w:num w:numId="2" w16cid:durableId="564801183">
    <w:abstractNumId w:val="3"/>
  </w:num>
  <w:num w:numId="3" w16cid:durableId="1629624774">
    <w:abstractNumId w:val="0"/>
  </w:num>
  <w:num w:numId="4" w16cid:durableId="1144925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E9"/>
    <w:rsid w:val="00000DFA"/>
    <w:rsid w:val="00003761"/>
    <w:rsid w:val="00043F3B"/>
    <w:rsid w:val="00050FF1"/>
    <w:rsid w:val="000B4F05"/>
    <w:rsid w:val="000C5790"/>
    <w:rsid w:val="00146F57"/>
    <w:rsid w:val="00152A2A"/>
    <w:rsid w:val="00290926"/>
    <w:rsid w:val="00405DF3"/>
    <w:rsid w:val="00440824"/>
    <w:rsid w:val="00463F6A"/>
    <w:rsid w:val="004D589F"/>
    <w:rsid w:val="005015CA"/>
    <w:rsid w:val="00540EA5"/>
    <w:rsid w:val="00570CEE"/>
    <w:rsid w:val="00676F17"/>
    <w:rsid w:val="006803C1"/>
    <w:rsid w:val="0070176F"/>
    <w:rsid w:val="00857B1E"/>
    <w:rsid w:val="00917BC0"/>
    <w:rsid w:val="00996434"/>
    <w:rsid w:val="00A10CCE"/>
    <w:rsid w:val="00A92BD2"/>
    <w:rsid w:val="00AA12FA"/>
    <w:rsid w:val="00AB5D53"/>
    <w:rsid w:val="00B47C50"/>
    <w:rsid w:val="00C15B8D"/>
    <w:rsid w:val="00C5314B"/>
    <w:rsid w:val="00C70D2C"/>
    <w:rsid w:val="00CB320C"/>
    <w:rsid w:val="00E2502F"/>
    <w:rsid w:val="00F21ACE"/>
    <w:rsid w:val="00F309E9"/>
    <w:rsid w:val="00F42BAD"/>
    <w:rsid w:val="00F85C0A"/>
    <w:rsid w:val="00FE4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D342"/>
  <w15:chartTrackingRefBased/>
  <w15:docId w15:val="{EE44A223-555A-4FAF-8444-DC0EC213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9E9"/>
    <w:pPr>
      <w:spacing w:after="0" w:line="240" w:lineRule="auto"/>
    </w:pPr>
    <w:rPr>
      <w:rFonts w:ascii="Liberation Serif" w:eastAsia="Liberation Serif" w:hAnsi="Liberation Serif" w:cs="Liberation Serif"/>
      <w:kern w:val="0"/>
      <w:sz w:val="24"/>
      <w:szCs w:val="2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9E9"/>
    <w:pPr>
      <w:tabs>
        <w:tab w:val="center" w:pos="4513"/>
        <w:tab w:val="right" w:pos="9026"/>
      </w:tabs>
    </w:pPr>
  </w:style>
  <w:style w:type="character" w:customStyle="1" w:styleId="HeaderChar">
    <w:name w:val="Header Char"/>
    <w:basedOn w:val="DefaultParagraphFont"/>
    <w:link w:val="Header"/>
    <w:uiPriority w:val="99"/>
    <w:rsid w:val="00F309E9"/>
    <w:rPr>
      <w:rFonts w:ascii="Liberation Serif" w:eastAsia="Liberation Serif" w:hAnsi="Liberation Serif" w:cs="Liberation Serif"/>
      <w:kern w:val="0"/>
      <w:sz w:val="24"/>
      <w:szCs w:val="24"/>
      <w:lang w:val="en-US" w:eastAsia="en-IN"/>
      <w14:ligatures w14:val="none"/>
    </w:rPr>
  </w:style>
  <w:style w:type="paragraph" w:styleId="Footer">
    <w:name w:val="footer"/>
    <w:basedOn w:val="Normal"/>
    <w:link w:val="FooterChar"/>
    <w:uiPriority w:val="99"/>
    <w:unhideWhenUsed/>
    <w:rsid w:val="00F309E9"/>
    <w:pPr>
      <w:tabs>
        <w:tab w:val="center" w:pos="4513"/>
        <w:tab w:val="right" w:pos="9026"/>
      </w:tabs>
    </w:pPr>
  </w:style>
  <w:style w:type="character" w:customStyle="1" w:styleId="FooterChar">
    <w:name w:val="Footer Char"/>
    <w:basedOn w:val="DefaultParagraphFont"/>
    <w:link w:val="Footer"/>
    <w:uiPriority w:val="99"/>
    <w:rsid w:val="00F309E9"/>
    <w:rPr>
      <w:rFonts w:ascii="Liberation Serif" w:eastAsia="Liberation Serif" w:hAnsi="Liberation Serif" w:cs="Liberation Serif"/>
      <w:kern w:val="0"/>
      <w:sz w:val="24"/>
      <w:szCs w:val="24"/>
      <w:lang w:val="en-US" w:eastAsia="en-IN"/>
      <w14:ligatures w14:val="none"/>
    </w:rPr>
  </w:style>
  <w:style w:type="paragraph" w:styleId="NormalWeb">
    <w:name w:val="Normal (Web)"/>
    <w:basedOn w:val="Normal"/>
    <w:uiPriority w:val="99"/>
    <w:semiHidden/>
    <w:unhideWhenUsed/>
    <w:rsid w:val="00AA12FA"/>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44025">
      <w:bodyDiv w:val="1"/>
      <w:marLeft w:val="0"/>
      <w:marRight w:val="0"/>
      <w:marTop w:val="0"/>
      <w:marBottom w:val="0"/>
      <w:divBdr>
        <w:top w:val="none" w:sz="0" w:space="0" w:color="auto"/>
        <w:left w:val="none" w:sz="0" w:space="0" w:color="auto"/>
        <w:bottom w:val="none" w:sz="0" w:space="0" w:color="auto"/>
        <w:right w:val="none" w:sz="0" w:space="0" w:color="auto"/>
      </w:divBdr>
    </w:div>
    <w:div w:id="116416473">
      <w:bodyDiv w:val="1"/>
      <w:marLeft w:val="0"/>
      <w:marRight w:val="0"/>
      <w:marTop w:val="0"/>
      <w:marBottom w:val="0"/>
      <w:divBdr>
        <w:top w:val="none" w:sz="0" w:space="0" w:color="auto"/>
        <w:left w:val="none" w:sz="0" w:space="0" w:color="auto"/>
        <w:bottom w:val="none" w:sz="0" w:space="0" w:color="auto"/>
        <w:right w:val="none" w:sz="0" w:space="0" w:color="auto"/>
      </w:divBdr>
    </w:div>
    <w:div w:id="270086891">
      <w:bodyDiv w:val="1"/>
      <w:marLeft w:val="0"/>
      <w:marRight w:val="0"/>
      <w:marTop w:val="0"/>
      <w:marBottom w:val="0"/>
      <w:divBdr>
        <w:top w:val="none" w:sz="0" w:space="0" w:color="auto"/>
        <w:left w:val="none" w:sz="0" w:space="0" w:color="auto"/>
        <w:bottom w:val="none" w:sz="0" w:space="0" w:color="auto"/>
        <w:right w:val="none" w:sz="0" w:space="0" w:color="auto"/>
      </w:divBdr>
    </w:div>
    <w:div w:id="315383266">
      <w:bodyDiv w:val="1"/>
      <w:marLeft w:val="0"/>
      <w:marRight w:val="0"/>
      <w:marTop w:val="0"/>
      <w:marBottom w:val="0"/>
      <w:divBdr>
        <w:top w:val="none" w:sz="0" w:space="0" w:color="auto"/>
        <w:left w:val="none" w:sz="0" w:space="0" w:color="auto"/>
        <w:bottom w:val="none" w:sz="0" w:space="0" w:color="auto"/>
        <w:right w:val="none" w:sz="0" w:space="0" w:color="auto"/>
      </w:divBdr>
    </w:div>
    <w:div w:id="498035020">
      <w:bodyDiv w:val="1"/>
      <w:marLeft w:val="0"/>
      <w:marRight w:val="0"/>
      <w:marTop w:val="0"/>
      <w:marBottom w:val="0"/>
      <w:divBdr>
        <w:top w:val="none" w:sz="0" w:space="0" w:color="auto"/>
        <w:left w:val="none" w:sz="0" w:space="0" w:color="auto"/>
        <w:bottom w:val="none" w:sz="0" w:space="0" w:color="auto"/>
        <w:right w:val="none" w:sz="0" w:space="0" w:color="auto"/>
      </w:divBdr>
    </w:div>
    <w:div w:id="583271418">
      <w:bodyDiv w:val="1"/>
      <w:marLeft w:val="0"/>
      <w:marRight w:val="0"/>
      <w:marTop w:val="0"/>
      <w:marBottom w:val="0"/>
      <w:divBdr>
        <w:top w:val="none" w:sz="0" w:space="0" w:color="auto"/>
        <w:left w:val="none" w:sz="0" w:space="0" w:color="auto"/>
        <w:bottom w:val="none" w:sz="0" w:space="0" w:color="auto"/>
        <w:right w:val="none" w:sz="0" w:space="0" w:color="auto"/>
      </w:divBdr>
    </w:div>
    <w:div w:id="743067059">
      <w:bodyDiv w:val="1"/>
      <w:marLeft w:val="0"/>
      <w:marRight w:val="0"/>
      <w:marTop w:val="0"/>
      <w:marBottom w:val="0"/>
      <w:divBdr>
        <w:top w:val="none" w:sz="0" w:space="0" w:color="auto"/>
        <w:left w:val="none" w:sz="0" w:space="0" w:color="auto"/>
        <w:bottom w:val="none" w:sz="0" w:space="0" w:color="auto"/>
        <w:right w:val="none" w:sz="0" w:space="0" w:color="auto"/>
      </w:divBdr>
    </w:div>
    <w:div w:id="789054527">
      <w:bodyDiv w:val="1"/>
      <w:marLeft w:val="0"/>
      <w:marRight w:val="0"/>
      <w:marTop w:val="0"/>
      <w:marBottom w:val="0"/>
      <w:divBdr>
        <w:top w:val="none" w:sz="0" w:space="0" w:color="auto"/>
        <w:left w:val="none" w:sz="0" w:space="0" w:color="auto"/>
        <w:bottom w:val="none" w:sz="0" w:space="0" w:color="auto"/>
        <w:right w:val="none" w:sz="0" w:space="0" w:color="auto"/>
      </w:divBdr>
    </w:div>
    <w:div w:id="896822003">
      <w:bodyDiv w:val="1"/>
      <w:marLeft w:val="0"/>
      <w:marRight w:val="0"/>
      <w:marTop w:val="0"/>
      <w:marBottom w:val="0"/>
      <w:divBdr>
        <w:top w:val="none" w:sz="0" w:space="0" w:color="auto"/>
        <w:left w:val="none" w:sz="0" w:space="0" w:color="auto"/>
        <w:bottom w:val="none" w:sz="0" w:space="0" w:color="auto"/>
        <w:right w:val="none" w:sz="0" w:space="0" w:color="auto"/>
      </w:divBdr>
    </w:div>
    <w:div w:id="927537536">
      <w:bodyDiv w:val="1"/>
      <w:marLeft w:val="0"/>
      <w:marRight w:val="0"/>
      <w:marTop w:val="0"/>
      <w:marBottom w:val="0"/>
      <w:divBdr>
        <w:top w:val="none" w:sz="0" w:space="0" w:color="auto"/>
        <w:left w:val="none" w:sz="0" w:space="0" w:color="auto"/>
        <w:bottom w:val="none" w:sz="0" w:space="0" w:color="auto"/>
        <w:right w:val="none" w:sz="0" w:space="0" w:color="auto"/>
      </w:divBdr>
    </w:div>
    <w:div w:id="1158379658">
      <w:bodyDiv w:val="1"/>
      <w:marLeft w:val="0"/>
      <w:marRight w:val="0"/>
      <w:marTop w:val="0"/>
      <w:marBottom w:val="0"/>
      <w:divBdr>
        <w:top w:val="none" w:sz="0" w:space="0" w:color="auto"/>
        <w:left w:val="none" w:sz="0" w:space="0" w:color="auto"/>
        <w:bottom w:val="none" w:sz="0" w:space="0" w:color="auto"/>
        <w:right w:val="none" w:sz="0" w:space="0" w:color="auto"/>
      </w:divBdr>
    </w:div>
    <w:div w:id="1258907524">
      <w:bodyDiv w:val="1"/>
      <w:marLeft w:val="0"/>
      <w:marRight w:val="0"/>
      <w:marTop w:val="0"/>
      <w:marBottom w:val="0"/>
      <w:divBdr>
        <w:top w:val="none" w:sz="0" w:space="0" w:color="auto"/>
        <w:left w:val="none" w:sz="0" w:space="0" w:color="auto"/>
        <w:bottom w:val="none" w:sz="0" w:space="0" w:color="auto"/>
        <w:right w:val="none" w:sz="0" w:space="0" w:color="auto"/>
      </w:divBdr>
    </w:div>
    <w:div w:id="1306471934">
      <w:bodyDiv w:val="1"/>
      <w:marLeft w:val="0"/>
      <w:marRight w:val="0"/>
      <w:marTop w:val="0"/>
      <w:marBottom w:val="0"/>
      <w:divBdr>
        <w:top w:val="none" w:sz="0" w:space="0" w:color="auto"/>
        <w:left w:val="none" w:sz="0" w:space="0" w:color="auto"/>
        <w:bottom w:val="none" w:sz="0" w:space="0" w:color="auto"/>
        <w:right w:val="none" w:sz="0" w:space="0" w:color="auto"/>
      </w:divBdr>
    </w:div>
    <w:div w:id="1411387459">
      <w:bodyDiv w:val="1"/>
      <w:marLeft w:val="0"/>
      <w:marRight w:val="0"/>
      <w:marTop w:val="0"/>
      <w:marBottom w:val="0"/>
      <w:divBdr>
        <w:top w:val="none" w:sz="0" w:space="0" w:color="auto"/>
        <w:left w:val="none" w:sz="0" w:space="0" w:color="auto"/>
        <w:bottom w:val="none" w:sz="0" w:space="0" w:color="auto"/>
        <w:right w:val="none" w:sz="0" w:space="0" w:color="auto"/>
      </w:divBdr>
    </w:div>
    <w:div w:id="1620530252">
      <w:bodyDiv w:val="1"/>
      <w:marLeft w:val="0"/>
      <w:marRight w:val="0"/>
      <w:marTop w:val="0"/>
      <w:marBottom w:val="0"/>
      <w:divBdr>
        <w:top w:val="none" w:sz="0" w:space="0" w:color="auto"/>
        <w:left w:val="none" w:sz="0" w:space="0" w:color="auto"/>
        <w:bottom w:val="none" w:sz="0" w:space="0" w:color="auto"/>
        <w:right w:val="none" w:sz="0" w:space="0" w:color="auto"/>
      </w:divBdr>
    </w:div>
    <w:div w:id="1628047765">
      <w:bodyDiv w:val="1"/>
      <w:marLeft w:val="0"/>
      <w:marRight w:val="0"/>
      <w:marTop w:val="0"/>
      <w:marBottom w:val="0"/>
      <w:divBdr>
        <w:top w:val="none" w:sz="0" w:space="0" w:color="auto"/>
        <w:left w:val="none" w:sz="0" w:space="0" w:color="auto"/>
        <w:bottom w:val="none" w:sz="0" w:space="0" w:color="auto"/>
        <w:right w:val="none" w:sz="0" w:space="0" w:color="auto"/>
      </w:divBdr>
    </w:div>
    <w:div w:id="17242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Patil</dc:creator>
  <cp:keywords/>
  <dc:description/>
  <cp:lastModifiedBy>Tejal Patil</cp:lastModifiedBy>
  <cp:revision>2</cp:revision>
  <dcterms:created xsi:type="dcterms:W3CDTF">2024-12-12T07:57:00Z</dcterms:created>
  <dcterms:modified xsi:type="dcterms:W3CDTF">2024-12-12T07:57:00Z</dcterms:modified>
</cp:coreProperties>
</file>