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hanging="360"/>
        <w:jc w:val="center"/>
        <w:rPr>
          <w:b w:val="1"/>
          <w:color w:val="a61c00"/>
          <w:sz w:val="72"/>
          <w:szCs w:val="72"/>
        </w:rPr>
      </w:pPr>
      <w:r w:rsidDel="00000000" w:rsidR="00000000" w:rsidRPr="00000000">
        <w:rPr>
          <w:b w:val="1"/>
          <w:color w:val="a61c00"/>
          <w:sz w:val="72"/>
          <w:szCs w:val="72"/>
          <w:rtl w:val="0"/>
        </w:rPr>
        <w:t xml:space="preserve">Developer Guide</w:t>
      </w:r>
    </w:p>
    <w:p w:rsidR="00000000" w:rsidDel="00000000" w:rsidP="00000000" w:rsidRDefault="00000000" w:rsidRPr="00000000" w14:paraId="00000002">
      <w:pPr>
        <w:ind w:left="720" w:hanging="360"/>
        <w:jc w:val="center"/>
        <w:rPr>
          <w:b w:val="1"/>
          <w:color w:val="a61c0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720" w:hanging="360"/>
        <w:jc w:val="center"/>
        <w:rPr>
          <w:sz w:val="72"/>
          <w:szCs w:val="72"/>
        </w:rPr>
      </w:pPr>
      <w:r w:rsidDel="00000000" w:rsidR="00000000" w:rsidRPr="00000000">
        <w:rPr>
          <w:b w:val="1"/>
          <w:color w:val="a61c00"/>
          <w:sz w:val="72"/>
          <w:szCs w:val="72"/>
          <w:rtl w:val="0"/>
        </w:rPr>
        <w:t xml:space="preserve">Gauge Automation</w:t>
      </w:r>
      <w:r w:rsidDel="00000000" w:rsidR="00000000" w:rsidRPr="00000000">
        <w:rPr>
          <w:rtl w:val="0"/>
        </w:rPr>
      </w:r>
    </w:p>
    <w:p w:rsidR="00000000" w:rsidDel="00000000" w:rsidP="00000000" w:rsidRDefault="00000000" w:rsidRPr="00000000" w14:paraId="00000004">
      <w:pPr>
        <w:jc w:val="center"/>
        <w:rPr>
          <w:sz w:val="72"/>
          <w:szCs w:val="72"/>
        </w:rPr>
      </w:pPr>
      <w:r w:rsidDel="00000000" w:rsidR="00000000" w:rsidRPr="00000000">
        <w:rPr>
          <w:rtl w:val="0"/>
        </w:rPr>
      </w:r>
    </w:p>
    <w:p w:rsidR="00000000" w:rsidDel="00000000" w:rsidP="00000000" w:rsidRDefault="00000000" w:rsidRPr="00000000" w14:paraId="00000005">
      <w:pPr>
        <w:jc w:val="center"/>
        <w:rPr>
          <w:sz w:val="72"/>
          <w:szCs w:val="72"/>
        </w:rPr>
      </w:pPr>
      <w:r w:rsidDel="00000000" w:rsidR="00000000" w:rsidRPr="00000000">
        <w:rPr>
          <w:rtl w:val="0"/>
        </w:rPr>
      </w:r>
    </w:p>
    <w:p w:rsidR="00000000" w:rsidDel="00000000" w:rsidP="00000000" w:rsidRDefault="00000000" w:rsidRPr="00000000" w14:paraId="00000006">
      <w:pPr>
        <w:jc w:val="center"/>
        <w:rPr>
          <w:sz w:val="72"/>
          <w:szCs w:val="72"/>
        </w:rPr>
      </w:pPr>
      <w:r w:rsidDel="00000000" w:rsidR="00000000" w:rsidRPr="00000000">
        <w:rPr>
          <w:rtl w:val="0"/>
        </w:rPr>
      </w:r>
    </w:p>
    <w:p w:rsidR="00000000" w:rsidDel="00000000" w:rsidP="00000000" w:rsidRDefault="00000000" w:rsidRPr="00000000" w14:paraId="00000007">
      <w:pPr>
        <w:jc w:val="center"/>
        <w:rPr>
          <w:sz w:val="72"/>
          <w:szCs w:val="72"/>
        </w:rPr>
      </w:pPr>
      <w:r w:rsidDel="00000000" w:rsidR="00000000" w:rsidRPr="00000000">
        <w:rPr>
          <w:rtl w:val="0"/>
        </w:rPr>
      </w:r>
    </w:p>
    <w:p w:rsidR="00000000" w:rsidDel="00000000" w:rsidP="00000000" w:rsidRDefault="00000000" w:rsidRPr="00000000" w14:paraId="00000008">
      <w:pPr>
        <w:jc w:val="center"/>
        <w:rPr>
          <w:sz w:val="72"/>
          <w:szCs w:val="72"/>
        </w:rPr>
      </w:pPr>
      <w:r w:rsidDel="00000000" w:rsidR="00000000" w:rsidRPr="00000000">
        <w:rPr>
          <w:rtl w:val="0"/>
        </w:rPr>
      </w:r>
    </w:p>
    <w:p w:rsidR="00000000" w:rsidDel="00000000" w:rsidP="00000000" w:rsidRDefault="00000000" w:rsidRPr="00000000" w14:paraId="00000009">
      <w:pPr>
        <w:jc w:val="center"/>
        <w:rPr>
          <w:sz w:val="72"/>
          <w:szCs w:val="72"/>
        </w:rPr>
      </w:pPr>
      <w:r w:rsidDel="00000000" w:rsidR="00000000" w:rsidRPr="00000000">
        <w:rPr>
          <w:rtl w:val="0"/>
        </w:rPr>
      </w:r>
    </w:p>
    <w:p w:rsidR="00000000" w:rsidDel="00000000" w:rsidP="00000000" w:rsidRDefault="00000000" w:rsidRPr="00000000" w14:paraId="0000000A">
      <w:pPr>
        <w:jc w:val="center"/>
        <w:rPr>
          <w:sz w:val="72"/>
          <w:szCs w:val="72"/>
        </w:rPr>
      </w:pPr>
      <w:r w:rsidDel="00000000" w:rsidR="00000000" w:rsidRPr="00000000">
        <w:br w:type="page"/>
      </w:r>
      <w:r w:rsidDel="00000000" w:rsidR="00000000" w:rsidRPr="00000000">
        <w:rPr>
          <w:rtl w:val="0"/>
        </w:rPr>
      </w:r>
    </w:p>
    <w:p w:rsidR="00000000" w:rsidDel="00000000" w:rsidP="00000000" w:rsidRDefault="00000000" w:rsidRPr="00000000" w14:paraId="0000000B">
      <w:pPr>
        <w:jc w:val="center"/>
        <w:rPr>
          <w:rFonts w:ascii="Roboto Mono" w:cs="Roboto Mono" w:eastAsia="Roboto Mono" w:hAnsi="Roboto Mono"/>
          <w:b w:val="1"/>
          <w:sz w:val="28"/>
          <w:szCs w:val="28"/>
        </w:rPr>
      </w:pPr>
      <w:r w:rsidDel="00000000" w:rsidR="00000000" w:rsidRPr="00000000">
        <w:rPr>
          <w:rFonts w:ascii="Roboto Mono" w:cs="Roboto Mono" w:eastAsia="Roboto Mono" w:hAnsi="Roboto Mono"/>
          <w:b w:val="1"/>
          <w:sz w:val="28"/>
          <w:szCs w:val="28"/>
          <w:rtl w:val="0"/>
        </w:rPr>
        <w:t xml:space="preserve">Index</w:t>
      </w:r>
    </w:p>
    <w:p w:rsidR="00000000" w:rsidDel="00000000" w:rsidP="00000000" w:rsidRDefault="00000000" w:rsidRPr="00000000" w14:paraId="0000000C">
      <w:pPr>
        <w:jc w:val="center"/>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030"/>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egbmyiu09f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Developing Gauge Automation Application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_egbmyiu09f9t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ks91dgtb9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 of Gauge Automation application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_hks91dgtb9s5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j6jx2n5j3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Skills needed to develop gauge advantage automation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_nj6jx2n5j305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ofk9na1l0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System-level configurations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_fofk9na1l00j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i1cgdq0a1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Display scale to 100%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_li1cgdq0a103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3shsojp3g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IE11 Settings for Protected mode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_o3shsojp3gx6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hjh032wi6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Registry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_khjh032wi6ed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ssag0tni61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Directory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_ssag0tni61t2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dsjn96o19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_hdsjn96o195c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qt5tj4klej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with Gauge Automation application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_qt5tj4klej9s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4gqq428su8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Gauge UI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_x4gqq428su8v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tgbz25dk6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UI server 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_2tgbz25dk67f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prjfz5ag6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Details of User and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_aprjfz5ag6xd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d0y25fv23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case selection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_6d0y25fv23v9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8nq3cmrhu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New Test Case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_48nq3cmrhuq2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myvimerxx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Writing specification(spec) 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_mmyvimerxxc7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ind w:left="0" w:firstLine="0"/>
        <w:rPr>
          <w:b w:val="1"/>
          <w:sz w:val="28"/>
          <w:szCs w:val="28"/>
        </w:rPr>
      </w:pPr>
      <w:r w:rsidDel="00000000" w:rsidR="00000000" w:rsidRPr="00000000">
        <w:rPr>
          <w:rtl w:val="0"/>
        </w:rPr>
      </w:r>
    </w:p>
    <w:p w:rsidR="00000000" w:rsidDel="00000000" w:rsidP="00000000" w:rsidRDefault="00000000" w:rsidRPr="00000000" w14:paraId="0000001F">
      <w:pPr>
        <w:pStyle w:val="Heading2"/>
        <w:ind w:left="0" w:firstLine="0"/>
        <w:rPr/>
      </w:pPr>
      <w:bookmarkStart w:colFirst="0" w:colLast="0" w:name="_asrefw3xiv98" w:id="0"/>
      <w:bookmarkEnd w:id="0"/>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2"/>
        <w:ind w:left="0" w:firstLine="0"/>
        <w:jc w:val="both"/>
        <w:rPr>
          <w:rFonts w:ascii="Arial" w:cs="Arial" w:eastAsia="Arial" w:hAnsi="Arial"/>
        </w:rPr>
      </w:pPr>
      <w:bookmarkStart w:colFirst="0" w:colLast="0" w:name="_egbmyiu09f9t" w:id="1"/>
      <w:bookmarkEnd w:id="1"/>
      <w:r w:rsidDel="00000000" w:rsidR="00000000" w:rsidRPr="00000000">
        <w:rPr>
          <w:rFonts w:ascii="Arial" w:cs="Arial" w:eastAsia="Arial" w:hAnsi="Arial"/>
          <w:rtl w:val="0"/>
        </w:rPr>
        <w:t xml:space="preserve">Developing Gauge Automation Application</w:t>
      </w:r>
      <w:r w:rsidDel="00000000" w:rsidR="00000000" w:rsidRPr="00000000">
        <w:rPr>
          <w:rtl w:val="0"/>
        </w:rPr>
      </w:r>
    </w:p>
    <w:p w:rsidR="00000000" w:rsidDel="00000000" w:rsidP="00000000" w:rsidRDefault="00000000" w:rsidRPr="00000000" w14:paraId="00000021">
      <w:pPr>
        <w:pStyle w:val="Heading3"/>
        <w:numPr>
          <w:ilvl w:val="0"/>
          <w:numId w:val="2"/>
        </w:numPr>
        <w:jc w:val="both"/>
        <w:rPr>
          <w:b w:val="1"/>
          <w:color w:val="e06666"/>
          <w:u w:val="none"/>
        </w:rPr>
      </w:pPr>
      <w:bookmarkStart w:colFirst="0" w:colLast="0" w:name="_hks91dgtb9s5" w:id="2"/>
      <w:bookmarkEnd w:id="2"/>
      <w:r w:rsidDel="00000000" w:rsidR="00000000" w:rsidRPr="00000000">
        <w:rPr>
          <w:rtl w:val="0"/>
        </w:rPr>
        <w:t xml:space="preserve">Overview of Gauge Automation application</w:t>
      </w:r>
    </w:p>
    <w:p w:rsidR="00000000" w:rsidDel="00000000" w:rsidP="00000000" w:rsidRDefault="00000000" w:rsidRPr="00000000" w14:paraId="00000022">
      <w:pPr>
        <w:ind w:left="720" w:firstLine="0"/>
        <w:jc w:val="both"/>
        <w:rPr/>
      </w:pPr>
      <w:r w:rsidDel="00000000" w:rsidR="00000000" w:rsidRPr="00000000">
        <w:rPr>
          <w:rtl w:val="0"/>
        </w:rPr>
        <w:t xml:space="preserve">Gauge is a free and open-source framework for writing and running acceptance tests.</w:t>
      </w:r>
    </w:p>
    <w:p w:rsidR="00000000" w:rsidDel="00000000" w:rsidP="00000000" w:rsidRDefault="00000000" w:rsidRPr="00000000" w14:paraId="00000023">
      <w:pPr>
        <w:ind w:left="720" w:firstLine="0"/>
        <w:jc w:val="both"/>
        <w:rPr/>
      </w:pPr>
      <w:r w:rsidDel="00000000" w:rsidR="00000000" w:rsidRPr="00000000">
        <w:rPr>
          <w:rtl w:val="0"/>
        </w:rPr>
      </w:r>
    </w:p>
    <w:p w:rsidR="00000000" w:rsidDel="00000000" w:rsidP="00000000" w:rsidRDefault="00000000" w:rsidRPr="00000000" w14:paraId="00000024">
      <w:pPr>
        <w:ind w:left="720" w:firstLine="0"/>
        <w:jc w:val="both"/>
        <w:rPr/>
      </w:pPr>
      <w:r w:rsidDel="00000000" w:rsidR="00000000" w:rsidRPr="00000000">
        <w:rPr>
          <w:highlight w:val="white"/>
          <w:rtl w:val="0"/>
        </w:rPr>
        <w:t xml:space="preserve">The Syntax for Gauge tests</w:t>
      </w:r>
      <w:r w:rsidDel="00000000" w:rsidR="00000000" w:rsidRPr="00000000">
        <w:rPr>
          <w:rtl w:val="0"/>
        </w:rPr>
        <w:t xml:space="preserve"> are based on </w:t>
      </w:r>
      <w:r w:rsidDel="00000000" w:rsidR="00000000" w:rsidRPr="00000000">
        <w:rPr>
          <w:rtl w:val="0"/>
        </w:rPr>
        <w:t xml:space="preserve">Markdown</w:t>
      </w:r>
      <w:r w:rsidDel="00000000" w:rsidR="00000000" w:rsidRPr="00000000">
        <w:rPr>
          <w:rtl w:val="0"/>
        </w:rPr>
        <w:t xml:space="preserve"> which makes writing and maintaining tests easier. Users can reuse specifications and robust re-factoring to reduce duplication. Less code and readable specifications mean less time spent on maintaining the test suite. </w:t>
      </w:r>
    </w:p>
    <w:p w:rsidR="00000000" w:rsidDel="00000000" w:rsidP="00000000" w:rsidRDefault="00000000" w:rsidRPr="00000000" w14:paraId="00000025">
      <w:pPr>
        <w:pStyle w:val="Heading3"/>
        <w:numPr>
          <w:ilvl w:val="0"/>
          <w:numId w:val="2"/>
        </w:numPr>
        <w:jc w:val="both"/>
        <w:rPr>
          <w:b w:val="1"/>
          <w:color w:val="e06666"/>
          <w:u w:val="none"/>
        </w:rPr>
      </w:pPr>
      <w:bookmarkStart w:colFirst="0" w:colLast="0" w:name="_nj6jx2n5j305" w:id="3"/>
      <w:bookmarkEnd w:id="3"/>
      <w:r w:rsidDel="00000000" w:rsidR="00000000" w:rsidRPr="00000000">
        <w:rPr>
          <w:rtl w:val="0"/>
        </w:rPr>
        <w:t xml:space="preserve">Skills needed to develop gauge advantage automation</w:t>
      </w:r>
    </w:p>
    <w:p w:rsidR="00000000" w:rsidDel="00000000" w:rsidP="00000000" w:rsidRDefault="00000000" w:rsidRPr="00000000" w14:paraId="00000026">
      <w:pPr>
        <w:ind w:left="720" w:firstLine="0"/>
        <w:jc w:val="both"/>
        <w:rPr/>
      </w:pPr>
      <w:r w:rsidDel="00000000" w:rsidR="00000000" w:rsidRPr="00000000">
        <w:rPr>
          <w:rtl w:val="0"/>
        </w:rPr>
        <w:t xml:space="preserve">The following are the skills and experience that is required and useful in developing Gauge Automation applications:</w:t>
      </w:r>
      <w:r w:rsidDel="00000000" w:rsidR="00000000" w:rsidRPr="00000000">
        <w:rPr>
          <w:rtl w:val="0"/>
        </w:rPr>
      </w:r>
    </w:p>
    <w:p w:rsidR="00000000" w:rsidDel="00000000" w:rsidP="00000000" w:rsidRDefault="00000000" w:rsidRPr="00000000" w14:paraId="00000027">
      <w:pPr>
        <w:ind w:left="0" w:firstLine="0"/>
        <w:jc w:val="both"/>
        <w:rPr/>
      </w:pPr>
      <w:r w:rsidDel="00000000" w:rsidR="00000000" w:rsidRPr="00000000">
        <w:rPr>
          <w:rtl w:val="0"/>
        </w:rPr>
      </w:r>
    </w:p>
    <w:p w:rsidR="00000000" w:rsidDel="00000000" w:rsidP="00000000" w:rsidRDefault="00000000" w:rsidRPr="00000000" w14:paraId="00000028">
      <w:pPr>
        <w:numPr>
          <w:ilvl w:val="1"/>
          <w:numId w:val="2"/>
        </w:numPr>
        <w:ind w:left="1440" w:hanging="360"/>
        <w:jc w:val="both"/>
        <w:rPr/>
      </w:pPr>
      <w:r w:rsidDel="00000000" w:rsidR="00000000" w:rsidRPr="00000000">
        <w:rPr>
          <w:rtl w:val="0"/>
        </w:rPr>
        <w:t xml:space="preserve">Web development skills (HTML, CSS, JavaScript, HTTP, cross-browser issues, etc.)</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numPr>
          <w:ilvl w:val="1"/>
          <w:numId w:val="2"/>
        </w:numPr>
        <w:ind w:left="1440" w:hanging="360"/>
        <w:jc w:val="both"/>
        <w:rPr/>
      </w:pPr>
      <w:r w:rsidDel="00000000" w:rsidR="00000000" w:rsidRPr="00000000">
        <w:rPr>
          <w:rtl w:val="0"/>
        </w:rPr>
        <w:t xml:space="preserve">Overall understanding and detailed knowledge of:</w:t>
      </w:r>
    </w:p>
    <w:p w:rsidR="00000000" w:rsidDel="00000000" w:rsidP="00000000" w:rsidRDefault="00000000" w:rsidRPr="00000000" w14:paraId="0000002B">
      <w:pPr>
        <w:numPr>
          <w:ilvl w:val="2"/>
          <w:numId w:val="2"/>
        </w:numPr>
        <w:ind w:left="2160" w:hanging="360"/>
        <w:jc w:val="both"/>
        <w:rPr/>
      </w:pPr>
      <w:r w:rsidDel="00000000" w:rsidR="00000000" w:rsidRPr="00000000">
        <w:rPr>
          <w:rtl w:val="0"/>
        </w:rPr>
        <w:t xml:space="preserve">Gauge</w:t>
      </w:r>
    </w:p>
    <w:p w:rsidR="00000000" w:rsidDel="00000000" w:rsidP="00000000" w:rsidRDefault="00000000" w:rsidRPr="00000000" w14:paraId="0000002C">
      <w:pPr>
        <w:numPr>
          <w:ilvl w:val="2"/>
          <w:numId w:val="2"/>
        </w:numPr>
        <w:ind w:left="2160" w:hanging="360"/>
        <w:jc w:val="both"/>
        <w:rPr/>
      </w:pPr>
      <w:r w:rsidDel="00000000" w:rsidR="00000000" w:rsidRPr="00000000">
        <w:rPr>
          <w:rtl w:val="0"/>
        </w:rPr>
        <w:t xml:space="preserve">Webdriver.io</w:t>
      </w:r>
    </w:p>
    <w:p w:rsidR="00000000" w:rsidDel="00000000" w:rsidP="00000000" w:rsidRDefault="00000000" w:rsidRPr="00000000" w14:paraId="0000002D">
      <w:pPr>
        <w:numPr>
          <w:ilvl w:val="2"/>
          <w:numId w:val="2"/>
        </w:numPr>
        <w:ind w:left="2160" w:hanging="360"/>
        <w:jc w:val="both"/>
        <w:rPr/>
      </w:pPr>
      <w:r w:rsidDel="00000000" w:rsidR="00000000" w:rsidRPr="00000000">
        <w:rPr>
          <w:rtl w:val="0"/>
        </w:rPr>
        <w:t xml:space="preserve">Selenium Standalone</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numPr>
          <w:ilvl w:val="1"/>
          <w:numId w:val="2"/>
        </w:numPr>
        <w:ind w:left="1440" w:hanging="360"/>
        <w:jc w:val="both"/>
        <w:rPr/>
      </w:pPr>
      <w:r w:rsidDel="00000000" w:rsidR="00000000" w:rsidRPr="00000000">
        <w:rPr>
          <w:rtl w:val="0"/>
        </w:rPr>
        <w:t xml:space="preserve">NodeJs</w:t>
      </w:r>
    </w:p>
    <w:p w:rsidR="00000000" w:rsidDel="00000000" w:rsidP="00000000" w:rsidRDefault="00000000" w:rsidRPr="00000000" w14:paraId="00000030">
      <w:pPr>
        <w:numPr>
          <w:ilvl w:val="2"/>
          <w:numId w:val="2"/>
        </w:numPr>
        <w:ind w:left="2160" w:hanging="360"/>
        <w:jc w:val="both"/>
        <w:rPr/>
      </w:pPr>
      <w:r w:rsidDel="00000000" w:rsidR="00000000" w:rsidRPr="00000000">
        <w:rPr>
          <w:rtl w:val="0"/>
        </w:rPr>
        <w:t xml:space="preserve">Handling of the server-side processing of parameter’s JSON, execute the script to trigger Gauge Automation and SSH server bouncing.</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numPr>
          <w:ilvl w:val="1"/>
          <w:numId w:val="2"/>
        </w:numPr>
        <w:ind w:left="1440" w:hanging="360"/>
        <w:jc w:val="both"/>
        <w:rPr/>
      </w:pPr>
      <w:r w:rsidDel="00000000" w:rsidR="00000000" w:rsidRPr="00000000">
        <w:rPr>
          <w:rtl w:val="0"/>
        </w:rPr>
        <w:t xml:space="preserve">Oracle - Knowledge about Database connectivity and executing queries.</w:t>
      </w:r>
    </w:p>
    <w:p w:rsidR="00000000" w:rsidDel="00000000" w:rsidP="00000000" w:rsidRDefault="00000000" w:rsidRPr="00000000" w14:paraId="00000033">
      <w:pPr>
        <w:ind w:left="1440" w:firstLine="0"/>
        <w:jc w:val="both"/>
        <w:rPr/>
      </w:pPr>
      <w:r w:rsidDel="00000000" w:rsidR="00000000" w:rsidRPr="00000000">
        <w:rPr>
          <w:rtl w:val="0"/>
        </w:rPr>
      </w:r>
    </w:p>
    <w:p w:rsidR="00000000" w:rsidDel="00000000" w:rsidP="00000000" w:rsidRDefault="00000000" w:rsidRPr="00000000" w14:paraId="00000034">
      <w:pPr>
        <w:pStyle w:val="Heading3"/>
        <w:numPr>
          <w:ilvl w:val="0"/>
          <w:numId w:val="2"/>
        </w:numPr>
        <w:jc w:val="both"/>
      </w:pPr>
      <w:bookmarkStart w:colFirst="0" w:colLast="0" w:name="_fofk9na1l00j" w:id="4"/>
      <w:bookmarkEnd w:id="4"/>
      <w:r w:rsidDel="00000000" w:rsidR="00000000" w:rsidRPr="00000000">
        <w:rPr>
          <w:rtl w:val="0"/>
        </w:rPr>
        <w:t xml:space="preserve">System-level configurations</w:t>
      </w:r>
    </w:p>
    <w:p w:rsidR="00000000" w:rsidDel="00000000" w:rsidP="00000000" w:rsidRDefault="00000000" w:rsidRPr="00000000" w14:paraId="00000035">
      <w:pPr>
        <w:ind w:left="720" w:firstLine="720"/>
        <w:jc w:val="both"/>
        <w:rPr/>
      </w:pPr>
      <w:r w:rsidDel="00000000" w:rsidR="00000000" w:rsidRPr="00000000">
        <w:rPr>
          <w:rtl w:val="0"/>
        </w:rPr>
        <w:t xml:space="preserve">Apply the following mandatory configurations in order to test an application using Gauge Automation in IE11. </w:t>
      </w:r>
    </w:p>
    <w:p w:rsidR="00000000" w:rsidDel="00000000" w:rsidP="00000000" w:rsidRDefault="00000000" w:rsidRPr="00000000" w14:paraId="00000036">
      <w:pPr>
        <w:pStyle w:val="Heading4"/>
        <w:ind w:left="720" w:firstLine="0"/>
        <w:jc w:val="both"/>
        <w:rPr/>
      </w:pPr>
      <w:bookmarkStart w:colFirst="0" w:colLast="0" w:name="_li1cgdq0a103" w:id="5"/>
      <w:bookmarkEnd w:id="5"/>
      <w:r w:rsidDel="00000000" w:rsidR="00000000" w:rsidRPr="00000000">
        <w:rPr>
          <w:rtl w:val="0"/>
        </w:rPr>
        <w:t xml:space="preserve">Set Display scale to 100%</w:t>
      </w:r>
    </w:p>
    <w:p w:rsidR="00000000" w:rsidDel="00000000" w:rsidP="00000000" w:rsidRDefault="00000000" w:rsidRPr="00000000" w14:paraId="00000037">
      <w:pPr>
        <w:numPr>
          <w:ilvl w:val="1"/>
          <w:numId w:val="2"/>
        </w:numPr>
        <w:ind w:left="1440" w:hanging="360"/>
        <w:jc w:val="both"/>
        <w:rPr/>
      </w:pPr>
      <w:r w:rsidDel="00000000" w:rsidR="00000000" w:rsidRPr="00000000">
        <w:rPr>
          <w:rtl w:val="0"/>
        </w:rPr>
        <w:t xml:space="preserve">Go to Change display settings under the System Settings.</w:t>
      </w:r>
    </w:p>
    <w:p w:rsidR="00000000" w:rsidDel="00000000" w:rsidP="00000000" w:rsidRDefault="00000000" w:rsidRPr="00000000" w14:paraId="00000038">
      <w:pPr>
        <w:numPr>
          <w:ilvl w:val="1"/>
          <w:numId w:val="2"/>
        </w:numPr>
        <w:ind w:left="1440" w:hanging="360"/>
        <w:jc w:val="both"/>
        <w:rPr/>
      </w:pPr>
      <w:r w:rsidDel="00000000" w:rsidR="00000000" w:rsidRPr="00000000">
        <w:rPr>
          <w:rtl w:val="0"/>
        </w:rPr>
        <w:t xml:space="preserve">Select a 100% scale for “Change the size of text, apps, and other items” under “Scale and layout section”</w:t>
      </w:r>
    </w:p>
    <w:p w:rsidR="00000000" w:rsidDel="00000000" w:rsidP="00000000" w:rsidRDefault="00000000" w:rsidRPr="00000000" w14:paraId="00000039">
      <w:pPr>
        <w:jc w:val="center"/>
        <w:rPr>
          <w:sz w:val="24"/>
          <w:szCs w:val="24"/>
        </w:rPr>
      </w:pPr>
      <w:r w:rsidDel="00000000" w:rsidR="00000000" w:rsidRPr="00000000">
        <w:rPr>
          <w:sz w:val="26"/>
          <w:szCs w:val="26"/>
        </w:rPr>
        <w:drawing>
          <wp:inline distB="114300" distT="114300" distL="114300" distR="114300">
            <wp:extent cx="5129213" cy="3429000"/>
            <wp:effectExtent b="0" l="0" r="0" t="0"/>
            <wp:docPr id="1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129213"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4"/>
        <w:ind w:left="720" w:firstLine="0"/>
        <w:rPr/>
      </w:pPr>
      <w:bookmarkStart w:colFirst="0" w:colLast="0" w:name="_g9ae9ux4103p" w:id="6"/>
      <w:bookmarkEnd w:id="6"/>
      <w:r w:rsidDel="00000000" w:rsidR="00000000" w:rsidRPr="00000000">
        <w:rPr>
          <w:rtl w:val="0"/>
        </w:rPr>
      </w:r>
    </w:p>
    <w:p w:rsidR="00000000" w:rsidDel="00000000" w:rsidP="00000000" w:rsidRDefault="00000000" w:rsidRPr="00000000" w14:paraId="0000003B">
      <w:pPr>
        <w:pStyle w:val="Heading4"/>
        <w:ind w:left="720" w:firstLine="0"/>
        <w:rPr/>
      </w:pPr>
      <w:bookmarkStart w:colFirst="0" w:colLast="0" w:name="_o3shsojp3gx6" w:id="7"/>
      <w:bookmarkEnd w:id="7"/>
      <w:r w:rsidDel="00000000" w:rsidR="00000000" w:rsidRPr="00000000">
        <w:rPr>
          <w:rtl w:val="0"/>
        </w:rPr>
        <w:t xml:space="preserve">IE11 Settings for Protected mode</w:t>
      </w:r>
      <w:r w:rsidDel="00000000" w:rsidR="00000000" w:rsidRPr="00000000">
        <w:rPr>
          <w:rtl w:val="0"/>
        </w:rPr>
      </w:r>
    </w:p>
    <w:p w:rsidR="00000000" w:rsidDel="00000000" w:rsidP="00000000" w:rsidRDefault="00000000" w:rsidRPr="00000000" w14:paraId="0000003C">
      <w:pPr>
        <w:numPr>
          <w:ilvl w:val="1"/>
          <w:numId w:val="2"/>
        </w:numPr>
        <w:ind w:left="1440" w:hanging="360"/>
        <w:rPr>
          <w:b w:val="1"/>
          <w:sz w:val="24"/>
          <w:szCs w:val="24"/>
        </w:rPr>
      </w:pPr>
      <w:r w:rsidDel="00000000" w:rsidR="00000000" w:rsidRPr="00000000">
        <w:rPr>
          <w:b w:val="1"/>
          <w:sz w:val="24"/>
          <w:szCs w:val="24"/>
          <w:rtl w:val="0"/>
        </w:rPr>
        <w:t xml:space="preserve">Protected mode setting - Step 1</w:t>
      </w:r>
    </w:p>
    <w:p w:rsidR="00000000" w:rsidDel="00000000" w:rsidP="00000000" w:rsidRDefault="00000000" w:rsidRPr="00000000" w14:paraId="0000003D">
      <w:pPr>
        <w:numPr>
          <w:ilvl w:val="2"/>
          <w:numId w:val="2"/>
        </w:numPr>
        <w:ind w:left="2160" w:hanging="360"/>
        <w:jc w:val="both"/>
        <w:rPr/>
      </w:pPr>
      <w:r w:rsidDel="00000000" w:rsidR="00000000" w:rsidRPr="00000000">
        <w:rPr>
          <w:rtl w:val="0"/>
        </w:rPr>
        <w:t xml:space="preserve">Open “Internet Options” from settings of Internet Explorer.</w:t>
      </w:r>
    </w:p>
    <w:p w:rsidR="00000000" w:rsidDel="00000000" w:rsidP="00000000" w:rsidRDefault="00000000" w:rsidRPr="00000000" w14:paraId="0000003E">
      <w:pPr>
        <w:numPr>
          <w:ilvl w:val="2"/>
          <w:numId w:val="2"/>
        </w:numPr>
        <w:ind w:left="2160" w:hanging="360"/>
        <w:jc w:val="both"/>
      </w:pPr>
      <w:r w:rsidDel="00000000" w:rsidR="00000000" w:rsidRPr="00000000">
        <w:rPr>
          <w:rtl w:val="0"/>
        </w:rPr>
        <w:t xml:space="preserve">Click on the “Security” tab.</w:t>
      </w:r>
    </w:p>
    <w:p w:rsidR="00000000" w:rsidDel="00000000" w:rsidP="00000000" w:rsidRDefault="00000000" w:rsidRPr="00000000" w14:paraId="0000003F">
      <w:pPr>
        <w:numPr>
          <w:ilvl w:val="2"/>
          <w:numId w:val="2"/>
        </w:numPr>
        <w:ind w:left="2160" w:hanging="360"/>
        <w:jc w:val="both"/>
      </w:pPr>
      <w:r w:rsidDel="00000000" w:rsidR="00000000" w:rsidRPr="00000000">
        <w:rPr>
          <w:rtl w:val="0"/>
        </w:rPr>
        <w:t xml:space="preserve">Tick on the checkbox "Enable Protected Mode" for all the zones (Internet, Local internet, Trusted sites, Restricted sites).</w:t>
      </w:r>
    </w:p>
    <w:p w:rsidR="00000000" w:rsidDel="00000000" w:rsidP="00000000" w:rsidRDefault="00000000" w:rsidRPr="00000000" w14:paraId="00000040">
      <w:pPr>
        <w:numPr>
          <w:ilvl w:val="2"/>
          <w:numId w:val="2"/>
        </w:numPr>
        <w:ind w:left="2160" w:hanging="360"/>
      </w:pPr>
      <w:r w:rsidDel="00000000" w:rsidR="00000000" w:rsidRPr="00000000">
        <w:rPr>
          <w:rtl w:val="0"/>
        </w:rPr>
        <w:t xml:space="preserve">Click on “Apply”.</w:t>
      </w:r>
      <w:r w:rsidDel="00000000" w:rsidR="00000000" w:rsidRPr="00000000">
        <w:rPr>
          <w:rtl w:val="0"/>
        </w:rPr>
      </w:r>
    </w:p>
    <w:p w:rsidR="00000000" w:rsidDel="00000000" w:rsidP="00000000" w:rsidRDefault="00000000" w:rsidRPr="00000000" w14:paraId="00000041">
      <w:pPr>
        <w:jc w:val="center"/>
        <w:rPr>
          <w:sz w:val="24"/>
          <w:szCs w:val="24"/>
        </w:rPr>
      </w:pPr>
      <w:r w:rsidDel="00000000" w:rsidR="00000000" w:rsidRPr="00000000">
        <w:rPr>
          <w:sz w:val="24"/>
          <w:szCs w:val="24"/>
        </w:rPr>
        <w:drawing>
          <wp:inline distB="114300" distT="114300" distL="114300" distR="114300">
            <wp:extent cx="3252788" cy="4195903"/>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252788" cy="419590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2880" w:firstLine="0"/>
        <w:jc w:val="both"/>
        <w:rPr>
          <w:sz w:val="24"/>
          <w:szCs w:val="24"/>
        </w:rPr>
      </w:pPr>
      <w:r w:rsidDel="00000000" w:rsidR="00000000" w:rsidRPr="00000000">
        <w:rPr>
          <w:rtl w:val="0"/>
        </w:rPr>
      </w:r>
    </w:p>
    <w:p w:rsidR="00000000" w:rsidDel="00000000" w:rsidP="00000000" w:rsidRDefault="00000000" w:rsidRPr="00000000" w14:paraId="00000043">
      <w:pPr>
        <w:jc w:val="center"/>
        <w:rPr>
          <w:sz w:val="24"/>
          <w:szCs w:val="24"/>
        </w:rPr>
      </w:pPr>
      <w:r w:rsidDel="00000000" w:rsidR="00000000" w:rsidRPr="00000000">
        <w:rPr>
          <w:rtl w:val="0"/>
        </w:rPr>
      </w:r>
    </w:p>
    <w:p w:rsidR="00000000" w:rsidDel="00000000" w:rsidP="00000000" w:rsidRDefault="00000000" w:rsidRPr="00000000" w14:paraId="00000044">
      <w:pPr>
        <w:numPr>
          <w:ilvl w:val="1"/>
          <w:numId w:val="2"/>
        </w:numPr>
        <w:ind w:left="1440" w:hanging="360"/>
        <w:rPr>
          <w:b w:val="1"/>
          <w:sz w:val="24"/>
          <w:szCs w:val="24"/>
        </w:rPr>
      </w:pPr>
      <w:r w:rsidDel="00000000" w:rsidR="00000000" w:rsidRPr="00000000">
        <w:rPr>
          <w:b w:val="1"/>
          <w:sz w:val="24"/>
          <w:szCs w:val="24"/>
          <w:rtl w:val="0"/>
        </w:rPr>
        <w:t xml:space="preserve">Protected mode setting - Step 2</w:t>
      </w:r>
    </w:p>
    <w:p w:rsidR="00000000" w:rsidDel="00000000" w:rsidP="00000000" w:rsidRDefault="00000000" w:rsidRPr="00000000" w14:paraId="00000045">
      <w:pPr>
        <w:numPr>
          <w:ilvl w:val="2"/>
          <w:numId w:val="2"/>
        </w:numPr>
        <w:ind w:left="2160" w:hanging="360"/>
        <w:jc w:val="both"/>
      </w:pPr>
      <w:r w:rsidDel="00000000" w:rsidR="00000000" w:rsidRPr="00000000">
        <w:rPr>
          <w:rtl w:val="0"/>
        </w:rPr>
        <w:t xml:space="preserve">Open “Internet Options” from settings of Internet Explorer.</w:t>
      </w:r>
    </w:p>
    <w:p w:rsidR="00000000" w:rsidDel="00000000" w:rsidP="00000000" w:rsidRDefault="00000000" w:rsidRPr="00000000" w14:paraId="00000046">
      <w:pPr>
        <w:numPr>
          <w:ilvl w:val="2"/>
          <w:numId w:val="2"/>
        </w:numPr>
        <w:ind w:left="2160" w:hanging="360"/>
        <w:jc w:val="both"/>
      </w:pPr>
      <w:r w:rsidDel="00000000" w:rsidR="00000000" w:rsidRPr="00000000">
        <w:rPr>
          <w:rtl w:val="0"/>
        </w:rPr>
        <w:t xml:space="preserve">Click on the </w:t>
      </w:r>
      <w:r w:rsidDel="00000000" w:rsidR="00000000" w:rsidRPr="00000000">
        <w:rPr>
          <w:rtl w:val="0"/>
        </w:rPr>
        <w:t xml:space="preserve">“Advanced” tab</w:t>
      </w:r>
    </w:p>
    <w:p w:rsidR="00000000" w:rsidDel="00000000" w:rsidP="00000000" w:rsidRDefault="00000000" w:rsidRPr="00000000" w14:paraId="00000047">
      <w:pPr>
        <w:numPr>
          <w:ilvl w:val="2"/>
          <w:numId w:val="2"/>
        </w:numPr>
        <w:ind w:left="2160" w:hanging="360"/>
        <w:jc w:val="both"/>
      </w:pPr>
      <w:r w:rsidDel="00000000" w:rsidR="00000000" w:rsidRPr="00000000">
        <w:rPr>
          <w:rtl w:val="0"/>
        </w:rPr>
        <w:t xml:space="preserve">Scroll down to the “Security” section and perform these steps:</w:t>
      </w:r>
    </w:p>
    <w:p w:rsidR="00000000" w:rsidDel="00000000" w:rsidP="00000000" w:rsidRDefault="00000000" w:rsidRPr="00000000" w14:paraId="00000048">
      <w:pPr>
        <w:numPr>
          <w:ilvl w:val="3"/>
          <w:numId w:val="2"/>
        </w:numPr>
        <w:ind w:left="2880" w:hanging="360"/>
      </w:pPr>
      <w:r w:rsidDel="00000000" w:rsidR="00000000" w:rsidRPr="00000000">
        <w:rPr>
          <w:rtl w:val="0"/>
        </w:rPr>
        <w:t xml:space="preserve">Check “Enable 64-bit processes for Enhanced Protected Mode*”</w:t>
      </w:r>
    </w:p>
    <w:p w:rsidR="00000000" w:rsidDel="00000000" w:rsidP="00000000" w:rsidRDefault="00000000" w:rsidRPr="00000000" w14:paraId="00000049">
      <w:pPr>
        <w:numPr>
          <w:ilvl w:val="3"/>
          <w:numId w:val="2"/>
        </w:numPr>
        <w:ind w:left="2880" w:hanging="360"/>
      </w:pPr>
      <w:r w:rsidDel="00000000" w:rsidR="00000000" w:rsidRPr="00000000">
        <w:rPr>
          <w:rtl w:val="0"/>
        </w:rPr>
        <w:t xml:space="preserve">Check “Enable DOM Storage”</w:t>
      </w:r>
    </w:p>
    <w:p w:rsidR="00000000" w:rsidDel="00000000" w:rsidP="00000000" w:rsidRDefault="00000000" w:rsidRPr="00000000" w14:paraId="0000004A">
      <w:pPr>
        <w:numPr>
          <w:ilvl w:val="3"/>
          <w:numId w:val="2"/>
        </w:numPr>
        <w:ind w:left="2880" w:hanging="360"/>
      </w:pPr>
      <w:r w:rsidDel="00000000" w:rsidR="00000000" w:rsidRPr="00000000">
        <w:rPr>
          <w:rtl w:val="0"/>
        </w:rPr>
        <w:t xml:space="preserve">Uncheck “Enable Enhanced Protected Mode *”</w:t>
      </w:r>
    </w:p>
    <w:p w:rsidR="00000000" w:rsidDel="00000000" w:rsidP="00000000" w:rsidRDefault="00000000" w:rsidRPr="00000000" w14:paraId="0000004B">
      <w:pPr>
        <w:numPr>
          <w:ilvl w:val="2"/>
          <w:numId w:val="2"/>
        </w:numPr>
        <w:ind w:left="2160" w:hanging="360"/>
        <w:rPr>
          <w:u w:val="none"/>
        </w:rPr>
      </w:pPr>
      <w:r w:rsidDel="00000000" w:rsidR="00000000" w:rsidRPr="00000000">
        <w:rPr>
          <w:rtl w:val="0"/>
        </w:rPr>
        <w:t xml:space="preserve">Click on “Apply”.</w:t>
      </w:r>
      <w:r w:rsidDel="00000000" w:rsidR="00000000" w:rsidRPr="00000000">
        <w:rPr>
          <w:rtl w:val="0"/>
        </w:rPr>
      </w:r>
    </w:p>
    <w:p w:rsidR="00000000" w:rsidDel="00000000" w:rsidP="00000000" w:rsidRDefault="00000000" w:rsidRPr="00000000" w14:paraId="0000004C">
      <w:pPr>
        <w:ind w:left="0" w:firstLine="0"/>
        <w:jc w:val="both"/>
        <w:rPr/>
      </w:pPr>
      <w:r w:rsidDel="00000000" w:rsidR="00000000" w:rsidRPr="00000000">
        <w:rPr>
          <w:rtl w:val="0"/>
        </w:rPr>
      </w:r>
    </w:p>
    <w:p w:rsidR="00000000" w:rsidDel="00000000" w:rsidP="00000000" w:rsidRDefault="00000000" w:rsidRPr="00000000" w14:paraId="0000004D">
      <w:pPr>
        <w:shd w:fill="ffffff" w:val="clear"/>
        <w:spacing w:after="0" w:before="640" w:line="379.20000000000005" w:lineRule="auto"/>
        <w:jc w:val="center"/>
        <w:rPr/>
      </w:pPr>
      <w:r w:rsidDel="00000000" w:rsidR="00000000" w:rsidRPr="00000000">
        <w:rPr>
          <w:color w:val="242729"/>
          <w:sz w:val="24"/>
          <w:szCs w:val="24"/>
          <w:highlight w:val="white"/>
        </w:rPr>
        <w:drawing>
          <wp:inline distB="114300" distT="114300" distL="114300" distR="114300">
            <wp:extent cx="3700463" cy="4743450"/>
            <wp:effectExtent b="0" l="0" r="0" t="0"/>
            <wp:docPr id="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700463"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360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F">
      <w:pPr>
        <w:pStyle w:val="Heading4"/>
        <w:numPr>
          <w:ilvl w:val="1"/>
          <w:numId w:val="2"/>
        </w:numPr>
        <w:spacing w:after="0" w:afterAutospacing="0"/>
        <w:ind w:left="1440" w:hanging="360"/>
        <w:rPr>
          <w:color w:val="000000"/>
        </w:rPr>
      </w:pPr>
      <w:bookmarkStart w:colFirst="0" w:colLast="0" w:name="_khjh032wi6ed" w:id="8"/>
      <w:bookmarkEnd w:id="8"/>
      <w:r w:rsidDel="00000000" w:rsidR="00000000" w:rsidRPr="00000000">
        <w:rPr>
          <w:color w:val="000000"/>
          <w:rtl w:val="0"/>
        </w:rPr>
        <w:t xml:space="preserve">Set Registry </w:t>
      </w:r>
    </w:p>
    <w:p w:rsidR="00000000" w:rsidDel="00000000" w:rsidP="00000000" w:rsidRDefault="00000000" w:rsidRPr="00000000" w14:paraId="00000050">
      <w:pPr>
        <w:numPr>
          <w:ilvl w:val="2"/>
          <w:numId w:val="2"/>
        </w:numPr>
        <w:ind w:left="2160" w:hanging="360"/>
        <w:jc w:val="both"/>
        <w:rPr/>
      </w:pPr>
      <w:r w:rsidDel="00000000" w:rsidR="00000000" w:rsidRPr="00000000">
        <w:rPr>
          <w:rtl w:val="0"/>
        </w:rPr>
        <w:t xml:space="preserve">Open the Registry editor by running "regedit" in the Run program.</w:t>
      </w:r>
    </w:p>
    <w:p w:rsidR="00000000" w:rsidDel="00000000" w:rsidP="00000000" w:rsidRDefault="00000000" w:rsidRPr="00000000" w14:paraId="00000051">
      <w:pPr>
        <w:numPr>
          <w:ilvl w:val="2"/>
          <w:numId w:val="2"/>
        </w:numPr>
        <w:ind w:left="2160" w:hanging="360"/>
        <w:jc w:val="both"/>
        <w:rPr/>
      </w:pPr>
      <w:r w:rsidDel="00000000" w:rsidR="00000000" w:rsidRPr="00000000">
        <w:rPr>
          <w:rtl w:val="0"/>
        </w:rPr>
        <w:t xml:space="preserve">Navigate to: </w:t>
      </w:r>
    </w:p>
    <w:p w:rsidR="00000000" w:rsidDel="00000000" w:rsidP="00000000" w:rsidRDefault="00000000" w:rsidRPr="00000000" w14:paraId="00000052">
      <w:pPr>
        <w:ind w:left="2160" w:firstLine="0"/>
        <w:rPr/>
      </w:pPr>
      <w:r w:rsidDel="00000000" w:rsidR="00000000" w:rsidRPr="00000000">
        <w:rPr>
          <w:rtl w:val="0"/>
        </w:rPr>
        <w:t xml:space="preserve"> For 32-bit Windows installations,</w:t>
      </w:r>
    </w:p>
    <w:p w:rsidR="00000000" w:rsidDel="00000000" w:rsidP="00000000" w:rsidRDefault="00000000" w:rsidRPr="00000000" w14:paraId="00000053">
      <w:pPr>
        <w:ind w:left="2160" w:firstLine="0"/>
        <w:rPr/>
      </w:pPr>
      <w:r w:rsidDel="00000000" w:rsidR="00000000" w:rsidRPr="00000000">
        <w:rPr>
          <w:rtl w:val="0"/>
        </w:rPr>
        <w:t xml:space="preserve">              HKEY_LOCAL_MACHINE\SOFTWARE\Microsoft\</w:t>
      </w:r>
    </w:p>
    <w:p w:rsidR="00000000" w:rsidDel="00000000" w:rsidP="00000000" w:rsidRDefault="00000000" w:rsidRPr="00000000" w14:paraId="00000054">
      <w:pPr>
        <w:ind w:left="2160" w:firstLine="0"/>
        <w:rPr/>
      </w:pPr>
      <w:r w:rsidDel="00000000" w:rsidR="00000000" w:rsidRPr="00000000">
        <w:rPr>
          <w:rtl w:val="0"/>
        </w:rPr>
        <w:t xml:space="preserve">              InternetExplorer\Main\FeatureControl </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w:r w:rsidDel="00000000" w:rsidR="00000000" w:rsidRPr="00000000">
        <w:rPr>
          <w:rtl w:val="0"/>
        </w:rPr>
        <w:t xml:space="preserve"> For 64-bit Windows installations,                                                                 </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rPr/>
      </w:pPr>
      <w:r w:rsidDel="00000000" w:rsidR="00000000" w:rsidRPr="00000000">
        <w:rPr>
          <w:rtl w:val="0"/>
        </w:rPr>
        <w:t xml:space="preserve">HKEY_LOCAL_MACHINE\SOFTWARE\Wow6432Node\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rPr/>
      </w:pPr>
      <w:r w:rsidDel="00000000" w:rsidR="00000000" w:rsidRPr="00000000">
        <w:rPr>
          <w:rtl w:val="0"/>
        </w:rPr>
        <w:t xml:space="preserve">           Microsoft\Internet Explorer\Main\FeatureControl </w:t>
      </w:r>
    </w:p>
    <w:p w:rsidR="00000000" w:rsidDel="00000000" w:rsidP="00000000" w:rsidRDefault="00000000" w:rsidRPr="00000000" w14:paraId="00000058">
      <w:pPr>
        <w:numPr>
          <w:ilvl w:val="2"/>
          <w:numId w:val="2"/>
        </w:numPr>
        <w:ind w:left="2160" w:hanging="360"/>
        <w:jc w:val="both"/>
        <w:rPr/>
      </w:pPr>
      <w:r w:rsidDel="00000000" w:rsidR="00000000" w:rsidRPr="00000000">
        <w:rPr>
          <w:rtl w:val="0"/>
        </w:rPr>
        <w:t xml:space="preserve">Create key, FEATURE_BFCACHE, if not already present.</w:t>
      </w:r>
    </w:p>
    <w:p w:rsidR="00000000" w:rsidDel="00000000" w:rsidP="00000000" w:rsidRDefault="00000000" w:rsidRPr="00000000" w14:paraId="00000059">
      <w:pPr>
        <w:numPr>
          <w:ilvl w:val="2"/>
          <w:numId w:val="2"/>
        </w:numPr>
        <w:ind w:left="2160" w:hanging="360"/>
        <w:jc w:val="both"/>
        <w:rPr/>
      </w:pPr>
      <w:r w:rsidDel="00000000" w:rsidR="00000000" w:rsidRPr="00000000">
        <w:rPr>
          <w:rtl w:val="0"/>
        </w:rPr>
        <w:t xml:space="preserve">Inside this key, create a DWORD value named “iexplore.exe” with a value of “0”. Even if QWORD is suggested for 64-bit machines, create a DWORD.</w:t>
      </w:r>
    </w:p>
    <w:p w:rsidR="00000000" w:rsidDel="00000000" w:rsidP="00000000" w:rsidRDefault="00000000" w:rsidRPr="00000000" w14:paraId="0000005A">
      <w:pPr>
        <w:ind w:left="2160" w:firstLine="0"/>
        <w:rPr/>
      </w:pPr>
      <w:r w:rsidDel="00000000" w:rsidR="00000000" w:rsidRPr="00000000">
        <w:rPr>
          <w:rtl w:val="0"/>
        </w:rPr>
      </w:r>
    </w:p>
    <w:p w:rsidR="00000000" w:rsidDel="00000000" w:rsidP="00000000" w:rsidRDefault="00000000" w:rsidRPr="00000000" w14:paraId="0000005B">
      <w:pPr>
        <w:pStyle w:val="Heading2"/>
        <w:rPr>
          <w:rFonts w:ascii="Arial" w:cs="Arial" w:eastAsia="Arial" w:hAnsi="Arial"/>
        </w:rPr>
      </w:pPr>
      <w:bookmarkStart w:colFirst="0" w:colLast="0" w:name="_ssag0tni61t2" w:id="9"/>
      <w:bookmarkEnd w:id="9"/>
      <w:r w:rsidDel="00000000" w:rsidR="00000000" w:rsidRPr="00000000">
        <w:rPr>
          <w:rFonts w:ascii="Arial" w:cs="Arial" w:eastAsia="Arial" w:hAnsi="Arial"/>
          <w:rtl w:val="0"/>
        </w:rPr>
        <w:t xml:space="preserve">Directory Structure</w:t>
      </w:r>
      <w:r w:rsidDel="00000000" w:rsidR="00000000" w:rsidRPr="00000000">
        <w:rPr>
          <w:rtl w:val="0"/>
        </w:rPr>
      </w:r>
    </w:p>
    <w:p w:rsidR="00000000" w:rsidDel="00000000" w:rsidP="00000000" w:rsidRDefault="00000000" w:rsidRPr="00000000" w14:paraId="0000005C">
      <w:pPr>
        <w:ind w:firstLine="0"/>
        <w:rPr/>
      </w:pPr>
      <w:r w:rsidDel="00000000" w:rsidR="00000000" w:rsidRPr="00000000">
        <w:rPr>
          <w:rtl w:val="0"/>
        </w:rPr>
        <w:t xml:space="preserve">The directory structure of the Gauge automation project is as below:</w:t>
      </w:r>
    </w:p>
    <w:p w:rsidR="00000000" w:rsidDel="00000000" w:rsidP="00000000" w:rsidRDefault="00000000" w:rsidRPr="00000000" w14:paraId="0000005D">
      <w:pPr>
        <w:ind w:left="1440" w:firstLine="0"/>
        <w:rPr>
          <w:sz w:val="24"/>
          <w:szCs w:val="24"/>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ind w:left="1440" w:firstLine="0"/>
        <w:rPr/>
      </w:pPr>
      <w:r w:rsidDel="00000000" w:rsidR="00000000" w:rsidRPr="00000000">
        <w:rPr/>
        <w:drawing>
          <wp:inline distB="114300" distT="114300" distL="114300" distR="114300">
            <wp:extent cx="4238625" cy="5657850"/>
            <wp:effectExtent b="12700" l="12700" r="12700" t="12700"/>
            <wp:docPr id="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238625" cy="5657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ind w:left="1440" w:firstLine="0"/>
        <w:rPr/>
      </w:pPr>
      <w:r w:rsidDel="00000000" w:rsidR="00000000" w:rsidRPr="00000000">
        <w:rPr>
          <w:rtl w:val="0"/>
        </w:rPr>
      </w:r>
    </w:p>
    <w:p w:rsidR="00000000" w:rsidDel="00000000" w:rsidP="00000000" w:rsidRDefault="00000000" w:rsidRPr="00000000" w14:paraId="00000061">
      <w:pPr>
        <w:ind w:left="1440" w:firstLine="0"/>
        <w:rPr/>
      </w:pPr>
      <w:r w:rsidDel="00000000" w:rsidR="00000000" w:rsidRPr="00000000">
        <w:rPr>
          <w:rtl w:val="0"/>
        </w:rPr>
      </w:r>
    </w:p>
    <w:p w:rsidR="00000000" w:rsidDel="00000000" w:rsidP="00000000" w:rsidRDefault="00000000" w:rsidRPr="00000000" w14:paraId="00000062">
      <w:pPr>
        <w:pStyle w:val="Heading3"/>
        <w:ind w:left="0" w:firstLine="0"/>
        <w:rPr/>
      </w:pPr>
      <w:bookmarkStart w:colFirst="0" w:colLast="0" w:name="_br820elcpjbz" w:id="10"/>
      <w:bookmarkEnd w:id="10"/>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3"/>
        <w:rPr/>
      </w:pPr>
      <w:bookmarkStart w:colFirst="0" w:colLast="0" w:name="_hdsjn96o195c" w:id="11"/>
      <w:bookmarkEnd w:id="11"/>
      <w:r w:rsidDel="00000000" w:rsidR="00000000" w:rsidRPr="00000000">
        <w:rPr>
          <w:rtl w:val="0"/>
        </w:rPr>
        <w:t xml:space="preserve">Overview</w:t>
      </w:r>
    </w:p>
    <w:p w:rsidR="00000000" w:rsidDel="00000000" w:rsidP="00000000" w:rsidRDefault="00000000" w:rsidRPr="00000000" w14:paraId="00000064">
      <w:pPr>
        <w:ind w:left="1440" w:firstLine="0"/>
        <w:rPr/>
      </w:pPr>
      <w:r w:rsidDel="00000000" w:rsidR="00000000" w:rsidRPr="00000000">
        <w:rPr>
          <w:rtl w:val="0"/>
        </w:rPr>
      </w:r>
    </w:p>
    <w:p w:rsidR="00000000" w:rsidDel="00000000" w:rsidP="00000000" w:rsidRDefault="00000000" w:rsidRPr="00000000" w14:paraId="00000065">
      <w:pPr>
        <w:numPr>
          <w:ilvl w:val="0"/>
          <w:numId w:val="3"/>
        </w:numPr>
        <w:ind w:left="720" w:hanging="360"/>
        <w:rPr>
          <w:sz w:val="24"/>
          <w:szCs w:val="24"/>
        </w:rPr>
      </w:pPr>
      <w:r w:rsidDel="00000000" w:rsidR="00000000" w:rsidRPr="00000000">
        <w:rPr>
          <w:sz w:val="24"/>
          <w:szCs w:val="24"/>
          <w:rtl w:val="0"/>
        </w:rPr>
        <w:t xml:space="preserve">data</w:t>
      </w:r>
    </w:p>
    <w:p w:rsidR="00000000" w:rsidDel="00000000" w:rsidP="00000000" w:rsidRDefault="00000000" w:rsidRPr="00000000" w14:paraId="00000066">
      <w:pPr>
        <w:numPr>
          <w:ilvl w:val="1"/>
          <w:numId w:val="3"/>
        </w:numPr>
        <w:ind w:left="1440" w:hanging="360"/>
        <w:rPr/>
      </w:pPr>
      <w:r w:rsidDel="00000000" w:rsidR="00000000" w:rsidRPr="00000000">
        <w:rPr>
          <w:rtl w:val="0"/>
        </w:rPr>
        <w:t xml:space="preserve">The data folder contains subfolder and files as below:</w:t>
      </w:r>
    </w:p>
    <w:p w:rsidR="00000000" w:rsidDel="00000000" w:rsidP="00000000" w:rsidRDefault="00000000" w:rsidRPr="00000000" w14:paraId="00000067">
      <w:pPr>
        <w:numPr>
          <w:ilvl w:val="2"/>
          <w:numId w:val="3"/>
        </w:numPr>
        <w:ind w:left="2160" w:hanging="360"/>
        <w:jc w:val="both"/>
        <w:rPr/>
      </w:pPr>
      <w:r w:rsidDel="00000000" w:rsidR="00000000" w:rsidRPr="00000000">
        <w:rPr>
          <w:b w:val="1"/>
          <w:rtl w:val="0"/>
        </w:rPr>
        <w:t xml:space="preserve">job_data: </w:t>
      </w:r>
      <w:r w:rsidDel="00000000" w:rsidR="00000000" w:rsidRPr="00000000">
        <w:rPr>
          <w:rtl w:val="0"/>
        </w:rPr>
        <w:t xml:space="preserve">F</w:t>
      </w:r>
      <w:r w:rsidDel="00000000" w:rsidR="00000000" w:rsidRPr="00000000">
        <w:rPr>
          <w:rtl w:val="0"/>
        </w:rPr>
        <w:t xml:space="preserve">older contains job data in json format.</w:t>
      </w:r>
    </w:p>
    <w:p w:rsidR="00000000" w:rsidDel="00000000" w:rsidP="00000000" w:rsidRDefault="00000000" w:rsidRPr="00000000" w14:paraId="00000068">
      <w:pPr>
        <w:numPr>
          <w:ilvl w:val="2"/>
          <w:numId w:val="3"/>
        </w:numPr>
        <w:ind w:left="2160" w:hanging="360"/>
        <w:jc w:val="both"/>
        <w:rPr/>
      </w:pPr>
      <w:r w:rsidDel="00000000" w:rsidR="00000000" w:rsidRPr="00000000">
        <w:rPr>
          <w:b w:val="1"/>
          <w:rtl w:val="0"/>
        </w:rPr>
        <w:t xml:space="preserve">Template: </w:t>
      </w:r>
      <w:r w:rsidDel="00000000" w:rsidR="00000000" w:rsidRPr="00000000">
        <w:rPr>
          <w:rtl w:val="0"/>
        </w:rPr>
        <w:t xml:space="preserve">Folder contains files in the json format of </w:t>
      </w:r>
      <w:r w:rsidDel="00000000" w:rsidR="00000000" w:rsidRPr="00000000">
        <w:rPr>
          <w:rtl w:val="0"/>
        </w:rPr>
        <w:t xml:space="preserve">schema and default job data.</w:t>
      </w:r>
    </w:p>
    <w:p w:rsidR="00000000" w:rsidDel="00000000" w:rsidP="00000000" w:rsidRDefault="00000000" w:rsidRPr="00000000" w14:paraId="00000069">
      <w:pPr>
        <w:numPr>
          <w:ilvl w:val="3"/>
          <w:numId w:val="3"/>
        </w:numPr>
        <w:ind w:left="2880" w:hanging="360"/>
        <w:jc w:val="both"/>
        <w:rPr/>
      </w:pPr>
      <w:r w:rsidDel="00000000" w:rsidR="00000000" w:rsidRPr="00000000">
        <w:rPr>
          <w:rtl w:val="0"/>
        </w:rPr>
        <w:t xml:space="preserve">Schema from the template file is used to manipulate json in the JSON editor plugin.</w:t>
      </w:r>
    </w:p>
    <w:p w:rsidR="00000000" w:rsidDel="00000000" w:rsidP="00000000" w:rsidRDefault="00000000" w:rsidRPr="00000000" w14:paraId="0000006A">
      <w:pPr>
        <w:numPr>
          <w:ilvl w:val="3"/>
          <w:numId w:val="3"/>
        </w:numPr>
        <w:ind w:left="2880" w:hanging="360"/>
        <w:jc w:val="both"/>
        <w:rPr/>
      </w:pPr>
      <w:r w:rsidDel="00000000" w:rsidR="00000000" w:rsidRPr="00000000">
        <w:rPr>
          <w:rtl w:val="0"/>
        </w:rPr>
        <w:t xml:space="preserve">The template file will never modify from UI and act as a read-only file.</w:t>
      </w:r>
    </w:p>
    <w:p w:rsidR="00000000" w:rsidDel="00000000" w:rsidP="00000000" w:rsidRDefault="00000000" w:rsidRPr="00000000" w14:paraId="0000006B">
      <w:pPr>
        <w:ind w:left="1440" w:firstLine="0"/>
        <w:rPr/>
      </w:pPr>
      <w:r w:rsidDel="00000000" w:rsidR="00000000" w:rsidRPr="00000000">
        <w:rPr>
          <w:rtl w:val="0"/>
        </w:rPr>
      </w:r>
    </w:p>
    <w:p w:rsidR="00000000" w:rsidDel="00000000" w:rsidP="00000000" w:rsidRDefault="00000000" w:rsidRPr="00000000" w14:paraId="0000006C">
      <w:pPr>
        <w:numPr>
          <w:ilvl w:val="0"/>
          <w:numId w:val="3"/>
        </w:numPr>
        <w:ind w:left="720" w:hanging="360"/>
        <w:rPr/>
      </w:pPr>
      <w:r w:rsidDel="00000000" w:rsidR="00000000" w:rsidRPr="00000000">
        <w:rPr>
          <w:rtl w:val="0"/>
        </w:rPr>
        <w:t xml:space="preserve">env</w:t>
      </w:r>
    </w:p>
    <w:p w:rsidR="00000000" w:rsidDel="00000000" w:rsidP="00000000" w:rsidRDefault="00000000" w:rsidRPr="00000000" w14:paraId="0000006D">
      <w:pPr>
        <w:numPr>
          <w:ilvl w:val="1"/>
          <w:numId w:val="3"/>
        </w:numPr>
        <w:ind w:left="1440" w:hanging="360"/>
        <w:jc w:val="both"/>
        <w:rPr/>
      </w:pPr>
      <w:r w:rsidDel="00000000" w:rsidR="00000000" w:rsidRPr="00000000">
        <w:rPr>
          <w:rtl w:val="0"/>
        </w:rPr>
        <w:t xml:space="preserve">The env directory contains multiple environment-specific directories. Each directory defines the environment variables set during spec execution for that specific environment.</w:t>
      </w:r>
    </w:p>
    <w:p w:rsidR="00000000" w:rsidDel="00000000" w:rsidP="00000000" w:rsidRDefault="00000000" w:rsidRPr="00000000" w14:paraId="0000006E">
      <w:pPr>
        <w:ind w:left="1440" w:firstLine="0"/>
        <w:jc w:val="both"/>
        <w:rPr/>
      </w:pPr>
      <w:r w:rsidDel="00000000" w:rsidR="00000000" w:rsidRPr="00000000">
        <w:rPr>
          <w:rtl w:val="0"/>
        </w:rPr>
      </w:r>
    </w:p>
    <w:p w:rsidR="00000000" w:rsidDel="00000000" w:rsidP="00000000" w:rsidRDefault="00000000" w:rsidRPr="00000000" w14:paraId="0000006F">
      <w:pPr>
        <w:numPr>
          <w:ilvl w:val="0"/>
          <w:numId w:val="3"/>
        </w:numPr>
        <w:ind w:left="720" w:hanging="360"/>
        <w:jc w:val="both"/>
        <w:rPr/>
      </w:pPr>
      <w:r w:rsidDel="00000000" w:rsidR="00000000" w:rsidRPr="00000000">
        <w:rPr>
          <w:rtl w:val="0"/>
        </w:rPr>
        <w:t xml:space="preserve">gauge_ui</w:t>
      </w:r>
    </w:p>
    <w:p w:rsidR="00000000" w:rsidDel="00000000" w:rsidP="00000000" w:rsidRDefault="00000000" w:rsidRPr="00000000" w14:paraId="00000070">
      <w:pPr>
        <w:numPr>
          <w:ilvl w:val="1"/>
          <w:numId w:val="3"/>
        </w:numPr>
        <w:spacing w:before="200" w:lineRule="auto"/>
        <w:ind w:left="1440" w:hanging="360"/>
        <w:jc w:val="both"/>
        <w:rPr/>
      </w:pPr>
      <w:r w:rsidDel="00000000" w:rsidR="00000000" w:rsidRPr="00000000">
        <w:rPr>
          <w:rtl w:val="0"/>
        </w:rPr>
        <w:t xml:space="preserve">All the files which are used for UI, are stored in this directory. </w:t>
      </w:r>
    </w:p>
    <w:p w:rsidR="00000000" w:rsidDel="00000000" w:rsidP="00000000" w:rsidRDefault="00000000" w:rsidRPr="00000000" w14:paraId="00000071">
      <w:pPr>
        <w:ind w:left="720" w:firstLine="0"/>
        <w:jc w:val="both"/>
        <w:rPr/>
      </w:pPr>
      <w:r w:rsidDel="00000000" w:rsidR="00000000" w:rsidRPr="00000000">
        <w:rPr>
          <w:rtl w:val="0"/>
        </w:rPr>
      </w:r>
    </w:p>
    <w:p w:rsidR="00000000" w:rsidDel="00000000" w:rsidP="00000000" w:rsidRDefault="00000000" w:rsidRPr="00000000" w14:paraId="00000072">
      <w:pPr>
        <w:ind w:left="2160" w:firstLine="0"/>
        <w:jc w:val="both"/>
        <w:rPr/>
      </w:pPr>
      <w:r w:rsidDel="00000000" w:rsidR="00000000" w:rsidRPr="00000000">
        <w:rPr/>
        <w:drawing>
          <wp:inline distB="114300" distT="114300" distL="114300" distR="114300">
            <wp:extent cx="3143250" cy="2543175"/>
            <wp:effectExtent b="12700" l="12700" r="12700" t="12700"/>
            <wp:docPr id="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143250" cy="2543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numPr>
          <w:ilvl w:val="1"/>
          <w:numId w:val="3"/>
        </w:numPr>
        <w:ind w:left="1440" w:hanging="360"/>
        <w:jc w:val="both"/>
        <w:rPr/>
      </w:pPr>
      <w:r w:rsidDel="00000000" w:rsidR="00000000" w:rsidRPr="00000000">
        <w:rPr>
          <w:rtl w:val="0"/>
        </w:rPr>
        <w:t xml:space="preserve">assets </w:t>
      </w:r>
      <w:r w:rsidDel="00000000" w:rsidR="00000000" w:rsidRPr="00000000">
        <w:rPr>
          <w:rtl w:val="0"/>
        </w:rPr>
        <w:t xml:space="preserve">: </w:t>
      </w:r>
    </w:p>
    <w:p w:rsidR="00000000" w:rsidDel="00000000" w:rsidP="00000000" w:rsidRDefault="00000000" w:rsidRPr="00000000" w14:paraId="00000074">
      <w:pPr>
        <w:numPr>
          <w:ilvl w:val="2"/>
          <w:numId w:val="3"/>
        </w:numPr>
        <w:ind w:left="2160" w:hanging="360"/>
        <w:jc w:val="both"/>
        <w:rPr/>
      </w:pPr>
      <w:r w:rsidDel="00000000" w:rsidR="00000000" w:rsidRPr="00000000">
        <w:rPr>
          <w:rtl w:val="0"/>
        </w:rPr>
        <w:t xml:space="preserve">CSS: This folder contains CSS files for the attractive and responsive UI.</w:t>
      </w:r>
    </w:p>
    <w:p w:rsidR="00000000" w:rsidDel="00000000" w:rsidP="00000000" w:rsidRDefault="00000000" w:rsidRPr="00000000" w14:paraId="00000075">
      <w:pPr>
        <w:numPr>
          <w:ilvl w:val="2"/>
          <w:numId w:val="3"/>
        </w:numPr>
        <w:ind w:left="2160" w:hanging="360"/>
        <w:jc w:val="both"/>
        <w:rPr/>
      </w:pPr>
      <w:r w:rsidDel="00000000" w:rsidR="00000000" w:rsidRPr="00000000">
        <w:rPr>
          <w:rtl w:val="0"/>
        </w:rPr>
        <w:t xml:space="preserve">Js</w:t>
      </w:r>
      <w:r w:rsidDel="00000000" w:rsidR="00000000" w:rsidRPr="00000000">
        <w:rPr>
          <w:rtl w:val="0"/>
        </w:rPr>
        <w:t xml:space="preserve">: contains js files used for UI.</w:t>
      </w:r>
    </w:p>
    <w:p w:rsidR="00000000" w:rsidDel="00000000" w:rsidP="00000000" w:rsidRDefault="00000000" w:rsidRPr="00000000" w14:paraId="00000076">
      <w:pPr>
        <w:numPr>
          <w:ilvl w:val="3"/>
          <w:numId w:val="3"/>
        </w:numPr>
        <w:ind w:left="2880" w:hanging="360"/>
        <w:jc w:val="both"/>
        <w:rPr/>
      </w:pPr>
      <w:r w:rsidDel="00000000" w:rsidR="00000000" w:rsidRPr="00000000">
        <w:rPr>
          <w:b w:val="1"/>
          <w:rtl w:val="0"/>
        </w:rPr>
        <w:t xml:space="preserve">process.js: </w:t>
      </w:r>
      <w:r w:rsidDel="00000000" w:rsidR="00000000" w:rsidRPr="00000000">
        <w:rPr>
          <w:rtl w:val="0"/>
        </w:rPr>
        <w:t xml:space="preserve">File contains a list of all the processes to list out on UI.</w:t>
      </w:r>
    </w:p>
    <w:p w:rsidR="00000000" w:rsidDel="00000000" w:rsidP="00000000" w:rsidRDefault="00000000" w:rsidRPr="00000000" w14:paraId="00000077">
      <w:pPr>
        <w:numPr>
          <w:ilvl w:val="3"/>
          <w:numId w:val="3"/>
        </w:numPr>
        <w:ind w:left="2880" w:hanging="360"/>
        <w:jc w:val="both"/>
        <w:rPr/>
      </w:pPr>
      <w:r w:rsidDel="00000000" w:rsidR="00000000" w:rsidRPr="00000000">
        <w:rPr>
          <w:b w:val="1"/>
          <w:rtl w:val="0"/>
        </w:rPr>
        <w:t xml:space="preserve">config.js:</w:t>
      </w:r>
      <w:r w:rsidDel="00000000" w:rsidR="00000000" w:rsidRPr="00000000">
        <w:rPr>
          <w:rtl w:val="0"/>
        </w:rPr>
        <w:t xml:space="preserve"> File contains setups for the port, spec files, and json files.</w:t>
      </w:r>
      <w:r w:rsidDel="00000000" w:rsidR="00000000" w:rsidRPr="00000000">
        <w:rPr>
          <w:rtl w:val="0"/>
        </w:rPr>
      </w:r>
    </w:p>
    <w:p w:rsidR="00000000" w:rsidDel="00000000" w:rsidP="00000000" w:rsidRDefault="00000000" w:rsidRPr="00000000" w14:paraId="00000078">
      <w:pPr>
        <w:numPr>
          <w:ilvl w:val="2"/>
          <w:numId w:val="3"/>
        </w:numPr>
        <w:ind w:left="2160" w:hanging="360"/>
        <w:jc w:val="both"/>
        <w:rPr/>
      </w:pPr>
      <w:r w:rsidDel="00000000" w:rsidR="00000000" w:rsidRPr="00000000">
        <w:rPr>
          <w:rtl w:val="0"/>
        </w:rPr>
        <w:t xml:space="preserve">json</w:t>
      </w:r>
      <w:r w:rsidDel="00000000" w:rsidR="00000000" w:rsidRPr="00000000">
        <w:rPr>
          <w:rtl w:val="0"/>
        </w:rPr>
        <w:t xml:space="preserve">: contains json files used for UI.</w:t>
      </w:r>
    </w:p>
    <w:p w:rsidR="00000000" w:rsidDel="00000000" w:rsidP="00000000" w:rsidRDefault="00000000" w:rsidRPr="00000000" w14:paraId="00000079">
      <w:pPr>
        <w:numPr>
          <w:ilvl w:val="3"/>
          <w:numId w:val="3"/>
        </w:numPr>
        <w:ind w:left="2880" w:hanging="360"/>
        <w:jc w:val="both"/>
        <w:rPr/>
      </w:pPr>
      <w:r w:rsidDel="00000000" w:rsidR="00000000" w:rsidRPr="00000000">
        <w:rPr>
          <w:b w:val="1"/>
          <w:rtl w:val="0"/>
        </w:rPr>
        <w:t xml:space="preserve">uiData.json:</w:t>
      </w:r>
      <w:r w:rsidDel="00000000" w:rsidR="00000000" w:rsidRPr="00000000">
        <w:rPr>
          <w:rtl w:val="0"/>
        </w:rPr>
        <w:t xml:space="preserve"> File contains user data and database details filled by the user from UI.</w:t>
      </w:r>
    </w:p>
    <w:p w:rsidR="00000000" w:rsidDel="00000000" w:rsidP="00000000" w:rsidRDefault="00000000" w:rsidRPr="00000000" w14:paraId="0000007A">
      <w:pPr>
        <w:ind w:left="0" w:firstLine="0"/>
        <w:jc w:val="both"/>
        <w:rPr/>
      </w:pPr>
      <w:r w:rsidDel="00000000" w:rsidR="00000000" w:rsidRPr="00000000">
        <w:rPr>
          <w:rtl w:val="0"/>
        </w:rPr>
      </w:r>
    </w:p>
    <w:p w:rsidR="00000000" w:rsidDel="00000000" w:rsidP="00000000" w:rsidRDefault="00000000" w:rsidRPr="00000000" w14:paraId="0000007B">
      <w:pPr>
        <w:numPr>
          <w:ilvl w:val="1"/>
          <w:numId w:val="3"/>
        </w:numPr>
        <w:ind w:left="1440" w:hanging="360"/>
        <w:jc w:val="both"/>
        <w:rPr/>
      </w:pPr>
      <w:r w:rsidDel="00000000" w:rsidR="00000000" w:rsidRPr="00000000">
        <w:rPr>
          <w:rtl w:val="0"/>
        </w:rPr>
        <w:t xml:space="preserve">App.js</w:t>
      </w:r>
    </w:p>
    <w:p w:rsidR="00000000" w:rsidDel="00000000" w:rsidP="00000000" w:rsidRDefault="00000000" w:rsidRPr="00000000" w14:paraId="0000007C">
      <w:pPr>
        <w:numPr>
          <w:ilvl w:val="2"/>
          <w:numId w:val="3"/>
        </w:numPr>
        <w:ind w:left="2160" w:hanging="360"/>
        <w:jc w:val="both"/>
        <w:rPr/>
      </w:pPr>
      <w:r w:rsidDel="00000000" w:rsidR="00000000" w:rsidRPr="00000000">
        <w:rPr>
          <w:rtl w:val="0"/>
        </w:rPr>
        <w:t xml:space="preserve">app.js file contains all the node js APIs, which is used in gauge automation application.</w:t>
      </w:r>
    </w:p>
    <w:p w:rsidR="00000000" w:rsidDel="00000000" w:rsidP="00000000" w:rsidRDefault="00000000" w:rsidRPr="00000000" w14:paraId="0000007D">
      <w:pPr>
        <w:numPr>
          <w:ilvl w:val="1"/>
          <w:numId w:val="3"/>
        </w:numPr>
        <w:ind w:left="1440" w:hanging="360"/>
        <w:rPr/>
      </w:pPr>
      <w:r w:rsidDel="00000000" w:rsidR="00000000" w:rsidRPr="00000000">
        <w:rPr>
          <w:rtl w:val="0"/>
        </w:rPr>
        <w:t xml:space="preserve">Index.html</w:t>
      </w:r>
    </w:p>
    <w:p w:rsidR="00000000" w:rsidDel="00000000" w:rsidP="00000000" w:rsidRDefault="00000000" w:rsidRPr="00000000" w14:paraId="0000007E">
      <w:pPr>
        <w:numPr>
          <w:ilvl w:val="2"/>
          <w:numId w:val="3"/>
        </w:numPr>
        <w:ind w:left="2160" w:hanging="360"/>
        <w:jc w:val="both"/>
        <w:rPr/>
      </w:pPr>
      <w:r w:rsidDel="00000000" w:rsidR="00000000" w:rsidRPr="00000000">
        <w:rPr>
          <w:rtl w:val="0"/>
        </w:rPr>
        <w:t xml:space="preserve">How the UI looks like is displayed in this file.</w:t>
      </w:r>
      <w:r w:rsidDel="00000000" w:rsidR="00000000" w:rsidRPr="00000000">
        <w:rPr>
          <w:rtl w:val="0"/>
        </w:rPr>
      </w:r>
    </w:p>
    <w:p w:rsidR="00000000" w:rsidDel="00000000" w:rsidP="00000000" w:rsidRDefault="00000000" w:rsidRPr="00000000" w14:paraId="0000007F">
      <w:pPr>
        <w:ind w:left="1440" w:firstLine="0"/>
        <w:rPr/>
      </w:pPr>
      <w:r w:rsidDel="00000000" w:rsidR="00000000" w:rsidRPr="00000000">
        <w:rPr>
          <w:rtl w:val="0"/>
        </w:rPr>
      </w:r>
    </w:p>
    <w:p w:rsidR="00000000" w:rsidDel="00000000" w:rsidP="00000000" w:rsidRDefault="00000000" w:rsidRPr="00000000" w14:paraId="00000080">
      <w:pPr>
        <w:numPr>
          <w:ilvl w:val="0"/>
          <w:numId w:val="3"/>
        </w:numPr>
        <w:ind w:left="720" w:hanging="360"/>
        <w:rPr/>
      </w:pPr>
      <w:r w:rsidDel="00000000" w:rsidR="00000000" w:rsidRPr="00000000">
        <w:rPr>
          <w:rtl w:val="0"/>
        </w:rPr>
        <w:t xml:space="preserve">logs</w:t>
      </w:r>
    </w:p>
    <w:p w:rsidR="00000000" w:rsidDel="00000000" w:rsidP="00000000" w:rsidRDefault="00000000" w:rsidRPr="00000000" w14:paraId="00000081">
      <w:pPr>
        <w:numPr>
          <w:ilvl w:val="1"/>
          <w:numId w:val="3"/>
        </w:numPr>
        <w:ind w:left="1440" w:hanging="360"/>
        <w:jc w:val="both"/>
        <w:rPr/>
      </w:pPr>
      <w:r w:rsidDel="00000000" w:rsidR="00000000" w:rsidRPr="00000000">
        <w:rPr>
          <w:rtl w:val="0"/>
        </w:rPr>
        <w:t xml:space="preserve">Logs of Gauge automation will be kept in the gauge.log file under this directory.</w:t>
      </w:r>
    </w:p>
    <w:p w:rsidR="00000000" w:rsidDel="00000000" w:rsidP="00000000" w:rsidRDefault="00000000" w:rsidRPr="00000000" w14:paraId="00000082">
      <w:pPr>
        <w:ind w:left="1440" w:firstLine="0"/>
        <w:rPr/>
      </w:pPr>
      <w:r w:rsidDel="00000000" w:rsidR="00000000" w:rsidRPr="00000000">
        <w:rPr>
          <w:rtl w:val="0"/>
        </w:rPr>
      </w:r>
    </w:p>
    <w:p w:rsidR="00000000" w:rsidDel="00000000" w:rsidP="00000000" w:rsidRDefault="00000000" w:rsidRPr="00000000" w14:paraId="00000083">
      <w:pPr>
        <w:numPr>
          <w:ilvl w:val="0"/>
          <w:numId w:val="3"/>
        </w:numPr>
        <w:ind w:left="720" w:hanging="360"/>
        <w:rPr/>
      </w:pPr>
      <w:r w:rsidDel="00000000" w:rsidR="00000000" w:rsidRPr="00000000">
        <w:rPr>
          <w:rtl w:val="0"/>
        </w:rPr>
        <w:t xml:space="preserve">node_modules</w:t>
      </w:r>
    </w:p>
    <w:p w:rsidR="00000000" w:rsidDel="00000000" w:rsidP="00000000" w:rsidRDefault="00000000" w:rsidRPr="00000000" w14:paraId="00000084">
      <w:pPr>
        <w:numPr>
          <w:ilvl w:val="1"/>
          <w:numId w:val="3"/>
        </w:numPr>
        <w:spacing w:before="200" w:lineRule="auto"/>
        <w:ind w:left="1440" w:hanging="360"/>
        <w:jc w:val="both"/>
        <w:rPr/>
      </w:pPr>
      <w:r w:rsidDel="00000000" w:rsidR="00000000" w:rsidRPr="00000000">
        <w:rPr>
          <w:rtl w:val="0"/>
        </w:rPr>
        <w:t xml:space="preserve">Dependencies related to node.js and Gauge will be stored in this directory.</w:t>
      </w:r>
    </w:p>
    <w:p w:rsidR="00000000" w:rsidDel="00000000" w:rsidP="00000000" w:rsidRDefault="00000000" w:rsidRPr="00000000" w14:paraId="00000085">
      <w:pPr>
        <w:ind w:left="1440" w:firstLine="0"/>
        <w:rPr/>
      </w:pPr>
      <w:r w:rsidDel="00000000" w:rsidR="00000000" w:rsidRPr="00000000">
        <w:rPr>
          <w:rtl w:val="0"/>
        </w:rPr>
      </w:r>
    </w:p>
    <w:p w:rsidR="00000000" w:rsidDel="00000000" w:rsidP="00000000" w:rsidRDefault="00000000" w:rsidRPr="00000000" w14:paraId="00000086">
      <w:pPr>
        <w:numPr>
          <w:ilvl w:val="0"/>
          <w:numId w:val="3"/>
        </w:numPr>
        <w:ind w:left="720" w:hanging="360"/>
        <w:rPr/>
      </w:pPr>
      <w:r w:rsidDel="00000000" w:rsidR="00000000" w:rsidRPr="00000000">
        <w:rPr>
          <w:rtl w:val="0"/>
        </w:rPr>
        <w:t xml:space="preserve">reports</w:t>
      </w:r>
    </w:p>
    <w:p w:rsidR="00000000" w:rsidDel="00000000" w:rsidP="00000000" w:rsidRDefault="00000000" w:rsidRPr="00000000" w14:paraId="00000087">
      <w:pPr>
        <w:numPr>
          <w:ilvl w:val="1"/>
          <w:numId w:val="3"/>
        </w:numPr>
        <w:ind w:left="1440" w:hanging="360"/>
        <w:jc w:val="both"/>
        <w:rPr/>
      </w:pPr>
      <w:r w:rsidDel="00000000" w:rsidR="00000000" w:rsidRPr="00000000">
        <w:rPr>
          <w:rtl w:val="0"/>
        </w:rPr>
        <w:t xml:space="preserve">Under the HTML-report folder, the index.html file will display the report of all test cases, which were executed and this report will display the number of specs and scenarios that are passed or failed.</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numPr>
          <w:ilvl w:val="0"/>
          <w:numId w:val="3"/>
        </w:numPr>
        <w:ind w:left="720" w:hanging="360"/>
        <w:rPr/>
      </w:pPr>
      <w:r w:rsidDel="00000000" w:rsidR="00000000" w:rsidRPr="00000000">
        <w:rPr>
          <w:rtl w:val="0"/>
        </w:rPr>
        <w:t xml:space="preserve">specs</w:t>
      </w:r>
    </w:p>
    <w:p w:rsidR="00000000" w:rsidDel="00000000" w:rsidP="00000000" w:rsidRDefault="00000000" w:rsidRPr="00000000" w14:paraId="0000008A">
      <w:pPr>
        <w:numPr>
          <w:ilvl w:val="1"/>
          <w:numId w:val="3"/>
        </w:numPr>
        <w:ind w:left="1440" w:hanging="360"/>
        <w:jc w:val="both"/>
        <w:rPr/>
      </w:pPr>
      <w:r w:rsidDel="00000000" w:rsidR="00000000" w:rsidRPr="00000000">
        <w:rPr>
          <w:rtl w:val="0"/>
        </w:rPr>
        <w:t xml:space="preserve">All the processes’ spec files will be stored in this directory.</w:t>
      </w:r>
    </w:p>
    <w:p w:rsidR="00000000" w:rsidDel="00000000" w:rsidP="00000000" w:rsidRDefault="00000000" w:rsidRPr="00000000" w14:paraId="0000008B">
      <w:pPr>
        <w:ind w:left="1440" w:firstLine="0"/>
        <w:rPr/>
      </w:pPr>
      <w:r w:rsidDel="00000000" w:rsidR="00000000" w:rsidRPr="00000000">
        <w:rPr>
          <w:rtl w:val="0"/>
        </w:rPr>
      </w:r>
    </w:p>
    <w:p w:rsidR="00000000" w:rsidDel="00000000" w:rsidP="00000000" w:rsidRDefault="00000000" w:rsidRPr="00000000" w14:paraId="0000008C">
      <w:pPr>
        <w:numPr>
          <w:ilvl w:val="0"/>
          <w:numId w:val="3"/>
        </w:numPr>
        <w:ind w:left="720" w:hanging="360"/>
        <w:rPr/>
      </w:pPr>
      <w:r w:rsidDel="00000000" w:rsidR="00000000" w:rsidRPr="00000000">
        <w:rPr>
          <w:rtl w:val="0"/>
        </w:rPr>
        <w:t xml:space="preserve">tempSpecs </w:t>
      </w:r>
    </w:p>
    <w:p w:rsidR="00000000" w:rsidDel="00000000" w:rsidP="00000000" w:rsidRDefault="00000000" w:rsidRPr="00000000" w14:paraId="0000008D">
      <w:pPr>
        <w:numPr>
          <w:ilvl w:val="1"/>
          <w:numId w:val="3"/>
        </w:numPr>
        <w:spacing w:before="200" w:lineRule="auto"/>
        <w:ind w:left="1440" w:hanging="360"/>
        <w:jc w:val="both"/>
        <w:rPr>
          <w:b w:val="0"/>
          <w:color w:val="000000"/>
        </w:rPr>
      </w:pPr>
      <w:r w:rsidDel="00000000" w:rsidR="00000000" w:rsidRPr="00000000">
        <w:rPr>
          <w:rtl w:val="0"/>
        </w:rPr>
        <w:t xml:space="preserve">Copy of the spec files </w:t>
      </w:r>
      <w:r w:rsidDel="00000000" w:rsidR="00000000" w:rsidRPr="00000000">
        <w:rPr>
          <w:rtl w:val="0"/>
        </w:rPr>
        <w:t xml:space="preserve">that</w:t>
      </w:r>
      <w:r w:rsidDel="00000000" w:rsidR="00000000" w:rsidRPr="00000000">
        <w:rPr>
          <w:rtl w:val="0"/>
        </w:rPr>
        <w:t xml:space="preserve"> were executed is stored in this directory with name as 1.spec, 2.spec.</w:t>
      </w:r>
    </w:p>
    <w:p w:rsidR="00000000" w:rsidDel="00000000" w:rsidP="00000000" w:rsidRDefault="00000000" w:rsidRPr="00000000" w14:paraId="0000008E">
      <w:pPr>
        <w:numPr>
          <w:ilvl w:val="0"/>
          <w:numId w:val="1"/>
        </w:numPr>
        <w:ind w:left="720" w:hanging="360"/>
        <w:rPr/>
      </w:pPr>
      <w:r w:rsidDel="00000000" w:rsidR="00000000" w:rsidRPr="00000000">
        <w:rPr>
          <w:rtl w:val="0"/>
        </w:rPr>
        <w:t xml:space="preserve">tests</w:t>
      </w:r>
      <w:r w:rsidDel="00000000" w:rsidR="00000000" w:rsidRPr="00000000">
        <w:rPr>
          <w:rtl w:val="0"/>
        </w:rPr>
      </w:r>
    </w:p>
    <w:p w:rsidR="00000000" w:rsidDel="00000000" w:rsidP="00000000" w:rsidRDefault="00000000" w:rsidRPr="00000000" w14:paraId="0000008F">
      <w:pPr>
        <w:numPr>
          <w:ilvl w:val="1"/>
          <w:numId w:val="1"/>
        </w:numPr>
        <w:ind w:left="1440" w:hanging="360"/>
        <w:jc w:val="both"/>
        <w:rPr/>
      </w:pPr>
      <w:r w:rsidDel="00000000" w:rsidR="00000000" w:rsidRPr="00000000">
        <w:rPr>
          <w:rtl w:val="0"/>
        </w:rPr>
        <w:t xml:space="preserve">The tests folder contains</w:t>
      </w:r>
      <w:r w:rsidDel="00000000" w:rsidR="00000000" w:rsidRPr="00000000">
        <w:rPr>
          <w:color w:val="1e1e1e"/>
          <w:highlight w:val="white"/>
          <w:rtl w:val="0"/>
        </w:rPr>
        <w:t xml:space="preserve"> the test code including step implementations</w:t>
      </w:r>
      <w:r w:rsidDel="00000000" w:rsidR="00000000" w:rsidRPr="00000000">
        <w:rPr>
          <w:rtl w:val="0"/>
        </w:rPr>
        <w:t xml:space="preserve">. </w:t>
      </w:r>
    </w:p>
    <w:p w:rsidR="00000000" w:rsidDel="00000000" w:rsidP="00000000" w:rsidRDefault="00000000" w:rsidRPr="00000000" w14:paraId="00000090">
      <w:pPr>
        <w:numPr>
          <w:ilvl w:val="2"/>
          <w:numId w:val="1"/>
        </w:numPr>
        <w:spacing w:after="0" w:before="200" w:lineRule="auto"/>
        <w:ind w:left="2160" w:hanging="360"/>
        <w:jc w:val="both"/>
        <w:rPr/>
      </w:pPr>
      <w:r w:rsidDel="00000000" w:rsidR="00000000" w:rsidRPr="00000000">
        <w:rPr>
          <w:b w:val="1"/>
          <w:rtl w:val="0"/>
        </w:rPr>
        <w:t xml:space="preserve">utilities: </w:t>
      </w:r>
      <w:r w:rsidDel="00000000" w:rsidR="00000000" w:rsidRPr="00000000">
        <w:rPr>
          <w:rtl w:val="0"/>
        </w:rPr>
        <w:t xml:space="preserve">It contains common.js, jumpTo.js, login.js, navigation.js. </w:t>
      </w:r>
    </w:p>
    <w:p w:rsidR="00000000" w:rsidDel="00000000" w:rsidP="00000000" w:rsidRDefault="00000000" w:rsidRPr="00000000" w14:paraId="00000091">
      <w:pPr>
        <w:numPr>
          <w:ilvl w:val="2"/>
          <w:numId w:val="1"/>
        </w:numPr>
        <w:ind w:left="2160" w:hanging="360"/>
        <w:jc w:val="both"/>
        <w:rPr>
          <w:b w:val="1"/>
        </w:rPr>
      </w:pPr>
      <w:r w:rsidDel="00000000" w:rsidR="00000000" w:rsidRPr="00000000">
        <w:rPr>
          <w:b w:val="1"/>
          <w:rtl w:val="0"/>
        </w:rPr>
        <w:t xml:space="preserve">config.js: </w:t>
      </w:r>
      <w:r w:rsidDel="00000000" w:rsidR="00000000" w:rsidRPr="00000000">
        <w:rPr>
          <w:rtl w:val="0"/>
        </w:rPr>
        <w:t xml:space="preserve">config.js contains app URL, app username, app password, browser name, etc.</w:t>
      </w:r>
      <w:r w:rsidDel="00000000" w:rsidR="00000000" w:rsidRPr="00000000">
        <w:rPr>
          <w:rtl w:val="0"/>
        </w:rPr>
      </w:r>
    </w:p>
    <w:p w:rsidR="00000000" w:rsidDel="00000000" w:rsidP="00000000" w:rsidRDefault="00000000" w:rsidRPr="00000000" w14:paraId="00000092">
      <w:pPr>
        <w:numPr>
          <w:ilvl w:val="2"/>
          <w:numId w:val="1"/>
        </w:numPr>
        <w:ind w:left="2160" w:hanging="360"/>
        <w:jc w:val="both"/>
        <w:rPr>
          <w:b w:val="1"/>
        </w:rPr>
      </w:pPr>
      <w:r w:rsidDel="00000000" w:rsidR="00000000" w:rsidRPr="00000000">
        <w:rPr>
          <w:b w:val="1"/>
          <w:rtl w:val="0"/>
        </w:rPr>
        <w:t xml:space="preserve">implementation.js: </w:t>
      </w:r>
      <w:r w:rsidDel="00000000" w:rsidR="00000000" w:rsidRPr="00000000">
        <w:rPr>
          <w:rtl w:val="0"/>
        </w:rPr>
        <w:t xml:space="preserve">It contains steps which are implemented in spec files</w:t>
      </w:r>
      <w:r w:rsidDel="00000000" w:rsidR="00000000" w:rsidRPr="00000000">
        <w:rPr>
          <w:rtl w:val="0"/>
        </w:rPr>
      </w:r>
    </w:p>
    <w:p w:rsidR="00000000" w:rsidDel="00000000" w:rsidP="00000000" w:rsidRDefault="00000000" w:rsidRPr="00000000" w14:paraId="00000093">
      <w:pPr>
        <w:ind w:left="1440" w:firstLine="0"/>
        <w:rPr/>
      </w:pPr>
      <w:r w:rsidDel="00000000" w:rsidR="00000000" w:rsidRPr="00000000">
        <w:rPr>
          <w:rtl w:val="0"/>
        </w:rPr>
      </w:r>
    </w:p>
    <w:p w:rsidR="00000000" w:rsidDel="00000000" w:rsidP="00000000" w:rsidRDefault="00000000" w:rsidRPr="00000000" w14:paraId="00000094">
      <w:pPr>
        <w:numPr>
          <w:ilvl w:val="0"/>
          <w:numId w:val="3"/>
        </w:numPr>
        <w:ind w:left="720" w:hanging="360"/>
        <w:rPr/>
      </w:pPr>
      <w:r w:rsidDel="00000000" w:rsidR="00000000" w:rsidRPr="00000000">
        <w:rPr>
          <w:rtl w:val="0"/>
        </w:rPr>
        <w:t xml:space="preserve">connection.js</w:t>
      </w:r>
      <w:r w:rsidDel="00000000" w:rsidR="00000000" w:rsidRPr="00000000">
        <w:rPr>
          <w:rtl w:val="0"/>
        </w:rPr>
      </w:r>
    </w:p>
    <w:p w:rsidR="00000000" w:rsidDel="00000000" w:rsidP="00000000" w:rsidRDefault="00000000" w:rsidRPr="00000000" w14:paraId="00000095">
      <w:pPr>
        <w:numPr>
          <w:ilvl w:val="1"/>
          <w:numId w:val="3"/>
        </w:numPr>
        <w:ind w:left="1440" w:hanging="360"/>
        <w:jc w:val="both"/>
        <w:rPr/>
      </w:pPr>
      <w:r w:rsidDel="00000000" w:rsidR="00000000" w:rsidRPr="00000000">
        <w:rPr>
          <w:rtl w:val="0"/>
        </w:rPr>
        <w:t xml:space="preserve">connection.js file is the file that creates a connection between application and database.</w:t>
      </w:r>
    </w:p>
    <w:p w:rsidR="00000000" w:rsidDel="00000000" w:rsidP="00000000" w:rsidRDefault="00000000" w:rsidRPr="00000000" w14:paraId="00000096">
      <w:pPr>
        <w:ind w:left="1440" w:firstLine="0"/>
        <w:rPr/>
      </w:pPr>
      <w:r w:rsidDel="00000000" w:rsidR="00000000" w:rsidRPr="00000000">
        <w:rPr>
          <w:rtl w:val="0"/>
        </w:rPr>
      </w:r>
    </w:p>
    <w:p w:rsidR="00000000" w:rsidDel="00000000" w:rsidP="00000000" w:rsidRDefault="00000000" w:rsidRPr="00000000" w14:paraId="00000097">
      <w:pPr>
        <w:numPr>
          <w:ilvl w:val="0"/>
          <w:numId w:val="3"/>
        </w:numPr>
        <w:ind w:left="720" w:hanging="360"/>
        <w:rPr/>
      </w:pPr>
      <w:r w:rsidDel="00000000" w:rsidR="00000000" w:rsidRPr="00000000">
        <w:rPr>
          <w:rtl w:val="0"/>
        </w:rPr>
        <w:t xml:space="preserve">manifest.json</w:t>
      </w:r>
    </w:p>
    <w:p w:rsidR="00000000" w:rsidDel="00000000" w:rsidP="00000000" w:rsidRDefault="00000000" w:rsidRPr="00000000" w14:paraId="00000098">
      <w:pPr>
        <w:numPr>
          <w:ilvl w:val="1"/>
          <w:numId w:val="3"/>
        </w:numPr>
        <w:ind w:left="1440" w:hanging="360"/>
        <w:jc w:val="both"/>
        <w:rPr/>
      </w:pPr>
      <w:r w:rsidDel="00000000" w:rsidR="00000000" w:rsidRPr="00000000">
        <w:rPr>
          <w:rtl w:val="0"/>
        </w:rPr>
        <w:t xml:space="preserve">It contains</w:t>
      </w:r>
      <w:r w:rsidDel="00000000" w:rsidR="00000000" w:rsidRPr="00000000">
        <w:rPr>
          <w:rtl w:val="0"/>
        </w:rPr>
        <w:t xml:space="preserve"> information such as the language used and plugins required for the Gauge project.</w:t>
      </w: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numPr>
          <w:ilvl w:val="0"/>
          <w:numId w:val="3"/>
        </w:numPr>
        <w:ind w:left="720" w:hanging="360"/>
        <w:rPr>
          <w:b w:val="0"/>
          <w:color w:val="000000"/>
        </w:rPr>
      </w:pPr>
      <w:r w:rsidDel="00000000" w:rsidR="00000000" w:rsidRPr="00000000">
        <w:rPr>
          <w:rtl w:val="0"/>
        </w:rPr>
        <w:t xml:space="preserve">package.json</w:t>
      </w:r>
    </w:p>
    <w:p w:rsidR="00000000" w:rsidDel="00000000" w:rsidP="00000000" w:rsidRDefault="00000000" w:rsidRPr="00000000" w14:paraId="0000009B">
      <w:pPr>
        <w:numPr>
          <w:ilvl w:val="1"/>
          <w:numId w:val="3"/>
        </w:numPr>
        <w:ind w:left="1440" w:hanging="360"/>
        <w:jc w:val="both"/>
        <w:rPr/>
      </w:pPr>
      <w:r w:rsidDel="00000000" w:rsidR="00000000" w:rsidRPr="00000000">
        <w:rPr>
          <w:color w:val="222222"/>
          <w:highlight w:val="white"/>
          <w:rtl w:val="0"/>
        </w:rPr>
        <w:t xml:space="preserve">This file is used to send the information to</w:t>
      </w:r>
      <w:r w:rsidDel="00000000" w:rsidR="00000000" w:rsidRPr="00000000">
        <w:rPr>
          <w:color w:val="222222"/>
          <w:highlight w:val="white"/>
          <w:rtl w:val="0"/>
        </w:rPr>
        <w:t xml:space="preserve"> npm </w:t>
      </w:r>
      <w:r w:rsidDel="00000000" w:rsidR="00000000" w:rsidRPr="00000000">
        <w:rPr>
          <w:color w:val="222222"/>
          <w:highlight w:val="white"/>
          <w:rtl w:val="0"/>
        </w:rPr>
        <w:t xml:space="preserve">that allows it to identify the project as well as to handle the project's dependencies.</w:t>
      </w:r>
    </w:p>
    <w:p w:rsidR="00000000" w:rsidDel="00000000" w:rsidP="00000000" w:rsidRDefault="00000000" w:rsidRPr="00000000" w14:paraId="0000009C">
      <w:pPr>
        <w:ind w:left="1440" w:firstLine="0"/>
        <w:rPr>
          <w:color w:val="222222"/>
          <w:highlight w:val="white"/>
        </w:rPr>
      </w:pPr>
      <w:r w:rsidDel="00000000" w:rsidR="00000000" w:rsidRPr="00000000">
        <w:rPr>
          <w:rtl w:val="0"/>
        </w:rPr>
      </w:r>
    </w:p>
    <w:p w:rsidR="00000000" w:rsidDel="00000000" w:rsidP="00000000" w:rsidRDefault="00000000" w:rsidRPr="00000000" w14:paraId="0000009D">
      <w:pPr>
        <w:numPr>
          <w:ilvl w:val="0"/>
          <w:numId w:val="3"/>
        </w:numPr>
        <w:ind w:left="720" w:hanging="360"/>
        <w:rPr/>
      </w:pPr>
      <w:r w:rsidDel="00000000" w:rsidR="00000000" w:rsidRPr="00000000">
        <w:rPr>
          <w:rtl w:val="0"/>
        </w:rPr>
        <w:t xml:space="preserve">package-lock.json</w:t>
      </w:r>
    </w:p>
    <w:p w:rsidR="00000000" w:rsidDel="00000000" w:rsidP="00000000" w:rsidRDefault="00000000" w:rsidRPr="00000000" w14:paraId="0000009E">
      <w:pPr>
        <w:numPr>
          <w:ilvl w:val="1"/>
          <w:numId w:val="3"/>
        </w:numPr>
        <w:ind w:left="1440" w:hanging="360"/>
        <w:jc w:val="both"/>
        <w:rPr/>
      </w:pPr>
      <w:r w:rsidDel="00000000" w:rsidR="00000000" w:rsidRPr="00000000">
        <w:rPr>
          <w:color w:val="222222"/>
          <w:highlight w:val="white"/>
          <w:rtl w:val="0"/>
        </w:rPr>
        <w:t xml:space="preserve">This file is</w:t>
      </w:r>
      <w:r w:rsidDel="00000000" w:rsidR="00000000" w:rsidRPr="00000000">
        <w:rPr>
          <w:color w:val="222222"/>
          <w:highlight w:val="white"/>
          <w:rtl w:val="0"/>
        </w:rPr>
        <w:t xml:space="preserve"> automatically generated for any operations where npm modifies either the node_modules tree or package.json.</w:t>
      </w:r>
      <w:r w:rsidDel="00000000" w:rsidR="00000000" w:rsidRPr="00000000">
        <w:rPr>
          <w:rtl w:val="0"/>
        </w:rPr>
        <w:t xml:space="preserve"> </w:t>
      </w:r>
    </w:p>
    <w:p w:rsidR="00000000" w:rsidDel="00000000" w:rsidP="00000000" w:rsidRDefault="00000000" w:rsidRPr="00000000" w14:paraId="0000009F">
      <w:pPr>
        <w:ind w:left="1440" w:firstLine="0"/>
        <w:jc w:val="both"/>
        <w:rPr/>
      </w:pPr>
      <w:r w:rsidDel="00000000" w:rsidR="00000000" w:rsidRPr="00000000">
        <w:rPr>
          <w:rtl w:val="0"/>
        </w:rPr>
      </w:r>
    </w:p>
    <w:p w:rsidR="00000000" w:rsidDel="00000000" w:rsidP="00000000" w:rsidRDefault="00000000" w:rsidRPr="00000000" w14:paraId="000000A0">
      <w:pPr>
        <w:pStyle w:val="Heading2"/>
        <w:ind w:left="0" w:firstLine="0"/>
        <w:rPr/>
      </w:pPr>
      <w:bookmarkStart w:colFirst="0" w:colLast="0" w:name="_qt5tj4klej9s" w:id="12"/>
      <w:bookmarkEnd w:id="12"/>
      <w:r w:rsidDel="00000000" w:rsidR="00000000" w:rsidRPr="00000000">
        <w:rPr>
          <w:rFonts w:ascii="Arial" w:cs="Arial" w:eastAsia="Arial" w:hAnsi="Arial"/>
          <w:rtl w:val="0"/>
        </w:rPr>
        <w:t xml:space="preserve">Working with Gauge Automation application</w:t>
      </w:r>
      <w:r w:rsidDel="00000000" w:rsidR="00000000" w:rsidRPr="00000000">
        <w:rPr>
          <w:rtl w:val="0"/>
        </w:rPr>
        <w:t xml:space="preserve"> </w:t>
      </w:r>
    </w:p>
    <w:p w:rsidR="00000000" w:rsidDel="00000000" w:rsidP="00000000" w:rsidRDefault="00000000" w:rsidRPr="00000000" w14:paraId="000000A1">
      <w:pPr>
        <w:pStyle w:val="Heading3"/>
        <w:ind w:left="0" w:firstLine="0"/>
        <w:jc w:val="both"/>
        <w:rPr/>
      </w:pPr>
      <w:bookmarkStart w:colFirst="0" w:colLast="0" w:name="_x4gqq428su8v" w:id="13"/>
      <w:bookmarkEnd w:id="13"/>
      <w:r w:rsidDel="00000000" w:rsidR="00000000" w:rsidRPr="00000000">
        <w:rPr>
          <w:rtl w:val="0"/>
        </w:rPr>
        <w:t xml:space="preserve">Gauge UI </w:t>
      </w:r>
    </w:p>
    <w:p w:rsidR="00000000" w:rsidDel="00000000" w:rsidP="00000000" w:rsidRDefault="00000000" w:rsidRPr="00000000" w14:paraId="000000A2">
      <w:pPr>
        <w:numPr>
          <w:ilvl w:val="0"/>
          <w:numId w:val="2"/>
        </w:numPr>
        <w:ind w:left="720" w:hanging="360"/>
        <w:jc w:val="both"/>
        <w:rPr/>
      </w:pPr>
      <w:r w:rsidDel="00000000" w:rsidR="00000000" w:rsidRPr="00000000">
        <w:rPr>
          <w:rtl w:val="0"/>
        </w:rPr>
        <w:t xml:space="preserve">Run the “startServer.bat” file in order to run the node server and start the selenium-standalone server.</w:t>
      </w:r>
    </w:p>
    <w:p w:rsidR="00000000" w:rsidDel="00000000" w:rsidP="00000000" w:rsidRDefault="00000000" w:rsidRPr="00000000" w14:paraId="000000A3">
      <w:pPr>
        <w:numPr>
          <w:ilvl w:val="0"/>
          <w:numId w:val="2"/>
        </w:numPr>
        <w:ind w:left="720" w:hanging="360"/>
        <w:jc w:val="both"/>
        <w:rPr/>
      </w:pPr>
      <w:r w:rsidDel="00000000" w:rsidR="00000000" w:rsidRPr="00000000">
        <w:rPr>
          <w:rtl w:val="0"/>
        </w:rPr>
        <w:t xml:space="preserve">The Node server and selenium standalone server are running on port 8080 and 4444 respectively.</w:t>
      </w:r>
    </w:p>
    <w:p w:rsidR="00000000" w:rsidDel="00000000" w:rsidP="00000000" w:rsidRDefault="00000000" w:rsidRPr="00000000" w14:paraId="000000A4">
      <w:pPr>
        <w:numPr>
          <w:ilvl w:val="0"/>
          <w:numId w:val="2"/>
        </w:numPr>
        <w:ind w:left="720" w:hanging="360"/>
        <w:jc w:val="both"/>
        <w:rPr/>
      </w:pPr>
      <w:r w:rsidDel="00000000" w:rsidR="00000000" w:rsidRPr="00000000">
        <w:rPr>
          <w:rtl w:val="0"/>
        </w:rPr>
        <w:t xml:space="preserve">Files for Gauge UI are kept under the gauge_ui directory.</w:t>
      </w:r>
    </w:p>
    <w:p w:rsidR="00000000" w:rsidDel="00000000" w:rsidP="00000000" w:rsidRDefault="00000000" w:rsidRPr="00000000" w14:paraId="000000A5">
      <w:pPr>
        <w:pStyle w:val="Heading4"/>
        <w:ind w:left="0" w:firstLine="0"/>
        <w:jc w:val="both"/>
        <w:rPr/>
      </w:pPr>
      <w:bookmarkStart w:colFirst="0" w:colLast="0" w:name="_2tgbz25dk67f" w:id="14"/>
      <w:bookmarkEnd w:id="14"/>
      <w:r w:rsidDel="00000000" w:rsidR="00000000" w:rsidRPr="00000000">
        <w:rPr>
          <w:rtl w:val="0"/>
        </w:rPr>
        <w:t xml:space="preserve">Change UI server Port</w:t>
      </w:r>
    </w:p>
    <w:p w:rsidR="00000000" w:rsidDel="00000000" w:rsidP="00000000" w:rsidRDefault="00000000" w:rsidRPr="00000000" w14:paraId="000000A6">
      <w:pPr>
        <w:numPr>
          <w:ilvl w:val="0"/>
          <w:numId w:val="2"/>
        </w:numPr>
        <w:ind w:left="720" w:hanging="360"/>
        <w:jc w:val="both"/>
        <w:rPr>
          <w:sz w:val="24"/>
          <w:szCs w:val="24"/>
        </w:rPr>
      </w:pPr>
      <w:r w:rsidDel="00000000" w:rsidR="00000000" w:rsidRPr="00000000">
        <w:rPr>
          <w:sz w:val="24"/>
          <w:szCs w:val="24"/>
          <w:rtl w:val="0"/>
        </w:rPr>
        <w:t xml:space="preserve">Port of node.js server can be changed from </w:t>
      </w:r>
      <w:r w:rsidDel="00000000" w:rsidR="00000000" w:rsidRPr="00000000">
        <w:rPr>
          <w:b w:val="1"/>
          <w:sz w:val="24"/>
          <w:szCs w:val="24"/>
          <w:rtl w:val="0"/>
        </w:rPr>
        <w:t xml:space="preserve">config.js </w:t>
      </w:r>
      <w:r w:rsidDel="00000000" w:rsidR="00000000" w:rsidRPr="00000000">
        <w:rPr>
          <w:sz w:val="24"/>
          <w:szCs w:val="24"/>
          <w:rtl w:val="0"/>
        </w:rPr>
        <w:t xml:space="preserve">file under the gauge_ui directory.</w:t>
      </w:r>
    </w:p>
    <w:p w:rsidR="00000000" w:rsidDel="00000000" w:rsidP="00000000" w:rsidRDefault="00000000" w:rsidRPr="00000000" w14:paraId="000000A7">
      <w:pPr>
        <w:numPr>
          <w:ilvl w:val="0"/>
          <w:numId w:val="2"/>
        </w:numPr>
        <w:ind w:left="720" w:hanging="360"/>
        <w:jc w:val="both"/>
        <w:rPr>
          <w:sz w:val="24"/>
          <w:szCs w:val="24"/>
        </w:rPr>
      </w:pPr>
      <w:r w:rsidDel="00000000" w:rsidR="00000000" w:rsidRPr="00000000">
        <w:rPr>
          <w:sz w:val="24"/>
          <w:szCs w:val="24"/>
          <w:rtl w:val="0"/>
        </w:rPr>
        <w:t xml:space="preserve">config.js file contains a json of UI configuration as below:</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jc w:val="center"/>
        <w:rPr>
          <w:sz w:val="24"/>
          <w:szCs w:val="24"/>
        </w:rPr>
      </w:pPr>
      <w:r w:rsidDel="00000000" w:rsidR="00000000" w:rsidRPr="00000000">
        <w:rPr/>
        <w:drawing>
          <wp:inline distB="114300" distT="114300" distL="114300" distR="114300">
            <wp:extent cx="3114675" cy="1504950"/>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1146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sz w:val="24"/>
          <w:szCs w:val="24"/>
        </w:rPr>
      </w:pPr>
      <w:r w:rsidDel="00000000" w:rsidR="00000000" w:rsidRPr="00000000">
        <w:rPr>
          <w:rtl w:val="0"/>
        </w:rPr>
      </w:r>
    </w:p>
    <w:p w:rsidR="00000000" w:rsidDel="00000000" w:rsidP="00000000" w:rsidRDefault="00000000" w:rsidRPr="00000000" w14:paraId="000000AB">
      <w:pPr>
        <w:pStyle w:val="Heading4"/>
        <w:ind w:left="0" w:firstLine="0"/>
        <w:jc w:val="both"/>
        <w:rPr>
          <w:sz w:val="24"/>
          <w:szCs w:val="24"/>
        </w:rPr>
      </w:pPr>
      <w:bookmarkStart w:colFirst="0" w:colLast="0" w:name="_aprjfz5ag6xd" w:id="15"/>
      <w:bookmarkEnd w:id="15"/>
      <w:r w:rsidDel="00000000" w:rsidR="00000000" w:rsidRPr="00000000">
        <w:rPr>
          <w:rtl w:val="0"/>
        </w:rPr>
        <w:t xml:space="preserve">Details of User and Database</w:t>
      </w:r>
      <w:r w:rsidDel="00000000" w:rsidR="00000000" w:rsidRPr="00000000">
        <w:rPr>
          <w:rtl w:val="0"/>
        </w:rPr>
      </w:r>
    </w:p>
    <w:p w:rsidR="00000000" w:rsidDel="00000000" w:rsidP="00000000" w:rsidRDefault="00000000" w:rsidRPr="00000000" w14:paraId="000000AC">
      <w:pPr>
        <w:numPr>
          <w:ilvl w:val="0"/>
          <w:numId w:val="2"/>
        </w:numPr>
        <w:ind w:left="720" w:hanging="360"/>
        <w:jc w:val="both"/>
        <w:rPr/>
      </w:pPr>
      <w:r w:rsidDel="00000000" w:rsidR="00000000" w:rsidRPr="00000000">
        <w:rPr>
          <w:rtl w:val="0"/>
        </w:rPr>
        <w:t xml:space="preserve">User data and database details will be stored in “uiData.json” file in json format as below:</w:t>
      </w:r>
    </w:p>
    <w:p w:rsidR="00000000" w:rsidDel="00000000" w:rsidP="00000000" w:rsidRDefault="00000000" w:rsidRPr="00000000" w14:paraId="000000AD">
      <w:pPr>
        <w:ind w:left="720" w:firstLine="0"/>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326603" cy="2557463"/>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26603"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2"/>
        </w:numPr>
        <w:spacing w:before="200" w:lineRule="auto"/>
        <w:ind w:left="720" w:hanging="360"/>
        <w:jc w:val="both"/>
        <w:rPr/>
      </w:pPr>
      <w:r w:rsidDel="00000000" w:rsidR="00000000" w:rsidRPr="00000000">
        <w:rPr>
          <w:rtl w:val="0"/>
        </w:rPr>
        <w:t xml:space="preserve">On UI, details for User and Database are obtained using Ajax call as shown below from the index.html file.</w:t>
      </w:r>
    </w:p>
    <w:p w:rsidR="00000000" w:rsidDel="00000000" w:rsidP="00000000" w:rsidRDefault="00000000" w:rsidRPr="00000000" w14:paraId="000000AF">
      <w:pPr>
        <w:ind w:left="1440" w:firstLine="0"/>
        <w:rPr>
          <w:sz w:val="24"/>
          <w:szCs w:val="24"/>
        </w:rPr>
      </w:pPr>
      <w:r w:rsidDel="00000000" w:rsidR="00000000" w:rsidRPr="00000000">
        <w:rPr>
          <w:rtl w:val="0"/>
        </w:rPr>
      </w:r>
    </w:p>
    <w:p w:rsidR="00000000" w:rsidDel="00000000" w:rsidP="00000000" w:rsidRDefault="00000000" w:rsidRPr="00000000" w14:paraId="000000B0">
      <w:pPr>
        <w:ind w:left="72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216896" cy="2740982"/>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216896" cy="2740982"/>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jc w:val="both"/>
        <w:rPr>
          <w:sz w:val="24"/>
          <w:szCs w:val="24"/>
        </w:rPr>
      </w:pPr>
      <w:r w:rsidDel="00000000" w:rsidR="00000000" w:rsidRPr="00000000">
        <w:rPr>
          <w:rtl w:val="0"/>
        </w:rPr>
      </w:r>
    </w:p>
    <w:p w:rsidR="00000000" w:rsidDel="00000000" w:rsidP="00000000" w:rsidRDefault="00000000" w:rsidRPr="00000000" w14:paraId="000000B2">
      <w:pPr>
        <w:pStyle w:val="Heading4"/>
        <w:ind w:left="0" w:firstLine="0"/>
        <w:jc w:val="both"/>
        <w:rPr/>
      </w:pPr>
      <w:bookmarkStart w:colFirst="0" w:colLast="0" w:name="_6d0y25fv23v9" w:id="16"/>
      <w:bookmarkEnd w:id="16"/>
      <w:r w:rsidDel="00000000" w:rsidR="00000000" w:rsidRPr="00000000">
        <w:rPr>
          <w:rtl w:val="0"/>
        </w:rPr>
        <w:t xml:space="preserve">Test case </w:t>
      </w:r>
      <w:r w:rsidDel="00000000" w:rsidR="00000000" w:rsidRPr="00000000">
        <w:rPr>
          <w:rtl w:val="0"/>
        </w:rPr>
        <w:t xml:space="preserve">selection</w:t>
      </w:r>
    </w:p>
    <w:p w:rsidR="00000000" w:rsidDel="00000000" w:rsidP="00000000" w:rsidRDefault="00000000" w:rsidRPr="00000000" w14:paraId="000000B3">
      <w:pPr>
        <w:numPr>
          <w:ilvl w:val="0"/>
          <w:numId w:val="2"/>
        </w:numPr>
        <w:ind w:left="720" w:hanging="360"/>
        <w:jc w:val="both"/>
        <w:rPr/>
      </w:pPr>
      <w:r w:rsidDel="00000000" w:rsidR="00000000" w:rsidRPr="00000000">
        <w:rPr>
          <w:rtl w:val="0"/>
        </w:rPr>
        <w:t xml:space="preserve">All the test cases are stored in “process.js” file in an array of JSONs format as below:</w:t>
      </w:r>
    </w:p>
    <w:p w:rsidR="00000000" w:rsidDel="00000000" w:rsidP="00000000" w:rsidRDefault="00000000" w:rsidRPr="00000000" w14:paraId="000000B4">
      <w:pPr>
        <w:ind w:left="1440" w:firstLine="0"/>
        <w:jc w:val="both"/>
        <w:rPr>
          <w:sz w:val="24"/>
          <w:szCs w:val="24"/>
        </w:rPr>
      </w:pPr>
      <w:r w:rsidDel="00000000" w:rsidR="00000000" w:rsidRPr="00000000">
        <w:rPr>
          <w:sz w:val="24"/>
          <w:szCs w:val="24"/>
        </w:rPr>
        <w:drawing>
          <wp:inline distB="114300" distT="114300" distL="114300" distR="114300">
            <wp:extent cx="4138613" cy="3219931"/>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138613" cy="321993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720" w:firstLine="0"/>
        <w:jc w:val="both"/>
        <w:rPr>
          <w:sz w:val="24"/>
          <w:szCs w:val="24"/>
        </w:rPr>
      </w:pPr>
      <w:r w:rsidDel="00000000" w:rsidR="00000000" w:rsidRPr="00000000">
        <w:rPr>
          <w:rtl w:val="0"/>
        </w:rPr>
      </w:r>
    </w:p>
    <w:p w:rsidR="00000000" w:rsidDel="00000000" w:rsidP="00000000" w:rsidRDefault="00000000" w:rsidRPr="00000000" w14:paraId="000000B6">
      <w:pPr>
        <w:numPr>
          <w:ilvl w:val="0"/>
          <w:numId w:val="2"/>
        </w:numPr>
        <w:ind w:left="720" w:hanging="360"/>
        <w:jc w:val="both"/>
        <w:rPr/>
      </w:pPr>
      <w:r w:rsidDel="00000000" w:rsidR="00000000" w:rsidRPr="00000000">
        <w:rPr>
          <w:rtl w:val="0"/>
        </w:rPr>
        <w:t xml:space="preserve">A list of test case selection with a checkbox has been created on UI using the following function after fetching all the test cases from process.js.</w:t>
      </w:r>
    </w:p>
    <w:p w:rsidR="00000000" w:rsidDel="00000000" w:rsidP="00000000" w:rsidRDefault="00000000" w:rsidRPr="00000000" w14:paraId="000000B7">
      <w:pPr>
        <w:ind w:left="720" w:firstLine="0"/>
        <w:jc w:val="both"/>
        <w:rPr/>
      </w:pP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drawing>
          <wp:inline distB="114300" distT="114300" distL="114300" distR="114300">
            <wp:extent cx="5053013" cy="2752725"/>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053013"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jc w:val="both"/>
        <w:rPr/>
      </w:pPr>
      <w:r w:rsidDel="00000000" w:rsidR="00000000" w:rsidRPr="00000000">
        <w:rPr>
          <w:rtl w:val="0"/>
        </w:rPr>
      </w:r>
    </w:p>
    <w:p w:rsidR="00000000" w:rsidDel="00000000" w:rsidP="00000000" w:rsidRDefault="00000000" w:rsidRPr="00000000" w14:paraId="000000BA">
      <w:pPr>
        <w:numPr>
          <w:ilvl w:val="0"/>
          <w:numId w:val="2"/>
        </w:numPr>
        <w:ind w:left="720" w:hanging="360"/>
        <w:jc w:val="both"/>
        <w:rPr/>
      </w:pPr>
      <w:r w:rsidDel="00000000" w:rsidR="00000000" w:rsidRPr="00000000">
        <w:rPr>
          <w:rtl w:val="0"/>
        </w:rPr>
        <w:t xml:space="preserve">When a user edits the parameters of a specific process and saves that changes, It will fetch only data from the json file of the template folder and update data in a json file in its given position. if data is not given for that particular position, then it stores a null value.</w:t>
      </w:r>
    </w:p>
    <w:p w:rsidR="00000000" w:rsidDel="00000000" w:rsidP="00000000" w:rsidRDefault="00000000" w:rsidRPr="00000000" w14:paraId="000000BB">
      <w:pPr>
        <w:ind w:left="72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452938" cy="2473854"/>
            <wp:effectExtent b="0" l="0" r="0" t="0"/>
            <wp:docPr id="1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452938" cy="2473854"/>
                    </a:xfrm>
                    <a:prstGeom prst="rect"/>
                    <a:ln/>
                  </pic:spPr>
                </pic:pic>
              </a:graphicData>
            </a:graphic>
          </wp:inline>
        </w:drawing>
      </w:r>
      <w:r w:rsidDel="00000000" w:rsidR="00000000" w:rsidRPr="00000000">
        <w:rPr>
          <w:sz w:val="24"/>
          <w:szCs w:val="24"/>
          <w:rtl w:val="0"/>
        </w:rPr>
        <w:tab/>
        <w:t xml:space="preserve">   </w:t>
      </w:r>
    </w:p>
    <w:p w:rsidR="00000000" w:rsidDel="00000000" w:rsidP="00000000" w:rsidRDefault="00000000" w:rsidRPr="00000000" w14:paraId="000000BC">
      <w:pPr>
        <w:numPr>
          <w:ilvl w:val="0"/>
          <w:numId w:val="2"/>
        </w:numPr>
        <w:ind w:left="720" w:hanging="360"/>
        <w:jc w:val="both"/>
        <w:rPr/>
      </w:pPr>
      <w:r w:rsidDel="00000000" w:rsidR="00000000" w:rsidRPr="00000000">
        <w:rPr>
          <w:rtl w:val="0"/>
        </w:rPr>
        <w:t xml:space="preserve">In some processes, the “Edit Parameter” button will not be displayed because those processes don’t need to fetch job data, for that use disable_IsQuery_Btn function.</w:t>
      </w:r>
    </w:p>
    <w:p w:rsidR="00000000" w:rsidDel="00000000" w:rsidP="00000000" w:rsidRDefault="00000000" w:rsidRPr="00000000" w14:paraId="000000BD">
      <w:pPr>
        <w:ind w:left="720" w:firstLine="0"/>
        <w:jc w:val="both"/>
        <w:rPr/>
      </w:pP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t xml:space="preserve">     </w:t>
      </w:r>
      <w:r w:rsidDel="00000000" w:rsidR="00000000" w:rsidRPr="00000000">
        <w:rPr/>
        <w:drawing>
          <wp:inline distB="114300" distT="114300" distL="114300" distR="114300">
            <wp:extent cx="4545955" cy="1201167"/>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545955" cy="120116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jc w:val="both"/>
        <w:rPr/>
      </w:pPr>
      <w:r w:rsidDel="00000000" w:rsidR="00000000" w:rsidRPr="00000000">
        <w:rPr>
          <w:rtl w:val="0"/>
        </w:rPr>
      </w:r>
    </w:p>
    <w:p w:rsidR="00000000" w:rsidDel="00000000" w:rsidP="00000000" w:rsidRDefault="00000000" w:rsidRPr="00000000" w14:paraId="000000C0">
      <w:pPr>
        <w:numPr>
          <w:ilvl w:val="0"/>
          <w:numId w:val="2"/>
        </w:numPr>
        <w:ind w:left="720" w:hanging="360"/>
        <w:jc w:val="both"/>
        <w:rPr/>
      </w:pPr>
      <w:r w:rsidDel="00000000" w:rsidR="00000000" w:rsidRPr="00000000">
        <w:rPr>
          <w:rtl w:val="0"/>
        </w:rPr>
        <w:t xml:space="preserve">When submitting selected test cases, It fetches all test cases spec files and json data. </w:t>
      </w:r>
    </w:p>
    <w:p w:rsidR="00000000" w:rsidDel="00000000" w:rsidP="00000000" w:rsidRDefault="00000000" w:rsidRPr="00000000" w14:paraId="000000C1">
      <w:pPr>
        <w:numPr>
          <w:ilvl w:val="0"/>
          <w:numId w:val="2"/>
        </w:numPr>
        <w:ind w:left="720" w:hanging="360"/>
        <w:jc w:val="both"/>
        <w:rPr/>
      </w:pPr>
      <w:r w:rsidDel="00000000" w:rsidR="00000000" w:rsidRPr="00000000">
        <w:rPr>
          <w:rtl w:val="0"/>
        </w:rPr>
        <w:t xml:space="preserve">Json data will be stored in its given position. If need to edit the parameters of the test case, then it stores the updated data else it will store the default data.</w:t>
      </w:r>
      <w:r w:rsidDel="00000000" w:rsidR="00000000" w:rsidRPr="00000000">
        <w:rPr>
          <w:rtl w:val="0"/>
        </w:rPr>
      </w:r>
    </w:p>
    <w:p w:rsidR="00000000" w:rsidDel="00000000" w:rsidP="00000000" w:rsidRDefault="00000000" w:rsidRPr="00000000" w14:paraId="000000C2">
      <w:pPr>
        <w:numPr>
          <w:ilvl w:val="0"/>
          <w:numId w:val="2"/>
        </w:numPr>
        <w:ind w:left="720" w:hanging="360"/>
        <w:jc w:val="both"/>
        <w:rPr/>
      </w:pPr>
      <w:r w:rsidDel="00000000" w:rsidR="00000000" w:rsidRPr="00000000">
        <w:rPr>
          <w:rtl w:val="0"/>
        </w:rPr>
        <w:t xml:space="preserve">Thereafter, copies of the </w:t>
      </w:r>
      <w:r w:rsidDel="00000000" w:rsidR="00000000" w:rsidRPr="00000000">
        <w:rPr>
          <w:rtl w:val="0"/>
        </w:rPr>
        <w:t xml:space="preserve">Spec files of selected test cases are created and stored in the “tempSpec” folder. Now, execute the gauge run command to run the test cases.</w:t>
      </w:r>
      <w:r w:rsidDel="00000000" w:rsidR="00000000" w:rsidRPr="00000000">
        <w:rPr>
          <w:rtl w:val="0"/>
        </w:rPr>
      </w:r>
    </w:p>
    <w:p w:rsidR="00000000" w:rsidDel="00000000" w:rsidP="00000000" w:rsidRDefault="00000000" w:rsidRPr="00000000" w14:paraId="000000C3">
      <w:pPr>
        <w:numPr>
          <w:ilvl w:val="0"/>
          <w:numId w:val="2"/>
        </w:numPr>
        <w:ind w:left="720" w:hanging="360"/>
        <w:jc w:val="both"/>
        <w:rPr/>
      </w:pPr>
      <w:r w:rsidDel="00000000" w:rsidR="00000000" w:rsidRPr="00000000">
        <w:rPr>
          <w:rtl w:val="0"/>
        </w:rPr>
        <w:t xml:space="preserve">W</w:t>
      </w:r>
      <w:r w:rsidDel="00000000" w:rsidR="00000000" w:rsidRPr="00000000">
        <w:rPr>
          <w:rtl w:val="0"/>
        </w:rPr>
        <w:t xml:space="preserve">hen the “gauge run” command is run, first run login spec</w:t>
      </w:r>
      <w:r w:rsidDel="00000000" w:rsidR="00000000" w:rsidRPr="00000000">
        <w:rPr>
          <w:rtl w:val="0"/>
        </w:rPr>
        <w:t xml:space="preserve"> as a default login is</w:t>
      </w:r>
      <w:r w:rsidDel="00000000" w:rsidR="00000000" w:rsidRPr="00000000">
        <w:rPr>
          <w:rtl w:val="0"/>
        </w:rPr>
        <w:t xml:space="preserve"> set. Now, run the other spec files</w:t>
      </w:r>
      <w:r w:rsidDel="00000000" w:rsidR="00000000" w:rsidRPr="00000000">
        <w:rPr>
          <w:rtl w:val="0"/>
        </w:rPr>
        <w:t xml:space="preserve"> that are fetched from the “tempSpec” folder. </w:t>
      </w:r>
      <w:r w:rsidDel="00000000" w:rsidR="00000000" w:rsidRPr="00000000">
        <w:rPr>
          <w:rtl w:val="0"/>
        </w:rPr>
      </w:r>
    </w:p>
    <w:p w:rsidR="00000000" w:rsidDel="00000000" w:rsidP="00000000" w:rsidRDefault="00000000" w:rsidRPr="00000000" w14:paraId="000000C4">
      <w:pPr>
        <w:ind w:left="2160" w:firstLine="0"/>
        <w:jc w:val="both"/>
        <w:rPr>
          <w:sz w:val="24"/>
          <w:szCs w:val="24"/>
        </w:rPr>
      </w:pPr>
      <w:r w:rsidDel="00000000" w:rsidR="00000000" w:rsidRPr="00000000">
        <w:rPr>
          <w:rtl w:val="0"/>
        </w:rPr>
      </w:r>
    </w:p>
    <w:p w:rsidR="00000000" w:rsidDel="00000000" w:rsidP="00000000" w:rsidRDefault="00000000" w:rsidRPr="00000000" w14:paraId="000000C5">
      <w:pPr>
        <w:pStyle w:val="Heading4"/>
        <w:ind w:left="0" w:firstLine="0"/>
        <w:jc w:val="both"/>
        <w:rPr/>
      </w:pPr>
      <w:bookmarkStart w:colFirst="0" w:colLast="0" w:name="_48nq3cmrhuq2" w:id="17"/>
      <w:bookmarkEnd w:id="17"/>
      <w:r w:rsidDel="00000000" w:rsidR="00000000" w:rsidRPr="00000000">
        <w:rPr>
          <w:rtl w:val="0"/>
        </w:rPr>
        <w:t xml:space="preserve">Add New Test Case</w:t>
      </w:r>
    </w:p>
    <w:p w:rsidR="00000000" w:rsidDel="00000000" w:rsidP="00000000" w:rsidRDefault="00000000" w:rsidRPr="00000000" w14:paraId="000000C6">
      <w:pPr>
        <w:ind w:left="1440" w:firstLine="0"/>
        <w:jc w:val="both"/>
        <w:rPr/>
      </w:pPr>
      <w:r w:rsidDel="00000000" w:rsidR="00000000" w:rsidRPr="00000000">
        <w:rPr>
          <w:rtl w:val="0"/>
        </w:rPr>
      </w:r>
    </w:p>
    <w:p w:rsidR="00000000" w:rsidDel="00000000" w:rsidP="00000000" w:rsidRDefault="00000000" w:rsidRPr="00000000" w14:paraId="000000C7">
      <w:pPr>
        <w:numPr>
          <w:ilvl w:val="0"/>
          <w:numId w:val="2"/>
        </w:numPr>
        <w:ind w:left="720" w:hanging="360"/>
        <w:jc w:val="both"/>
        <w:rPr/>
      </w:pPr>
      <w:r w:rsidDel="00000000" w:rsidR="00000000" w:rsidRPr="00000000">
        <w:rPr>
          <w:rtl w:val="0"/>
        </w:rPr>
        <w:t xml:space="preserve">To add a</w:t>
      </w:r>
      <w:r w:rsidDel="00000000" w:rsidR="00000000" w:rsidRPr="00000000">
        <w:rPr>
          <w:rtl w:val="0"/>
        </w:rPr>
        <w:t xml:space="preserve"> new test case, add details of the test case in the process.js file.</w:t>
      </w:r>
    </w:p>
    <w:p w:rsidR="00000000" w:rsidDel="00000000" w:rsidP="00000000" w:rsidRDefault="00000000" w:rsidRPr="00000000" w14:paraId="000000C8">
      <w:pPr>
        <w:numPr>
          <w:ilvl w:val="0"/>
          <w:numId w:val="2"/>
        </w:numPr>
        <w:ind w:left="720" w:hanging="360"/>
        <w:jc w:val="both"/>
        <w:rPr/>
      </w:pPr>
      <w:r w:rsidDel="00000000" w:rsidR="00000000" w:rsidRPr="00000000">
        <w:rPr>
          <w:rtl w:val="0"/>
        </w:rPr>
        <w:t xml:space="preserve">process.js file contains an Array of jsons containing detail process as below:</w:t>
      </w:r>
    </w:p>
    <w:p w:rsidR="00000000" w:rsidDel="00000000" w:rsidP="00000000" w:rsidRDefault="00000000" w:rsidRPr="00000000" w14:paraId="000000C9">
      <w:pPr>
        <w:ind w:left="0" w:firstLine="0"/>
        <w:jc w:val="both"/>
        <w:rPr>
          <w:sz w:val="24"/>
          <w:szCs w:val="24"/>
        </w:rPr>
      </w:pPr>
      <w:r w:rsidDel="00000000" w:rsidR="00000000" w:rsidRPr="00000000">
        <w:rPr>
          <w:rtl w:val="0"/>
        </w:rPr>
      </w:r>
    </w:p>
    <w:p w:rsidR="00000000" w:rsidDel="00000000" w:rsidP="00000000" w:rsidRDefault="00000000" w:rsidRPr="00000000" w14:paraId="000000CA">
      <w:pPr>
        <w:ind w:left="720" w:firstLine="0"/>
        <w:rPr>
          <w:sz w:val="24"/>
          <w:szCs w:val="24"/>
        </w:rPr>
      </w:pPr>
      <w:r w:rsidDel="00000000" w:rsidR="00000000" w:rsidRPr="00000000">
        <w:rPr>
          <w:sz w:val="26"/>
          <w:szCs w:val="26"/>
          <w:rtl w:val="0"/>
        </w:rPr>
        <w:t xml:space="preserve">     </w:t>
        <w:tab/>
      </w:r>
      <w:r w:rsidDel="00000000" w:rsidR="00000000" w:rsidRPr="00000000">
        <w:rPr>
          <w:sz w:val="26"/>
          <w:szCs w:val="26"/>
        </w:rPr>
        <w:drawing>
          <wp:inline distB="114300" distT="114300" distL="114300" distR="114300">
            <wp:extent cx="4271963" cy="1219167"/>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271963" cy="1219167"/>
                    </a:xfrm>
                    <a:prstGeom prst="rect"/>
                    <a:ln/>
                  </pic:spPr>
                </pic:pic>
              </a:graphicData>
            </a:graphic>
          </wp:inline>
        </w:drawing>
      </w:r>
      <w:r w:rsidDel="00000000" w:rsidR="00000000" w:rsidRPr="00000000">
        <w:rPr>
          <w:sz w:val="26"/>
          <w:szCs w:val="26"/>
          <w:rtl w:val="0"/>
        </w:rPr>
        <w:br w:type="textWrapping"/>
      </w:r>
      <w:r w:rsidDel="00000000" w:rsidR="00000000" w:rsidRPr="00000000">
        <w:rPr>
          <w:rtl w:val="0"/>
        </w:rPr>
      </w:r>
    </w:p>
    <w:p w:rsidR="00000000" w:rsidDel="00000000" w:rsidP="00000000" w:rsidRDefault="00000000" w:rsidRPr="00000000" w14:paraId="000000CB">
      <w:pPr>
        <w:numPr>
          <w:ilvl w:val="0"/>
          <w:numId w:val="2"/>
        </w:numPr>
        <w:ind w:left="720" w:hanging="360"/>
        <w:jc w:val="both"/>
        <w:rPr>
          <w:sz w:val="24"/>
          <w:szCs w:val="24"/>
        </w:rPr>
      </w:pPr>
      <w:r w:rsidDel="00000000" w:rsidR="00000000" w:rsidRPr="00000000">
        <w:rPr>
          <w:b w:val="1"/>
          <w:sz w:val="24"/>
          <w:szCs w:val="24"/>
          <w:rtl w:val="0"/>
        </w:rPr>
        <w:t xml:space="preserve">JSON key specification:</w:t>
      </w:r>
    </w:p>
    <w:p w:rsidR="00000000" w:rsidDel="00000000" w:rsidP="00000000" w:rsidRDefault="00000000" w:rsidRPr="00000000" w14:paraId="000000CC">
      <w:pPr>
        <w:numPr>
          <w:ilvl w:val="1"/>
          <w:numId w:val="2"/>
        </w:numPr>
        <w:ind w:left="1440" w:hanging="360"/>
        <w:jc w:val="both"/>
        <w:rPr/>
      </w:pPr>
      <w:r w:rsidDel="00000000" w:rsidR="00000000" w:rsidRPr="00000000">
        <w:rPr>
          <w:b w:val="1"/>
          <w:rtl w:val="0"/>
        </w:rPr>
        <w:t xml:space="preserve">processName:</w:t>
      </w:r>
      <w:r w:rsidDel="00000000" w:rsidR="00000000" w:rsidRPr="00000000">
        <w:rPr>
          <w:rtl w:val="0"/>
        </w:rPr>
        <w:t xml:space="preserve"> Name of the process</w:t>
      </w:r>
    </w:p>
    <w:p w:rsidR="00000000" w:rsidDel="00000000" w:rsidP="00000000" w:rsidRDefault="00000000" w:rsidRPr="00000000" w14:paraId="000000CD">
      <w:pPr>
        <w:numPr>
          <w:ilvl w:val="1"/>
          <w:numId w:val="2"/>
        </w:numPr>
        <w:ind w:left="1440" w:hanging="360"/>
        <w:jc w:val="both"/>
        <w:rPr/>
      </w:pPr>
      <w:r w:rsidDel="00000000" w:rsidR="00000000" w:rsidRPr="00000000">
        <w:rPr>
          <w:b w:val="1"/>
          <w:rtl w:val="0"/>
        </w:rPr>
        <w:t xml:space="preserve">processJson:</w:t>
      </w:r>
      <w:r w:rsidDel="00000000" w:rsidR="00000000" w:rsidRPr="00000000">
        <w:rPr>
          <w:rtl w:val="0"/>
        </w:rPr>
        <w:t xml:space="preserve"> Name of json file to fetch job-specific template data or store job data.</w:t>
      </w:r>
    </w:p>
    <w:p w:rsidR="00000000" w:rsidDel="00000000" w:rsidP="00000000" w:rsidRDefault="00000000" w:rsidRPr="00000000" w14:paraId="000000CE">
      <w:pPr>
        <w:numPr>
          <w:ilvl w:val="1"/>
          <w:numId w:val="2"/>
        </w:numPr>
        <w:ind w:left="1440" w:hanging="360"/>
        <w:jc w:val="both"/>
        <w:rPr/>
      </w:pPr>
      <w:r w:rsidDel="00000000" w:rsidR="00000000" w:rsidRPr="00000000">
        <w:rPr>
          <w:b w:val="1"/>
          <w:rtl w:val="0"/>
        </w:rPr>
        <w:t xml:space="preserve">processSpec:</w:t>
      </w:r>
      <w:r w:rsidDel="00000000" w:rsidR="00000000" w:rsidRPr="00000000">
        <w:rPr>
          <w:rtl w:val="0"/>
        </w:rPr>
        <w:t xml:space="preserve"> Name of the spec file associated with the process.</w:t>
      </w:r>
      <w:r w:rsidDel="00000000" w:rsidR="00000000" w:rsidRPr="00000000">
        <w:rPr>
          <w:rtl w:val="0"/>
        </w:rPr>
      </w:r>
    </w:p>
    <w:p w:rsidR="00000000" w:rsidDel="00000000" w:rsidP="00000000" w:rsidRDefault="00000000" w:rsidRPr="00000000" w14:paraId="000000CF">
      <w:pPr>
        <w:numPr>
          <w:ilvl w:val="1"/>
          <w:numId w:val="2"/>
        </w:numPr>
        <w:ind w:left="1440" w:hanging="360"/>
        <w:jc w:val="both"/>
        <w:rPr/>
      </w:pPr>
      <w:r w:rsidDel="00000000" w:rsidR="00000000" w:rsidRPr="00000000">
        <w:rPr>
          <w:b w:val="1"/>
          <w:rtl w:val="0"/>
        </w:rPr>
        <w:t xml:space="preserve">p</w:t>
      </w:r>
      <w:r w:rsidDel="00000000" w:rsidR="00000000" w:rsidRPr="00000000">
        <w:rPr>
          <w:b w:val="1"/>
          <w:rtl w:val="0"/>
        </w:rPr>
        <w:t xml:space="preserve">osition : </w:t>
      </w:r>
    </w:p>
    <w:p w:rsidR="00000000" w:rsidDel="00000000" w:rsidP="00000000" w:rsidRDefault="00000000" w:rsidRPr="00000000" w14:paraId="000000D0">
      <w:pPr>
        <w:numPr>
          <w:ilvl w:val="2"/>
          <w:numId w:val="2"/>
        </w:numPr>
        <w:ind w:left="2160" w:hanging="360"/>
        <w:jc w:val="both"/>
        <w:rPr/>
      </w:pPr>
      <w:r w:rsidDel="00000000" w:rsidR="00000000" w:rsidRPr="00000000">
        <w:rPr>
          <w:rtl w:val="0"/>
        </w:rPr>
        <w:t xml:space="preserve">Indicates the position in which the test case will be executed.</w:t>
      </w:r>
    </w:p>
    <w:p w:rsidR="00000000" w:rsidDel="00000000" w:rsidP="00000000" w:rsidRDefault="00000000" w:rsidRPr="00000000" w14:paraId="000000D1">
      <w:pPr>
        <w:numPr>
          <w:ilvl w:val="2"/>
          <w:numId w:val="2"/>
        </w:numPr>
        <w:ind w:left="2160" w:hanging="360"/>
        <w:jc w:val="both"/>
        <w:rPr/>
      </w:pPr>
      <w:r w:rsidDel="00000000" w:rsidR="00000000" w:rsidRPr="00000000">
        <w:rPr>
          <w:rtl w:val="0"/>
        </w:rPr>
        <w:t xml:space="preserve">The position will be set for groups of the same test cases. So, the position will be set to “1” for the first test case of each group.</w:t>
      </w:r>
    </w:p>
    <w:p w:rsidR="00000000" w:rsidDel="00000000" w:rsidP="00000000" w:rsidRDefault="00000000" w:rsidRPr="00000000" w14:paraId="000000D2">
      <w:pPr>
        <w:numPr>
          <w:ilvl w:val="1"/>
          <w:numId w:val="2"/>
        </w:numPr>
        <w:ind w:left="1440" w:hanging="360"/>
        <w:jc w:val="both"/>
        <w:rPr/>
      </w:pPr>
      <w:r w:rsidDel="00000000" w:rsidR="00000000" w:rsidRPr="00000000">
        <w:rPr>
          <w:b w:val="1"/>
          <w:rtl w:val="0"/>
        </w:rPr>
        <w:t xml:space="preserve">isQuery:</w:t>
      </w:r>
      <w:r w:rsidDel="00000000" w:rsidR="00000000" w:rsidRPr="00000000">
        <w:rPr>
          <w:rtl w:val="0"/>
        </w:rPr>
        <w:t xml:space="preserve"> </w:t>
      </w:r>
    </w:p>
    <w:p w:rsidR="00000000" w:rsidDel="00000000" w:rsidP="00000000" w:rsidRDefault="00000000" w:rsidRPr="00000000" w14:paraId="000000D3">
      <w:pPr>
        <w:numPr>
          <w:ilvl w:val="2"/>
          <w:numId w:val="2"/>
        </w:numPr>
        <w:ind w:left="2160" w:hanging="360"/>
        <w:jc w:val="both"/>
        <w:rPr/>
      </w:pPr>
      <w:r w:rsidDel="00000000" w:rsidR="00000000" w:rsidRPr="00000000">
        <w:rPr>
          <w:rtl w:val="0"/>
        </w:rPr>
        <w:t xml:space="preserve">It is used for database query if the test case contains only database query then isQuery value is set as “true”; otherwise “false”.</w:t>
      </w:r>
    </w:p>
    <w:p w:rsidR="00000000" w:rsidDel="00000000" w:rsidP="00000000" w:rsidRDefault="00000000" w:rsidRPr="00000000" w14:paraId="000000D4">
      <w:pPr>
        <w:ind w:left="2160" w:firstLine="0"/>
        <w:jc w:val="both"/>
        <w:rPr>
          <w:sz w:val="24"/>
          <w:szCs w:val="24"/>
        </w:rPr>
      </w:pPr>
      <w:r w:rsidDel="00000000" w:rsidR="00000000" w:rsidRPr="00000000">
        <w:rPr>
          <w:rtl w:val="0"/>
        </w:rPr>
      </w:r>
    </w:p>
    <w:p w:rsidR="00000000" w:rsidDel="00000000" w:rsidP="00000000" w:rsidRDefault="00000000" w:rsidRPr="00000000" w14:paraId="000000D5">
      <w:pPr>
        <w:ind w:left="144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954470" cy="3729038"/>
            <wp:effectExtent b="0" l="0" r="0" t="0"/>
            <wp:docPr id="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954470"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rPr>
          <w:sz w:val="24"/>
          <w:szCs w:val="24"/>
        </w:rPr>
      </w:pPr>
      <w:r w:rsidDel="00000000" w:rsidR="00000000" w:rsidRPr="00000000">
        <w:rPr>
          <w:rtl w:val="0"/>
        </w:rPr>
      </w:r>
    </w:p>
    <w:p w:rsidR="00000000" w:rsidDel="00000000" w:rsidP="00000000" w:rsidRDefault="00000000" w:rsidRPr="00000000" w14:paraId="000000D7">
      <w:pPr>
        <w:rPr>
          <w:sz w:val="26"/>
          <w:szCs w:val="26"/>
        </w:rPr>
      </w:pPr>
      <w:r w:rsidDel="00000000" w:rsidR="00000000" w:rsidRPr="00000000">
        <w:rPr>
          <w:rtl w:val="0"/>
        </w:rPr>
      </w:r>
    </w:p>
    <w:p w:rsidR="00000000" w:rsidDel="00000000" w:rsidP="00000000" w:rsidRDefault="00000000" w:rsidRPr="00000000" w14:paraId="000000D8">
      <w:pPr>
        <w:numPr>
          <w:ilvl w:val="0"/>
          <w:numId w:val="2"/>
        </w:numPr>
        <w:ind w:left="720" w:hanging="360"/>
        <w:jc w:val="both"/>
        <w:rPr/>
      </w:pPr>
      <w:r w:rsidDel="00000000" w:rsidR="00000000" w:rsidRPr="00000000">
        <w:rPr>
          <w:rtl w:val="0"/>
        </w:rPr>
        <w:t xml:space="preserve">Some test cases perform database query only.</w:t>
      </w:r>
      <w:r w:rsidDel="00000000" w:rsidR="00000000" w:rsidRPr="00000000">
        <w:rPr>
          <w:rtl w:val="0"/>
        </w:rPr>
        <w:t xml:space="preserve"> For such a test case, json file is not required to fetch / store job data. To add this kind of test case, add details in the following format.</w:t>
      </w:r>
    </w:p>
    <w:p w:rsidR="00000000" w:rsidDel="00000000" w:rsidP="00000000" w:rsidRDefault="00000000" w:rsidRPr="00000000" w14:paraId="000000D9">
      <w:pPr>
        <w:jc w:val="both"/>
        <w:rPr>
          <w:sz w:val="24"/>
          <w:szCs w:val="24"/>
        </w:rPr>
      </w:pPr>
      <w:r w:rsidDel="00000000" w:rsidR="00000000" w:rsidRPr="00000000">
        <w:rPr>
          <w:rtl w:val="0"/>
        </w:rPr>
      </w:r>
    </w:p>
    <w:p w:rsidR="00000000" w:rsidDel="00000000" w:rsidP="00000000" w:rsidRDefault="00000000" w:rsidRPr="00000000" w14:paraId="000000DA">
      <w:pPr>
        <w:ind w:left="720" w:firstLine="720"/>
        <w:rPr>
          <w:sz w:val="26"/>
          <w:szCs w:val="26"/>
        </w:rPr>
      </w:pPr>
      <w:r w:rsidDel="00000000" w:rsidR="00000000" w:rsidRPr="00000000">
        <w:rPr>
          <w:sz w:val="24"/>
          <w:szCs w:val="24"/>
        </w:rPr>
        <w:drawing>
          <wp:inline distB="114300" distT="114300" distL="114300" distR="114300">
            <wp:extent cx="4367213" cy="1157125"/>
            <wp:effectExtent b="0" l="0" r="0" t="0"/>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367213" cy="1157125"/>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DB">
      <w:pPr>
        <w:ind w:left="0" w:firstLine="0"/>
        <w:jc w:val="both"/>
        <w:rPr>
          <w:sz w:val="24"/>
          <w:szCs w:val="24"/>
        </w:rPr>
      </w:pPr>
      <w:r w:rsidDel="00000000" w:rsidR="00000000" w:rsidRPr="00000000">
        <w:rPr>
          <w:rtl w:val="0"/>
        </w:rPr>
      </w:r>
    </w:p>
    <w:p w:rsidR="00000000" w:rsidDel="00000000" w:rsidP="00000000" w:rsidRDefault="00000000" w:rsidRPr="00000000" w14:paraId="000000DC">
      <w:pPr>
        <w:numPr>
          <w:ilvl w:val="0"/>
          <w:numId w:val="2"/>
        </w:numPr>
        <w:ind w:left="720" w:hanging="360"/>
        <w:jc w:val="both"/>
        <w:rPr>
          <w:sz w:val="24"/>
          <w:szCs w:val="24"/>
          <w:u w:val="none"/>
        </w:rPr>
      </w:pPr>
      <w:r w:rsidDel="00000000" w:rsidR="00000000" w:rsidRPr="00000000">
        <w:rPr>
          <w:sz w:val="24"/>
          <w:szCs w:val="24"/>
          <w:rtl w:val="0"/>
        </w:rPr>
        <w:t xml:space="preserve">In addition to normal test case JSON, add JSON key “isQuery” and set the value to “true”.</w:t>
      </w:r>
    </w:p>
    <w:p w:rsidR="00000000" w:rsidDel="00000000" w:rsidP="00000000" w:rsidRDefault="00000000" w:rsidRPr="00000000" w14:paraId="000000DD">
      <w:pPr>
        <w:pStyle w:val="Heading3"/>
        <w:ind w:left="0" w:firstLine="0"/>
        <w:jc w:val="both"/>
        <w:rPr/>
      </w:pPr>
      <w:bookmarkStart w:colFirst="0" w:colLast="0" w:name="_mmyvimerxxc7" w:id="18"/>
      <w:bookmarkEnd w:id="18"/>
      <w:r w:rsidDel="00000000" w:rsidR="00000000" w:rsidRPr="00000000">
        <w:rPr>
          <w:rtl w:val="0"/>
        </w:rPr>
        <w:t xml:space="preserve">Writing specification(spec) file</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numPr>
          <w:ilvl w:val="0"/>
          <w:numId w:val="2"/>
        </w:numPr>
        <w:ind w:left="720" w:hanging="360"/>
        <w:jc w:val="both"/>
        <w:rPr>
          <w:sz w:val="24"/>
          <w:szCs w:val="24"/>
        </w:rPr>
      </w:pPr>
      <w:r w:rsidDel="00000000" w:rsidR="00000000" w:rsidRPr="00000000">
        <w:rPr>
          <w:color w:val="1e1e1e"/>
          <w:sz w:val="24"/>
          <w:szCs w:val="24"/>
          <w:highlight w:val="white"/>
          <w:rtl w:val="0"/>
        </w:rPr>
        <w:t xml:space="preserve">A specification is a business test case that describes a particular feature of the application that needs testing.</w:t>
      </w:r>
    </w:p>
    <w:p w:rsidR="00000000" w:rsidDel="00000000" w:rsidP="00000000" w:rsidRDefault="00000000" w:rsidRPr="00000000" w14:paraId="000000E0">
      <w:pPr>
        <w:numPr>
          <w:ilvl w:val="0"/>
          <w:numId w:val="2"/>
        </w:numPr>
        <w:ind w:left="720" w:hanging="360"/>
        <w:jc w:val="both"/>
        <w:rPr>
          <w:color w:val="1e1e1e"/>
          <w:sz w:val="24"/>
          <w:szCs w:val="24"/>
          <w:highlight w:val="white"/>
        </w:rPr>
      </w:pPr>
      <w:r w:rsidDel="00000000" w:rsidR="00000000" w:rsidRPr="00000000">
        <w:rPr>
          <w:color w:val="1e1e1e"/>
          <w:sz w:val="24"/>
          <w:szCs w:val="24"/>
          <w:highlight w:val="white"/>
          <w:rtl w:val="0"/>
        </w:rPr>
        <w:t xml:space="preserve">Gauge specifications support a .spec or .md file format and these specifications are written in a syntax similar to Markdown.</w:t>
      </w:r>
    </w:p>
    <w:p w:rsidR="00000000" w:rsidDel="00000000" w:rsidP="00000000" w:rsidRDefault="00000000" w:rsidRPr="00000000" w14:paraId="000000E1">
      <w:pPr>
        <w:numPr>
          <w:ilvl w:val="0"/>
          <w:numId w:val="2"/>
        </w:numPr>
        <w:ind w:left="720" w:hanging="360"/>
        <w:jc w:val="both"/>
        <w:rPr>
          <w:color w:val="1e1e1e"/>
          <w:sz w:val="24"/>
          <w:szCs w:val="24"/>
          <w:highlight w:val="white"/>
        </w:rPr>
      </w:pPr>
      <w:r w:rsidDel="00000000" w:rsidR="00000000" w:rsidRPr="00000000">
        <w:rPr>
          <w:color w:val="1e1e1e"/>
          <w:sz w:val="24"/>
          <w:szCs w:val="24"/>
          <w:highlight w:val="white"/>
          <w:rtl w:val="0"/>
        </w:rPr>
        <w:t xml:space="preserve">When a Gauge project is created and initialized, a specs directory is automatically created at &lt;project_root&gt; with a sample file, example.spec.</w:t>
      </w:r>
    </w:p>
    <w:p w:rsidR="00000000" w:rsidDel="00000000" w:rsidP="00000000" w:rsidRDefault="00000000" w:rsidRPr="00000000" w14:paraId="000000E2">
      <w:pPr>
        <w:keepNext w:val="0"/>
        <w:keepLines w:val="0"/>
        <w:shd w:fill="ffffff" w:val="clear"/>
        <w:spacing w:after="160" w:before="300" w:lineRule="auto"/>
        <w:ind w:firstLine="720"/>
        <w:jc w:val="both"/>
        <w:rPr/>
      </w:pPr>
      <w:r w:rsidDel="00000000" w:rsidR="00000000" w:rsidRPr="00000000">
        <w:rPr>
          <w:rtl w:val="0"/>
        </w:rPr>
        <w:t xml:space="preserve">     </w:t>
      </w:r>
      <w:r w:rsidDel="00000000" w:rsidR="00000000" w:rsidRPr="00000000">
        <w:rPr/>
        <w:drawing>
          <wp:inline distB="114300" distT="114300" distL="114300" distR="114300">
            <wp:extent cx="4700588" cy="1838325"/>
            <wp:effectExtent b="0" l="0" r="0" t="0"/>
            <wp:docPr id="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700588"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2"/>
        </w:numPr>
        <w:ind w:left="720" w:hanging="360"/>
        <w:jc w:val="both"/>
        <w:rPr>
          <w:color w:val="1e1e1e"/>
          <w:sz w:val="24"/>
          <w:szCs w:val="24"/>
          <w:highlight w:val="white"/>
        </w:rPr>
      </w:pPr>
      <w:r w:rsidDel="00000000" w:rsidR="00000000" w:rsidRPr="00000000">
        <w:rPr>
          <w:color w:val="1e1e1e"/>
          <w:sz w:val="24"/>
          <w:szCs w:val="24"/>
          <w:highlight w:val="white"/>
          <w:rtl w:val="0"/>
        </w:rPr>
        <w:t xml:space="preserve">A specification consists of different sections, some of which are mandatory and some are optional. The components of a specification are listed as follows.</w:t>
      </w:r>
    </w:p>
    <w:p w:rsidR="00000000" w:rsidDel="00000000" w:rsidP="00000000" w:rsidRDefault="00000000" w:rsidRPr="00000000" w14:paraId="000000E4">
      <w:pPr>
        <w:numPr>
          <w:ilvl w:val="1"/>
          <w:numId w:val="2"/>
        </w:numPr>
        <w:spacing w:line="276" w:lineRule="auto"/>
        <w:ind w:left="1440" w:hanging="360"/>
        <w:jc w:val="both"/>
        <w:rPr>
          <w:b w:val="1"/>
          <w:color w:val="1e1e1e"/>
          <w:sz w:val="24"/>
          <w:szCs w:val="24"/>
          <w:highlight w:val="white"/>
        </w:rPr>
      </w:pPr>
      <w:r w:rsidDel="00000000" w:rsidR="00000000" w:rsidRPr="00000000">
        <w:rPr>
          <w:b w:val="1"/>
          <w:color w:val="1e1e1e"/>
          <w:sz w:val="24"/>
          <w:szCs w:val="24"/>
          <w:highlight w:val="white"/>
          <w:rtl w:val="0"/>
        </w:rPr>
        <w:t xml:space="preserve">Specification heading</w:t>
      </w:r>
    </w:p>
    <w:p w:rsidR="00000000" w:rsidDel="00000000" w:rsidP="00000000" w:rsidRDefault="00000000" w:rsidRPr="00000000" w14:paraId="000000E5">
      <w:pPr>
        <w:numPr>
          <w:ilvl w:val="2"/>
          <w:numId w:val="2"/>
        </w:numPr>
        <w:spacing w:line="276" w:lineRule="auto"/>
        <w:ind w:left="2160" w:hanging="360"/>
        <w:jc w:val="both"/>
        <w:rPr>
          <w:color w:val="1e1e1e"/>
          <w:highlight w:val="white"/>
        </w:rPr>
      </w:pPr>
      <w:r w:rsidDel="00000000" w:rsidR="00000000" w:rsidRPr="00000000">
        <w:rPr>
          <w:color w:val="1e1e1e"/>
          <w:highlight w:val="white"/>
          <w:rtl w:val="0"/>
        </w:rPr>
        <w:t xml:space="preserve">A specification must begin with a “specification heading”. A specification must contain only one specification heading.</w:t>
      </w:r>
    </w:p>
    <w:p w:rsidR="00000000" w:rsidDel="00000000" w:rsidP="00000000" w:rsidRDefault="00000000" w:rsidRPr="00000000" w14:paraId="000000E6">
      <w:pPr>
        <w:numPr>
          <w:ilvl w:val="2"/>
          <w:numId w:val="2"/>
        </w:numPr>
        <w:spacing w:line="276" w:lineRule="auto"/>
        <w:ind w:left="2160" w:hanging="360"/>
        <w:jc w:val="both"/>
        <w:rPr>
          <w:color w:val="1e1e1e"/>
          <w:highlight w:val="white"/>
        </w:rPr>
      </w:pPr>
      <w:r w:rsidDel="00000000" w:rsidR="00000000" w:rsidRPr="00000000">
        <w:rPr>
          <w:color w:val="1e1e1e"/>
          <w:highlight w:val="white"/>
          <w:rtl w:val="0"/>
        </w:rPr>
        <w:t xml:space="preserve">In the given example, “# Search specification” is a specification heading.</w:t>
      </w:r>
    </w:p>
    <w:p w:rsidR="00000000" w:rsidDel="00000000" w:rsidP="00000000" w:rsidRDefault="00000000" w:rsidRPr="00000000" w14:paraId="000000E7">
      <w:pPr>
        <w:spacing w:line="276" w:lineRule="auto"/>
        <w:ind w:left="2160" w:firstLine="0"/>
        <w:jc w:val="both"/>
        <w:rPr>
          <w:color w:val="1e1e1e"/>
          <w:sz w:val="24"/>
          <w:szCs w:val="24"/>
          <w:highlight w:val="white"/>
        </w:rPr>
      </w:pPr>
      <w:r w:rsidDel="00000000" w:rsidR="00000000" w:rsidRPr="00000000">
        <w:rPr>
          <w:rtl w:val="0"/>
        </w:rPr>
      </w:r>
    </w:p>
    <w:p w:rsidR="00000000" w:rsidDel="00000000" w:rsidP="00000000" w:rsidRDefault="00000000" w:rsidRPr="00000000" w14:paraId="000000E8">
      <w:pPr>
        <w:numPr>
          <w:ilvl w:val="1"/>
          <w:numId w:val="2"/>
        </w:numPr>
        <w:shd w:fill="ffffff" w:val="clear"/>
        <w:spacing w:after="0" w:afterAutospacing="0" w:before="220" w:line="276" w:lineRule="auto"/>
        <w:ind w:left="1440" w:hanging="360"/>
        <w:jc w:val="both"/>
        <w:rPr>
          <w:b w:val="1"/>
          <w:color w:val="1e1e1e"/>
          <w:sz w:val="24"/>
          <w:szCs w:val="24"/>
        </w:rPr>
      </w:pPr>
      <w:r w:rsidDel="00000000" w:rsidR="00000000" w:rsidRPr="00000000">
        <w:rPr>
          <w:b w:val="1"/>
          <w:color w:val="1e1e1e"/>
          <w:sz w:val="24"/>
          <w:szCs w:val="24"/>
          <w:highlight w:val="white"/>
          <w:rtl w:val="0"/>
        </w:rPr>
        <w:t xml:space="preserve">Scenario</w:t>
      </w:r>
    </w:p>
    <w:p w:rsidR="00000000" w:rsidDel="00000000" w:rsidP="00000000" w:rsidRDefault="00000000" w:rsidRPr="00000000" w14:paraId="000000E9">
      <w:pPr>
        <w:numPr>
          <w:ilvl w:val="2"/>
          <w:numId w:val="2"/>
        </w:numPr>
        <w:shd w:fill="ffffff" w:val="clear"/>
        <w:spacing w:after="0" w:afterAutospacing="0" w:before="0" w:beforeAutospacing="0" w:line="276" w:lineRule="auto"/>
        <w:ind w:left="2160" w:hanging="360"/>
        <w:jc w:val="both"/>
        <w:rPr>
          <w:color w:val="1e1e1e"/>
          <w:highlight w:val="white"/>
        </w:rPr>
      </w:pPr>
      <w:r w:rsidDel="00000000" w:rsidR="00000000" w:rsidRPr="00000000">
        <w:rPr>
          <w:color w:val="1e1e1e"/>
          <w:highlight w:val="white"/>
          <w:rtl w:val="0"/>
        </w:rPr>
        <w:t xml:space="preserve">Each scenario represents a single workflow in a particular specification.</w:t>
      </w:r>
      <w:r w:rsidDel="00000000" w:rsidR="00000000" w:rsidRPr="00000000">
        <w:rPr>
          <w:color w:val="1e1e1e"/>
          <w:highlight w:val="white"/>
          <w:rtl w:val="0"/>
        </w:rPr>
        <w:t xml:space="preserve"> </w:t>
      </w:r>
      <w:r w:rsidDel="00000000" w:rsidR="00000000" w:rsidRPr="00000000">
        <w:rPr>
          <w:color w:val="1e1e1e"/>
          <w:highlight w:val="white"/>
          <w:rtl w:val="0"/>
        </w:rPr>
        <w:t xml:space="preserve">A specification must contain at least one scenario.</w:t>
      </w:r>
    </w:p>
    <w:p w:rsidR="00000000" w:rsidDel="00000000" w:rsidP="00000000" w:rsidRDefault="00000000" w:rsidRPr="00000000" w14:paraId="000000EA">
      <w:pPr>
        <w:numPr>
          <w:ilvl w:val="2"/>
          <w:numId w:val="2"/>
        </w:numPr>
        <w:shd w:fill="ffffff" w:val="clear"/>
        <w:spacing w:after="0" w:afterAutospacing="0" w:before="0" w:beforeAutospacing="0" w:line="276" w:lineRule="auto"/>
        <w:ind w:left="2160" w:hanging="360"/>
        <w:jc w:val="both"/>
        <w:rPr>
          <w:color w:val="1e1e1e"/>
          <w:highlight w:val="white"/>
        </w:rPr>
      </w:pPr>
      <w:r w:rsidDel="00000000" w:rsidR="00000000" w:rsidRPr="00000000">
        <w:rPr>
          <w:color w:val="1e1e1e"/>
          <w:highlight w:val="white"/>
          <w:rtl w:val="0"/>
        </w:rPr>
        <w:t xml:space="preserve">A scenario starts after a scenario heading or a scenario name.</w:t>
      </w:r>
      <w:r w:rsidDel="00000000" w:rsidR="00000000" w:rsidRPr="00000000">
        <w:rPr>
          <w:color w:val="1e1e1e"/>
          <w:highlight w:val="white"/>
          <w:rtl w:val="0"/>
        </w:rPr>
        <w:t xml:space="preserve"> </w:t>
      </w:r>
    </w:p>
    <w:p w:rsidR="00000000" w:rsidDel="00000000" w:rsidP="00000000" w:rsidRDefault="00000000" w:rsidRPr="00000000" w14:paraId="000000EB">
      <w:pPr>
        <w:numPr>
          <w:ilvl w:val="2"/>
          <w:numId w:val="2"/>
        </w:numPr>
        <w:shd w:fill="ffffff" w:val="clear"/>
        <w:spacing w:after="0" w:afterAutospacing="0" w:before="0" w:beforeAutospacing="0" w:line="276" w:lineRule="auto"/>
        <w:ind w:left="2160" w:hanging="360"/>
        <w:jc w:val="both"/>
        <w:rPr>
          <w:color w:val="1e1e1e"/>
          <w:highlight w:val="white"/>
        </w:rPr>
      </w:pPr>
      <w:r w:rsidDel="00000000" w:rsidR="00000000" w:rsidRPr="00000000">
        <w:rPr>
          <w:color w:val="1e1e1e"/>
          <w:highlight w:val="white"/>
          <w:rtl w:val="0"/>
        </w:rPr>
        <w:t xml:space="preserve">In given example</w:t>
      </w:r>
      <w:r w:rsidDel="00000000" w:rsidR="00000000" w:rsidRPr="00000000">
        <w:rPr>
          <w:color w:val="1e1e1e"/>
          <w:highlight w:val="white"/>
          <w:rtl w:val="0"/>
        </w:rPr>
        <w:t xml:space="preserve"> “</w:t>
      </w:r>
      <w:r w:rsidDel="00000000" w:rsidR="00000000" w:rsidRPr="00000000">
        <w:rPr>
          <w:color w:val="1e1e1e"/>
          <w:highlight w:val="white"/>
          <w:rtl w:val="0"/>
        </w:rPr>
        <w:t xml:space="preserve">##Successful search” is the scenario heading.</w:t>
      </w:r>
    </w:p>
    <w:p w:rsidR="00000000" w:rsidDel="00000000" w:rsidP="00000000" w:rsidRDefault="00000000" w:rsidRPr="00000000" w14:paraId="000000EC">
      <w:pPr>
        <w:numPr>
          <w:ilvl w:val="2"/>
          <w:numId w:val="2"/>
        </w:numPr>
        <w:shd w:fill="ffffff" w:val="clear"/>
        <w:spacing w:after="220" w:before="0" w:beforeAutospacing="0" w:line="276" w:lineRule="auto"/>
        <w:ind w:left="2160" w:hanging="360"/>
        <w:jc w:val="both"/>
        <w:rPr>
          <w:color w:val="1e1e1e"/>
          <w:highlight w:val="white"/>
        </w:rPr>
      </w:pPr>
      <w:r w:rsidDel="00000000" w:rsidR="00000000" w:rsidRPr="00000000">
        <w:rPr>
          <w:color w:val="1e1e1e"/>
          <w:highlight w:val="white"/>
          <w:rtl w:val="0"/>
        </w:rPr>
        <w:t xml:space="preserve">A scenario contains one or more steps in it.</w:t>
      </w:r>
    </w:p>
    <w:p w:rsidR="00000000" w:rsidDel="00000000" w:rsidP="00000000" w:rsidRDefault="00000000" w:rsidRPr="00000000" w14:paraId="000000ED">
      <w:pPr>
        <w:shd w:fill="ffffff" w:val="clear"/>
        <w:spacing w:after="220" w:before="220" w:line="276" w:lineRule="auto"/>
        <w:ind w:left="2160" w:firstLine="0"/>
        <w:jc w:val="both"/>
        <w:rPr>
          <w:color w:val="1e1e1e"/>
          <w:sz w:val="24"/>
          <w:szCs w:val="24"/>
          <w:highlight w:val="white"/>
        </w:rPr>
      </w:pPr>
      <w:r w:rsidDel="00000000" w:rsidR="00000000" w:rsidRPr="00000000">
        <w:rPr>
          <w:rtl w:val="0"/>
        </w:rPr>
      </w:r>
    </w:p>
    <w:p w:rsidR="00000000" w:rsidDel="00000000" w:rsidP="00000000" w:rsidRDefault="00000000" w:rsidRPr="00000000" w14:paraId="000000EE">
      <w:pPr>
        <w:numPr>
          <w:ilvl w:val="1"/>
          <w:numId w:val="2"/>
        </w:numPr>
        <w:shd w:fill="ffffff" w:val="clear"/>
        <w:spacing w:after="0" w:afterAutospacing="0" w:before="220" w:line="276" w:lineRule="auto"/>
        <w:ind w:left="1440" w:hanging="360"/>
        <w:jc w:val="both"/>
        <w:rPr>
          <w:b w:val="1"/>
          <w:color w:val="1e1e1e"/>
          <w:sz w:val="24"/>
          <w:szCs w:val="24"/>
        </w:rPr>
      </w:pPr>
      <w:r w:rsidDel="00000000" w:rsidR="00000000" w:rsidRPr="00000000">
        <w:rPr>
          <w:b w:val="1"/>
          <w:color w:val="1e1e1e"/>
          <w:sz w:val="24"/>
          <w:szCs w:val="24"/>
          <w:highlight w:val="white"/>
          <w:rtl w:val="0"/>
        </w:rPr>
        <w:t xml:space="preserve">Step</w:t>
      </w:r>
    </w:p>
    <w:p w:rsidR="00000000" w:rsidDel="00000000" w:rsidP="00000000" w:rsidRDefault="00000000" w:rsidRPr="00000000" w14:paraId="000000EF">
      <w:pPr>
        <w:numPr>
          <w:ilvl w:val="2"/>
          <w:numId w:val="2"/>
        </w:numPr>
        <w:shd w:fill="ffffff" w:val="clear"/>
        <w:spacing w:after="0" w:afterAutospacing="0" w:before="0" w:beforeAutospacing="0" w:line="276" w:lineRule="auto"/>
        <w:ind w:left="2160" w:hanging="360"/>
        <w:jc w:val="both"/>
        <w:rPr>
          <w:color w:val="1e1e1e"/>
          <w:highlight w:val="white"/>
        </w:rPr>
      </w:pPr>
      <w:r w:rsidDel="00000000" w:rsidR="00000000" w:rsidRPr="00000000">
        <w:rPr>
          <w:color w:val="1e1e1e"/>
          <w:highlight w:val="white"/>
          <w:rtl w:val="0"/>
        </w:rPr>
        <w:t xml:space="preserve">Steps are the executable components of a specification that are written by using the Markdown unordered list syntax.</w:t>
      </w:r>
    </w:p>
    <w:p w:rsidR="00000000" w:rsidDel="00000000" w:rsidP="00000000" w:rsidRDefault="00000000" w:rsidRPr="00000000" w14:paraId="000000F0">
      <w:pPr>
        <w:numPr>
          <w:ilvl w:val="2"/>
          <w:numId w:val="2"/>
        </w:numPr>
        <w:shd w:fill="ffffff" w:val="clear"/>
        <w:spacing w:after="220" w:before="0" w:beforeAutospacing="0" w:line="276" w:lineRule="auto"/>
        <w:ind w:left="2160" w:hanging="360"/>
        <w:jc w:val="both"/>
        <w:rPr>
          <w:color w:val="1e1e1e"/>
          <w:highlight w:val="white"/>
        </w:rPr>
      </w:pPr>
      <w:r w:rsidDel="00000000" w:rsidR="00000000" w:rsidRPr="00000000">
        <w:rPr>
          <w:color w:val="1e1e1e"/>
          <w:highlight w:val="white"/>
          <w:rtl w:val="0"/>
        </w:rPr>
        <w:t xml:space="preserve">In the given example, “Search for product ‘Cup Cakes’” is a step. </w:t>
      </w:r>
    </w:p>
    <w:p w:rsidR="00000000" w:rsidDel="00000000" w:rsidP="00000000" w:rsidRDefault="00000000" w:rsidRPr="00000000" w14:paraId="000000F1">
      <w:pPr>
        <w:shd w:fill="ffffff" w:val="clear"/>
        <w:spacing w:after="220" w:before="220" w:line="276" w:lineRule="auto"/>
        <w:ind w:left="2160" w:firstLine="0"/>
        <w:jc w:val="both"/>
        <w:rPr>
          <w:color w:val="1e1e1e"/>
          <w:sz w:val="24"/>
          <w:szCs w:val="24"/>
          <w:highlight w:val="white"/>
        </w:rPr>
      </w:pPr>
      <w:r w:rsidDel="00000000" w:rsidR="00000000" w:rsidRPr="00000000">
        <w:rPr>
          <w:rtl w:val="0"/>
        </w:rPr>
      </w:r>
    </w:p>
    <w:p w:rsidR="00000000" w:rsidDel="00000000" w:rsidP="00000000" w:rsidRDefault="00000000" w:rsidRPr="00000000" w14:paraId="000000F2">
      <w:pPr>
        <w:numPr>
          <w:ilvl w:val="1"/>
          <w:numId w:val="2"/>
        </w:numPr>
        <w:shd w:fill="ffffff" w:val="clear"/>
        <w:spacing w:after="0" w:afterAutospacing="0" w:before="220" w:line="276" w:lineRule="auto"/>
        <w:ind w:left="1440" w:hanging="360"/>
        <w:jc w:val="both"/>
        <w:rPr>
          <w:b w:val="1"/>
          <w:color w:val="1e1e1e"/>
          <w:sz w:val="24"/>
          <w:szCs w:val="24"/>
        </w:rPr>
      </w:pPr>
      <w:r w:rsidDel="00000000" w:rsidR="00000000" w:rsidRPr="00000000">
        <w:rPr>
          <w:b w:val="1"/>
          <w:color w:val="1e1e1e"/>
          <w:sz w:val="24"/>
          <w:szCs w:val="24"/>
          <w:highlight w:val="white"/>
          <w:rtl w:val="0"/>
        </w:rPr>
        <w:t xml:space="preserve">Parameters</w:t>
      </w:r>
    </w:p>
    <w:p w:rsidR="00000000" w:rsidDel="00000000" w:rsidP="00000000" w:rsidRDefault="00000000" w:rsidRPr="00000000" w14:paraId="000000F3">
      <w:pPr>
        <w:numPr>
          <w:ilvl w:val="2"/>
          <w:numId w:val="2"/>
        </w:numPr>
        <w:shd w:fill="ffffff" w:val="clear"/>
        <w:spacing w:after="0" w:afterAutospacing="0" w:before="0" w:beforeAutospacing="0" w:line="276" w:lineRule="auto"/>
        <w:ind w:left="2160" w:hanging="360"/>
        <w:jc w:val="both"/>
        <w:rPr>
          <w:color w:val="1e1e1e"/>
          <w:highlight w:val="white"/>
        </w:rPr>
      </w:pPr>
      <w:r w:rsidDel="00000000" w:rsidR="00000000" w:rsidRPr="00000000">
        <w:rPr>
          <w:color w:val="1e1e1e"/>
          <w:highlight w:val="white"/>
          <w:rtl w:val="0"/>
        </w:rPr>
        <w:t xml:space="preserve">Steps are defined to take values as parameters so that they can be reused with different parameter values.</w:t>
      </w:r>
    </w:p>
    <w:p w:rsidR="00000000" w:rsidDel="00000000" w:rsidP="00000000" w:rsidRDefault="00000000" w:rsidRPr="00000000" w14:paraId="000000F4">
      <w:pPr>
        <w:numPr>
          <w:ilvl w:val="2"/>
          <w:numId w:val="2"/>
        </w:numPr>
        <w:shd w:fill="ffffff" w:val="clear"/>
        <w:spacing w:after="220" w:before="0" w:beforeAutospacing="0" w:line="276" w:lineRule="auto"/>
        <w:ind w:left="2160" w:hanging="360"/>
        <w:jc w:val="both"/>
        <w:rPr>
          <w:color w:val="1e1e1e"/>
          <w:highlight w:val="white"/>
        </w:rPr>
      </w:pPr>
      <w:r w:rsidDel="00000000" w:rsidR="00000000" w:rsidRPr="00000000">
        <w:rPr>
          <w:color w:val="1e1e1e"/>
          <w:highlight w:val="white"/>
          <w:rtl w:val="0"/>
        </w:rPr>
        <w:t xml:space="preserve">In the given example, “Cup Cakes” is a parameter value. </w:t>
      </w:r>
    </w:p>
    <w:p w:rsidR="00000000" w:rsidDel="00000000" w:rsidP="00000000" w:rsidRDefault="00000000" w:rsidRPr="00000000" w14:paraId="000000F5">
      <w:pPr>
        <w:shd w:fill="ffffff" w:val="clear"/>
        <w:spacing w:after="220" w:before="220" w:line="276" w:lineRule="auto"/>
        <w:ind w:left="2160" w:firstLine="0"/>
        <w:jc w:val="both"/>
        <w:rPr>
          <w:color w:val="1e1e1e"/>
          <w:sz w:val="24"/>
          <w:szCs w:val="24"/>
          <w:highlight w:val="white"/>
        </w:rPr>
      </w:pPr>
      <w:r w:rsidDel="00000000" w:rsidR="00000000" w:rsidRPr="00000000">
        <w:rPr>
          <w:rtl w:val="0"/>
        </w:rPr>
      </w:r>
    </w:p>
    <w:p w:rsidR="00000000" w:rsidDel="00000000" w:rsidP="00000000" w:rsidRDefault="00000000" w:rsidRPr="00000000" w14:paraId="000000F6">
      <w:pPr>
        <w:numPr>
          <w:ilvl w:val="1"/>
          <w:numId w:val="2"/>
        </w:numPr>
        <w:shd w:fill="ffffff" w:val="clear"/>
        <w:spacing w:after="0" w:afterAutospacing="0" w:before="220" w:line="276" w:lineRule="auto"/>
        <w:ind w:left="1440" w:hanging="360"/>
        <w:jc w:val="both"/>
        <w:rPr>
          <w:b w:val="1"/>
          <w:color w:val="1e1e1e"/>
          <w:sz w:val="24"/>
          <w:szCs w:val="24"/>
        </w:rPr>
      </w:pPr>
      <w:r w:rsidDel="00000000" w:rsidR="00000000" w:rsidRPr="00000000">
        <w:rPr>
          <w:b w:val="1"/>
          <w:color w:val="1e1e1e"/>
          <w:sz w:val="24"/>
          <w:szCs w:val="24"/>
          <w:highlight w:val="white"/>
          <w:rtl w:val="0"/>
        </w:rPr>
        <w:t xml:space="preserve">Tags</w:t>
      </w:r>
    </w:p>
    <w:p w:rsidR="00000000" w:rsidDel="00000000" w:rsidP="00000000" w:rsidRDefault="00000000" w:rsidRPr="00000000" w14:paraId="000000F7">
      <w:pPr>
        <w:numPr>
          <w:ilvl w:val="2"/>
          <w:numId w:val="2"/>
        </w:numPr>
        <w:shd w:fill="ffffff" w:val="clear"/>
        <w:spacing w:after="0" w:afterAutospacing="0" w:before="0" w:beforeAutospacing="0" w:line="276" w:lineRule="auto"/>
        <w:ind w:left="2160" w:hanging="360"/>
        <w:jc w:val="both"/>
        <w:rPr>
          <w:color w:val="1e1e1e"/>
          <w:highlight w:val="white"/>
        </w:rPr>
      </w:pPr>
      <w:r w:rsidDel="00000000" w:rsidR="00000000" w:rsidRPr="00000000">
        <w:rPr>
          <w:color w:val="1e1e1e"/>
          <w:highlight w:val="white"/>
          <w:rtl w:val="0"/>
        </w:rPr>
        <w:t xml:space="preserve">Tags are used to associate labels with specifications or scenarios. Tags help in searching or filtering specs or scenarios.</w:t>
      </w:r>
    </w:p>
    <w:p w:rsidR="00000000" w:rsidDel="00000000" w:rsidP="00000000" w:rsidRDefault="00000000" w:rsidRPr="00000000" w14:paraId="000000F8">
      <w:pPr>
        <w:numPr>
          <w:ilvl w:val="2"/>
          <w:numId w:val="2"/>
        </w:numPr>
        <w:shd w:fill="ffffff" w:val="clear"/>
        <w:spacing w:after="0" w:afterAutospacing="0" w:before="0" w:beforeAutospacing="0" w:line="276" w:lineRule="auto"/>
        <w:ind w:left="2160" w:hanging="360"/>
        <w:jc w:val="both"/>
        <w:rPr>
          <w:color w:val="1e1e1e"/>
          <w:highlight w:val="white"/>
        </w:rPr>
      </w:pPr>
      <w:r w:rsidDel="00000000" w:rsidR="00000000" w:rsidRPr="00000000">
        <w:rPr>
          <w:color w:val="1e1e1e"/>
          <w:highlight w:val="white"/>
          <w:rtl w:val="0"/>
        </w:rPr>
        <w:t xml:space="preserve">Tags are written as comma-separated values in the specification with a prefix “Tags:”  as shown in the above screen.</w:t>
      </w:r>
    </w:p>
    <w:p w:rsidR="00000000" w:rsidDel="00000000" w:rsidP="00000000" w:rsidRDefault="00000000" w:rsidRPr="00000000" w14:paraId="000000F9">
      <w:pPr>
        <w:numPr>
          <w:ilvl w:val="2"/>
          <w:numId w:val="2"/>
        </w:numPr>
        <w:shd w:fill="ffffff" w:val="clear"/>
        <w:spacing w:after="220" w:before="0" w:beforeAutospacing="0" w:line="276" w:lineRule="auto"/>
        <w:ind w:left="2160" w:hanging="360"/>
        <w:jc w:val="both"/>
        <w:rPr>
          <w:color w:val="1e1e1e"/>
          <w:highlight w:val="white"/>
        </w:rPr>
      </w:pPr>
      <w:r w:rsidDel="00000000" w:rsidR="00000000" w:rsidRPr="00000000">
        <w:rPr>
          <w:color w:val="1e1e1e"/>
          <w:highlight w:val="white"/>
          <w:rtl w:val="0"/>
        </w:rPr>
        <w:t xml:space="preserve">Both scenarios and specifications can be separately tagged. However, only one set of tags can be added to a single specification or scenario. It is an optional component. </w:t>
      </w:r>
    </w:p>
    <w:p w:rsidR="00000000" w:rsidDel="00000000" w:rsidP="00000000" w:rsidRDefault="00000000" w:rsidRPr="00000000" w14:paraId="000000FA">
      <w:pPr>
        <w:shd w:fill="ffffff" w:val="clear"/>
        <w:spacing w:after="220" w:before="220" w:line="276" w:lineRule="auto"/>
        <w:ind w:left="1440" w:firstLine="0"/>
        <w:jc w:val="both"/>
        <w:rPr>
          <w:color w:val="1e1e1e"/>
          <w:sz w:val="24"/>
          <w:szCs w:val="24"/>
          <w:highlight w:val="white"/>
        </w:rPr>
      </w:pPr>
      <w:r w:rsidDel="00000000" w:rsidR="00000000" w:rsidRPr="00000000">
        <w:rPr>
          <w:rtl w:val="0"/>
        </w:rPr>
      </w:r>
    </w:p>
    <w:p w:rsidR="00000000" w:rsidDel="00000000" w:rsidP="00000000" w:rsidRDefault="00000000" w:rsidRPr="00000000" w14:paraId="000000FB">
      <w:pPr>
        <w:numPr>
          <w:ilvl w:val="1"/>
          <w:numId w:val="2"/>
        </w:numPr>
        <w:shd w:fill="ffffff" w:val="clear"/>
        <w:spacing w:after="0" w:afterAutospacing="0" w:before="220" w:line="276" w:lineRule="auto"/>
        <w:ind w:left="1440" w:hanging="360"/>
        <w:jc w:val="both"/>
        <w:rPr>
          <w:b w:val="1"/>
          <w:color w:val="1e1e1e"/>
          <w:sz w:val="24"/>
          <w:szCs w:val="24"/>
        </w:rPr>
      </w:pPr>
      <w:r w:rsidDel="00000000" w:rsidR="00000000" w:rsidRPr="00000000">
        <w:rPr>
          <w:b w:val="1"/>
          <w:color w:val="1e1e1e"/>
          <w:sz w:val="24"/>
          <w:szCs w:val="24"/>
          <w:highlight w:val="white"/>
          <w:rtl w:val="0"/>
        </w:rPr>
        <w:t xml:space="preserve">Comments</w:t>
      </w:r>
    </w:p>
    <w:p w:rsidR="00000000" w:rsidDel="00000000" w:rsidP="00000000" w:rsidRDefault="00000000" w:rsidRPr="00000000" w14:paraId="000000FC">
      <w:pPr>
        <w:numPr>
          <w:ilvl w:val="2"/>
          <w:numId w:val="2"/>
        </w:numPr>
        <w:shd w:fill="ffffff" w:val="clear"/>
        <w:spacing w:after="0" w:afterAutospacing="0" w:before="0" w:beforeAutospacing="0" w:line="276" w:lineRule="auto"/>
        <w:ind w:left="2160" w:hanging="360"/>
        <w:jc w:val="both"/>
        <w:rPr>
          <w:color w:val="1e1e1e"/>
          <w:highlight w:val="white"/>
        </w:rPr>
      </w:pPr>
      <w:r w:rsidDel="00000000" w:rsidR="00000000" w:rsidRPr="00000000">
        <w:rPr>
          <w:color w:val="1e1e1e"/>
          <w:highlight w:val="white"/>
          <w:rtl w:val="0"/>
        </w:rPr>
        <w:t xml:space="preserve">Any sentence in plain text which does not follow any syntax is seen as a comment in a spec. Comments help enhance the readability of a spec without being executed. It is an optional component. </w:t>
      </w:r>
    </w:p>
    <w:p w:rsidR="00000000" w:rsidDel="00000000" w:rsidP="00000000" w:rsidRDefault="00000000" w:rsidRPr="00000000" w14:paraId="000000FD">
      <w:pPr>
        <w:numPr>
          <w:ilvl w:val="2"/>
          <w:numId w:val="2"/>
        </w:numPr>
        <w:shd w:fill="ffffff" w:val="clear"/>
        <w:spacing w:after="220" w:before="0" w:beforeAutospacing="0" w:line="276" w:lineRule="auto"/>
        <w:ind w:left="2160" w:hanging="360"/>
        <w:jc w:val="both"/>
        <w:rPr>
          <w:color w:val="1e1e1e"/>
          <w:highlight w:val="white"/>
        </w:rPr>
      </w:pPr>
      <w:r w:rsidDel="00000000" w:rsidR="00000000" w:rsidRPr="00000000">
        <w:rPr>
          <w:color w:val="1e1e1e"/>
          <w:highlight w:val="white"/>
          <w:rtl w:val="0"/>
        </w:rPr>
        <w:t xml:space="preserve">In the given example, “</w:t>
      </w:r>
      <w:r w:rsidDel="00000000" w:rsidR="00000000" w:rsidRPr="00000000">
        <w:rPr>
          <w:color w:val="1e1e1e"/>
          <w:highlight w:val="white"/>
          <w:rtl w:val="0"/>
        </w:rPr>
        <w:t xml:space="preserve">For an existing product name, the search result will contain the product” is a comment.</w:t>
      </w:r>
    </w:p>
    <w:p w:rsidR="00000000" w:rsidDel="00000000" w:rsidP="00000000" w:rsidRDefault="00000000" w:rsidRPr="00000000" w14:paraId="000000FE">
      <w:pPr>
        <w:shd w:fill="ffffff" w:val="clear"/>
        <w:spacing w:after="0" w:before="200" w:line="276" w:lineRule="auto"/>
        <w:ind w:left="720" w:firstLine="0"/>
        <w:jc w:val="both"/>
        <w:rPr>
          <w:color w:val="1e1e1e"/>
          <w:sz w:val="24"/>
          <w:szCs w:val="24"/>
          <w:highlight w:val="white"/>
        </w:rPr>
      </w:pPr>
      <w:r w:rsidDel="00000000" w:rsidR="00000000" w:rsidRPr="00000000">
        <w:rPr>
          <w:rtl w:val="0"/>
        </w:rPr>
      </w:r>
    </w:p>
    <w:p w:rsidR="00000000" w:rsidDel="00000000" w:rsidP="00000000" w:rsidRDefault="00000000" w:rsidRPr="00000000" w14:paraId="000000FF">
      <w:pPr>
        <w:numPr>
          <w:ilvl w:val="0"/>
          <w:numId w:val="2"/>
        </w:numPr>
        <w:shd w:fill="ffffff" w:val="clear"/>
        <w:spacing w:after="0" w:afterAutospacing="0" w:before="200" w:line="276" w:lineRule="auto"/>
        <w:ind w:left="720" w:hanging="360"/>
        <w:jc w:val="both"/>
        <w:rPr>
          <w:b w:val="1"/>
          <w:color w:val="1e1e1e"/>
          <w:sz w:val="24"/>
          <w:szCs w:val="24"/>
          <w:highlight w:val="white"/>
        </w:rPr>
      </w:pPr>
      <w:r w:rsidDel="00000000" w:rsidR="00000000" w:rsidRPr="00000000">
        <w:rPr>
          <w:b w:val="1"/>
          <w:color w:val="1e1e1e"/>
          <w:sz w:val="24"/>
          <w:szCs w:val="24"/>
          <w:highlight w:val="white"/>
          <w:rtl w:val="0"/>
        </w:rPr>
        <w:t xml:space="preserve">Step Implementation</w:t>
      </w:r>
    </w:p>
    <w:p w:rsidR="00000000" w:rsidDel="00000000" w:rsidP="00000000" w:rsidRDefault="00000000" w:rsidRPr="00000000" w14:paraId="00000100">
      <w:pPr>
        <w:numPr>
          <w:ilvl w:val="1"/>
          <w:numId w:val="2"/>
        </w:numPr>
        <w:shd w:fill="ffffff" w:val="clear"/>
        <w:spacing w:after="220" w:before="0" w:beforeAutospacing="0" w:line="276" w:lineRule="auto"/>
        <w:ind w:left="1440" w:hanging="360"/>
        <w:jc w:val="both"/>
        <w:rPr>
          <w:color w:val="1e1e1e"/>
          <w:highlight w:val="white"/>
        </w:rPr>
      </w:pPr>
      <w:r w:rsidDel="00000000" w:rsidR="00000000" w:rsidRPr="00000000">
        <w:rPr>
          <w:color w:val="1e1e1e"/>
          <w:highlight w:val="white"/>
          <w:rtl w:val="0"/>
        </w:rPr>
        <w:t xml:space="preserve">Steps have a language-specific implementation that gets executed on the spec execution as depicted below:</w:t>
      </w:r>
    </w:p>
    <w:p w:rsidR="00000000" w:rsidDel="00000000" w:rsidP="00000000" w:rsidRDefault="00000000" w:rsidRPr="00000000" w14:paraId="00000101">
      <w:pPr>
        <w:shd w:fill="ffffff" w:val="clear"/>
        <w:spacing w:after="220" w:before="220" w:line="276" w:lineRule="auto"/>
        <w:ind w:left="1440" w:firstLine="0"/>
        <w:jc w:val="both"/>
        <w:rPr>
          <w:color w:val="1e1e1e"/>
          <w:sz w:val="24"/>
          <w:szCs w:val="24"/>
          <w:highlight w:val="white"/>
        </w:rPr>
      </w:pPr>
      <w:r w:rsidDel="00000000" w:rsidR="00000000" w:rsidRPr="00000000">
        <w:rPr>
          <w:color w:val="1e1e1e"/>
          <w:sz w:val="24"/>
          <w:szCs w:val="24"/>
          <w:highlight w:val="white"/>
        </w:rPr>
        <w:drawing>
          <wp:inline distB="114300" distT="114300" distL="114300" distR="114300">
            <wp:extent cx="4252913" cy="866775"/>
            <wp:effectExtent b="0" l="0" r="0" t="0"/>
            <wp:docPr id="1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252913"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hd w:fill="ffffff" w:val="clear"/>
        <w:spacing w:after="220" w:before="220" w:line="276" w:lineRule="auto"/>
        <w:ind w:left="720" w:firstLine="0"/>
        <w:jc w:val="both"/>
        <w:rPr>
          <w:color w:val="1e1e1e"/>
          <w:sz w:val="24"/>
          <w:szCs w:val="24"/>
          <w:highlight w:val="white"/>
        </w:rPr>
      </w:pPr>
      <w:r w:rsidDel="00000000" w:rsidR="00000000" w:rsidRPr="00000000">
        <w:rPr>
          <w:rtl w:val="0"/>
        </w:rPr>
      </w:r>
    </w:p>
    <w:p w:rsidR="00000000" w:rsidDel="00000000" w:rsidP="00000000" w:rsidRDefault="00000000" w:rsidRPr="00000000" w14:paraId="00000103">
      <w:pPr>
        <w:shd w:fill="ffffff" w:val="clear"/>
        <w:spacing w:after="220" w:before="220" w:line="276" w:lineRule="auto"/>
        <w:ind w:left="0" w:firstLine="0"/>
        <w:jc w:val="both"/>
        <w:rPr>
          <w:color w:val="1e1e1e"/>
          <w:sz w:val="24"/>
          <w:szCs w:val="24"/>
          <w:highlight w:val="white"/>
        </w:rPr>
      </w:pPr>
      <w:r w:rsidDel="00000000" w:rsidR="00000000" w:rsidRPr="00000000">
        <w:rPr>
          <w:color w:val="1e1e1e"/>
          <w:sz w:val="24"/>
          <w:szCs w:val="24"/>
          <w:highlight w:val="white"/>
          <w:rtl w:val="0"/>
        </w:rPr>
        <w:tab/>
        <w:tab/>
      </w:r>
    </w:p>
    <w:p w:rsidR="00000000" w:rsidDel="00000000" w:rsidP="00000000" w:rsidRDefault="00000000" w:rsidRPr="00000000" w14:paraId="00000104">
      <w:pPr>
        <w:ind w:left="1440" w:firstLine="0"/>
        <w:jc w:val="both"/>
        <w:rPr>
          <w:color w:val="1e1e1e"/>
          <w:sz w:val="21"/>
          <w:szCs w:val="21"/>
          <w:highlight w:val="white"/>
        </w:rPr>
      </w:pPr>
      <w:r w:rsidDel="00000000" w:rsidR="00000000" w:rsidRPr="00000000">
        <w:rPr>
          <w:rtl w:val="0"/>
        </w:rPr>
      </w:r>
    </w:p>
    <w:sectPr>
      <w:headerReference r:id="rId23"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360" w:lineRule="auto"/>
    </w:pPr>
    <w:rPr>
      <w:rFonts w:ascii="Roboto" w:cs="Roboto" w:eastAsia="Roboto" w:hAnsi="Roboto"/>
      <w:b w:val="1"/>
      <w:color w:val="a61c00"/>
      <w:sz w:val="32"/>
      <w:szCs w:val="32"/>
    </w:rPr>
  </w:style>
  <w:style w:type="paragraph" w:styleId="Heading3">
    <w:name w:val="heading 3"/>
    <w:basedOn w:val="Normal"/>
    <w:next w:val="Normal"/>
    <w:pPr>
      <w:keepNext w:val="1"/>
      <w:keepLines w:val="1"/>
      <w:spacing w:after="80" w:before="320" w:lineRule="auto"/>
      <w:ind w:left="720" w:hanging="360"/>
    </w:pPr>
    <w:rPr>
      <w:b w:val="1"/>
      <w:color w:val="e06666"/>
      <w:sz w:val="28"/>
      <w:szCs w:val="28"/>
    </w:rPr>
  </w:style>
  <w:style w:type="paragraph" w:styleId="Heading4">
    <w:name w:val="heading 4"/>
    <w:basedOn w:val="Normal"/>
    <w:next w:val="Normal"/>
    <w:pPr>
      <w:keepNext w:val="1"/>
      <w:keepLines w:val="1"/>
      <w:spacing w:after="80" w:before="280" w:lineRule="auto"/>
      <w:ind w:left="1440" w:hanging="360"/>
    </w:pPr>
    <w:rPr>
      <w:b w:val="1"/>
      <w:color w:val="ff9900"/>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3.png"/><Relationship Id="rId22" Type="http://schemas.openxmlformats.org/officeDocument/2006/relationships/image" Target="media/image15.png"/><Relationship Id="rId10" Type="http://schemas.openxmlformats.org/officeDocument/2006/relationships/image" Target="media/image14.png"/><Relationship Id="rId21"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2.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2.png"/><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