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D85A3A"/>
          <w:sz w:val="40"/>
        </w:rPr>
        <w:t>E. Prototype Build Guide — Figma Clickable Prototype</w:t>
      </w:r>
    </w:p>
    <w:p>
      <w:pPr>
        <w:spacing w:after="160"/>
      </w:pPr>
      <w:r>
        <w:rPr>
          <w:i/>
          <w:color w:val="1F6F78"/>
          <w:sz w:val="22"/>
        </w:rPr>
        <w:t>Page-by-page structure, content, images, and wiring for the Taniti prototype</w:t>
      </w:r>
    </w:p>
    <w:p>
      <w:r>
        <w:rPr>
          <w:b w:val="0"/>
          <w:i w:val="0"/>
          <w:color w:val="2B2B2B"/>
          <w:sz w:val="22"/>
        </w:rPr>
        <w:t>This guide lets you rebuild the clickable prototype in your own Figma account and publish a public Share link (Share ▸ Anyone with the link ▸ can view, then copy the 'Present' URL). A fully working live web version is also provided (see live URL on the cover). Use a mobile-first frame (e.g., 390 × 844) or desktop 1440-wide frames.</w:t>
      </w:r>
    </w:p>
    <w:p>
      <w:pPr>
        <w:spacing w:before="200" w:after="80"/>
      </w:pPr>
      <w:r>
        <w:rPr>
          <w:b/>
          <w:color w:val="8A3324"/>
          <w:sz w:val="28"/>
        </w:rPr>
        <w:t>Global styles</w:t>
      </w:r>
    </w:p>
    <w:p>
      <w:pPr>
        <w:pStyle w:val="ListBullet"/>
      </w:pPr>
      <w:r>
        <w:t>Palette: Sunset Coral #D85A3A, Deep Coral #8A3324, Sand/Cream #FFF7EC, Ink #2B2B2B, Teal accent #1F6F78.</w:t>
      </w:r>
    </w:p>
    <w:p>
      <w:pPr>
        <w:pStyle w:val="ListBullet"/>
      </w:pPr>
      <w:r>
        <w:t>Headings: a rounded/geometric display font; Body: a clean humanist sans (e.g., Nunito / Poppins).</w:t>
      </w:r>
    </w:p>
    <w:p>
      <w:pPr>
        <w:pStyle w:val="ListBullet"/>
      </w:pPr>
      <w:r>
        <w:t>Reusable top nav component: LOGO + Lodging · Transportation · Entertainment · FAQs · Contact.</w:t>
      </w:r>
    </w:p>
    <w:p>
      <w:pPr>
        <w:pStyle w:val="ListBullet"/>
      </w:pPr>
      <w:r>
        <w:t>Large tap targets and 16px+ body text (from testing feedback).</w:t>
      </w:r>
    </w:p>
    <w:p>
      <w:pPr>
        <w:spacing w:before="200" w:after="80"/>
      </w:pPr>
      <w:r>
        <w:rPr>
          <w:b/>
          <w:color w:val="8A3324"/>
          <w:sz w:val="28"/>
        </w:rPr>
        <w:t>1. Homepage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60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Suggested image for Homepage (AI-generated — see References).</w:t>
      </w:r>
    </w:p>
    <w:p>
      <w:pPr>
        <w:pStyle w:val="ListBullet"/>
      </w:pPr>
      <w:r>
        <w:t>Full-width hero image (Figure) with headline 'Discover Taniti — Your Island Escape' and a 'Plan Your Trip' button that links to Lodging.</w:t>
      </w:r>
    </w:p>
    <w:p>
      <w:pPr>
        <w:pStyle w:val="ListBullet"/>
      </w:pPr>
      <w:r>
        <w:t>Three preview cards (Lodging, Transportation, Attractions) linking to their pages.</w:t>
      </w:r>
    </w:p>
    <w:p>
      <w:pPr>
        <w:pStyle w:val="ListBullet"/>
      </w:pPr>
      <w:r>
        <w:t>'Explore Now' button → Entertainment/Attractions; 'View FAQs' → FAQs.</w:t>
      </w:r>
    </w:p>
    <w:p>
      <w:pPr>
        <w:spacing w:before="200" w:after="80"/>
      </w:pPr>
      <w:r>
        <w:rPr>
          <w:b/>
          <w:color w:val="8A3324"/>
          <w:sz w:val="28"/>
        </w:rPr>
        <w:t>2. Lodging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60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dg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Suggested image for Lodging (AI-generated — see References).</w:t>
      </w:r>
    </w:p>
    <w:p>
      <w:pPr>
        <w:pStyle w:val="ListBullet"/>
      </w:pPr>
      <w:r>
        <w:t>Banner image + heading 'Where to Stay'.</w:t>
      </w:r>
    </w:p>
    <w:p>
      <w:pPr>
        <w:pStyle w:val="ListBullet"/>
      </w:pPr>
      <w:r>
        <w:t>Four cards: Taniti Grand Resort ($$$), Beachfront Hotels ($$), Merriton Landing B&amp;Bs ($), Seaside Campground ($ — cheapest / most budget-friendly).</w:t>
      </w:r>
    </w:p>
    <w:p>
      <w:pPr>
        <w:pStyle w:val="ListBullet"/>
      </w:pPr>
      <w:r>
        <w:t>Each card has a 'Book' button → Contact page (added from Nicole's feedback).</w:t>
      </w:r>
    </w:p>
    <w:p>
      <w:pPr>
        <w:spacing w:before="200" w:after="80"/>
      </w:pPr>
      <w:r>
        <w:rPr>
          <w:b/>
          <w:color w:val="8A3324"/>
          <w:sz w:val="28"/>
        </w:rPr>
        <w:t>3. Transportation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60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port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Suggested image for Transportation (AI-generated — see References).</w:t>
      </w:r>
    </w:p>
    <w:p>
      <w:pPr>
        <w:pStyle w:val="ListBullet"/>
      </w:pPr>
      <w:r>
        <w:t>Banner + heading 'Getting Around Taniti'.</w:t>
      </w:r>
    </w:p>
    <w:p>
      <w:pPr>
        <w:pStyle w:val="ListBullet"/>
      </w:pPr>
      <w:r>
        <w:t>List: rental cars (near the airport), public buses in Taniti City (5 a.m.–11 p.m.), private island buses, taxis, and bike rentals (helmets required by law).</w:t>
      </w:r>
    </w:p>
    <w:p>
      <w:pPr>
        <w:pStyle w:val="ListBullet"/>
      </w:pPr>
      <w:r>
        <w:t>Callout box: 'No car? No problem' — buses, taxis, bikes, and walking.</w:t>
      </w:r>
    </w:p>
    <w:p>
      <w:pPr>
        <w:spacing w:before="200" w:after="80"/>
      </w:pPr>
      <w:r>
        <w:rPr>
          <w:b/>
          <w:color w:val="8A3324"/>
          <w:sz w:val="28"/>
        </w:rPr>
        <w:t>4. Entertainment / Attractions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605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tainmen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Suggested image for Entertainment / Attractions (AI-generated — see References).</w:t>
      </w:r>
    </w:p>
    <w:p>
      <w:pPr>
        <w:pStyle w:val="ListBullet"/>
      </w:pPr>
      <w:r>
        <w:t>Banner + heading 'Things to Do'.</w:t>
      </w:r>
    </w:p>
    <w:p>
      <w:pPr>
        <w:pStyle w:val="ListBullet"/>
      </w:pPr>
      <w:r>
        <w:t>Merriton Landing card: dining/restaurants, live music &amp; nightlife, shopping, and boat tours.</w:t>
      </w:r>
    </w:p>
    <w:p>
      <w:pPr>
        <w:pStyle w:val="ListBullet"/>
      </w:pPr>
      <w:r>
        <w:t>Additional cards: Mount Taniti volcano hikes, rainforest waterfall trails, beaches &amp; snorkeling.</w:t>
      </w:r>
    </w:p>
    <w:p>
      <w:pPr>
        <w:spacing w:before="200" w:after="80"/>
      </w:pPr>
      <w:r>
        <w:rPr>
          <w:b/>
          <w:color w:val="8A3324"/>
          <w:sz w:val="28"/>
        </w:rPr>
        <w:t>5. FAQs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605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Suggested image for FAQs (AI-generated — see References).</w:t>
      </w:r>
    </w:p>
    <w:p>
      <w:pPr>
        <w:pStyle w:val="ListBullet"/>
      </w:pPr>
      <w:r>
        <w:t>Banner + heading 'Frequently Asked Questions' as a tappable accordion (from Nicole's feedback).</w:t>
      </w:r>
    </w:p>
    <w:p>
      <w:pPr>
        <w:pStyle w:val="ListBullet"/>
      </w:pPr>
      <w:r>
        <w:t>Q: Legal drinking age? A: 18. Q: Currency? Q: Is it safe? Q: Getting around without a car?</w:t>
      </w:r>
    </w:p>
    <w:p>
      <w:pPr>
        <w:pStyle w:val="ListBullet"/>
      </w:pPr>
      <w:r>
        <w:t>'Still have questions? Contact us' button → Contact.</w:t>
      </w:r>
    </w:p>
    <w:p>
      <w:pPr>
        <w:spacing w:before="200" w:after="80"/>
      </w:pPr>
      <w:r>
        <w:rPr>
          <w:b/>
          <w:color w:val="8A3324"/>
          <w:sz w:val="28"/>
        </w:rPr>
        <w:t>6. Contact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605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Suggested image for Contact (AI-generated — see References).</w:t>
      </w:r>
    </w:p>
    <w:p>
      <w:pPr>
        <w:pStyle w:val="ListBullet"/>
      </w:pPr>
      <w:r>
        <w:t>Banner + heading 'Plan &amp; Book Your Trip'.</w:t>
      </w:r>
    </w:p>
    <w:p>
      <w:pPr>
        <w:pStyle w:val="ListBullet"/>
      </w:pPr>
      <w:r>
        <w:t>Form fields: Name, Email, Travel dates, Message + 'Send / Book' button → confirmation state.</w:t>
      </w:r>
    </w:p>
    <w:p>
      <w:pPr>
        <w:pStyle w:val="ListBullet"/>
      </w:pPr>
      <w:r>
        <w:t>Visitor Center phone, email, and address.</w:t>
      </w:r>
    </w:p>
    <w:p>
      <w:pPr>
        <w:spacing w:before="200" w:after="80"/>
      </w:pPr>
      <w:r>
        <w:rPr>
          <w:b/>
          <w:color w:val="8A3324"/>
          <w:sz w:val="28"/>
        </w:rPr>
        <w:t>Wiring the clicks (Figma Prototype tab)</w:t>
      </w:r>
    </w:p>
    <w:p>
      <w:pPr>
        <w:pStyle w:val="ListBullet"/>
      </w:pPr>
      <w:r>
        <w:t>Nav links on every page → corresponding page (use the shared nav component).</w:t>
      </w:r>
    </w:p>
    <w:p>
      <w:pPr>
        <w:pStyle w:val="ListBullet"/>
      </w:pPr>
      <w:r>
        <w:t>'Plan Your Trip' → Lodging; 'Book' → Contact; 'Contact us' → Contact.</w:t>
      </w:r>
    </w:p>
    <w:p>
      <w:pPr>
        <w:pStyle w:val="ListBullet"/>
      </w:pPr>
      <w:r>
        <w:t>'Send / Book' → a confirmation overlay ('Thanks! We'll be in touch').</w:t>
      </w:r>
    </w:p>
    <w:p>
      <w:pPr>
        <w:pStyle w:val="ListBullet"/>
      </w:pPr>
      <w:r>
        <w:t>Set the Homepage as the flow starting point, then Share ▸ copy the public link.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