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 в условиях рыночной экономики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Предмет и задачи дисциплины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Предприятия – основное звено экономики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Экономические и правовые основы функционирования предприятия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Виды предприятий и их объединение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Экономика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в трёх вариантах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 Фил. категория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Народное хозяйство страны, региона или группы стран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Научная дисциплина, изучение как общество использует ограниченные ресурсы для производства полезных продуктов и распределение их среди различных групп людей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Предмет экономики включает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Теории и практики хозяйствования и других форм предприятия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Изучение конкретных форм и методов хозяйствования, а также принципов формирования и использования производственного потенциала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Изучения взаимодействия всех видов ресурсов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Изучение организации и эффективности хозяйственно-коммерческой деятельности предприятия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изучения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экономических категорий экономического механизма функционирования предприятия и на этой основе получение экономических знаний, необходимых для профессиональной деятельности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Вооружить студентов знанием средств и методов воздействия на экономику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курса включает совокупность конкретных методов: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Исторический и деалектический материализм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Инвариативность (альтернативность)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тех или иных хозяйственных вопросов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современного научного инструментария познания и принятие управленческих решений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обобщения и выявления возможных сфер использования эффективного отечественного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 зарубежного опыта хозяйствования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с предпринимательским характером деятельности называется </w:t>
      </w:r>
      <w:r>
        <w:rPr>
          <w:rFonts w:ascii="Times New Roman" w:hAnsi="Times New Roman" w:cs="Times New Roman"/>
          <w:b/>
          <w:sz w:val="28"/>
          <w:szCs w:val="28"/>
        </w:rPr>
        <w:t>предприятиями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Предприятие – </w:t>
      </w:r>
      <w:r>
        <w:rPr>
          <w:rFonts w:ascii="Times New Roman" w:hAnsi="Times New Roman" w:cs="Times New Roman"/>
          <w:sz w:val="28"/>
          <w:szCs w:val="28"/>
        </w:rPr>
        <w:t>организационно выделенное и экономически самостоятельное звено производственной сферы народного хозяйства, которое изготавливает продукцию, выполняет работу или оказывает платные услуги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</w:t>
      </w:r>
      <w:r>
        <w:rPr>
          <w:rFonts w:ascii="Times New Roman" w:hAnsi="Times New Roman" w:cs="Times New Roman"/>
          <w:b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sz w:val="28"/>
          <w:szCs w:val="28"/>
        </w:rPr>
        <w:t>фирма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Является юридическим лицом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Имеет замкнутую систему учёта и отчётности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Самостоятельный баланс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Расчётный счёт в банке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Печать с собственным названием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Многие предприятия имеют фирменный знак (марку) в виде некоторого термина, символа или рисунка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Миссия</w:t>
      </w:r>
      <w:r>
        <w:rPr>
          <w:rFonts w:ascii="Times New Roman" w:hAnsi="Times New Roman" w:cs="Times New Roman"/>
          <w:sz w:val="28"/>
          <w:szCs w:val="28"/>
        </w:rPr>
        <w:t xml:space="preserve"> – основная цель предприятия. Состоит из двух частей: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Максимальное удовлетворение потребностей рынка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максимальной прибыли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общей </w:t>
      </w:r>
      <w:r>
        <w:rPr>
          <w:rFonts w:ascii="Times New Roman" w:hAnsi="Times New Roman" w:cs="Times New Roman"/>
          <w:b/>
          <w:sz w:val="28"/>
          <w:szCs w:val="28"/>
        </w:rPr>
        <w:t xml:space="preserve">миссии </w:t>
      </w:r>
      <w:r>
        <w:rPr>
          <w:rFonts w:ascii="Times New Roman" w:hAnsi="Times New Roman" w:cs="Times New Roman"/>
          <w:sz w:val="28"/>
          <w:szCs w:val="28"/>
        </w:rPr>
        <w:t>предприятия формируются его цели: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объёмов продаж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доли рынка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 более высоких темпов роста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рентабельности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рыночной стоимости акций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дохода на акцию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должны отвечать следующим требованиям: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Должны быть объективными и измеримыми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Должны быть ориентированы во времени: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а) краткосрочные цели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б) среднесрочные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в) долгосрочные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Цели должны быть достижимыми и обеспечивать повышение эффективности деятельности предприятия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взаимоподдерживающими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Рынок</w:t>
      </w:r>
      <w:r>
        <w:rPr>
          <w:rFonts w:ascii="Times New Roman" w:hAnsi="Times New Roman" w:cs="Times New Roman"/>
          <w:sz w:val="28"/>
          <w:szCs w:val="28"/>
        </w:rPr>
        <w:t xml:space="preserve"> – совоккупность конкретных экономических отношений, которые скаладывваются между покупателями и продавцами в процессе купли и продажи товаров и услуг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Экономические признаки функционирования предприятия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Принцип свободы экономической, хозяйственной, предпринимательской деятельности во всех сферах в рамках соблюдения законности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Государственное регулирование рынка и рыночных отношений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Принцип главенства потребителя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Принцип рыночного ценообразования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Принцип открытости экономики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Принцип конкуренции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 должны осуществлять свою деятельность в рамках действующего законодательства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Классификация предприятия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целям и характеру деятельности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Коммерческие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Некоммерческие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функционально отраслевому виду хозяйственной деятельности: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Промышленные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Торговые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Транспортные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Страховые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Транспортно-экспедиторские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6. Туристические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Арендные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 правовому статусу и форме хозяйствования (кто и каком размере несёт ответственностьпо обязательствам предприятия)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Единоличное предприятие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Кооперативное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Арендное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Хозяйственное товарищество (полное, коммандитное)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ООО (Общество с ограниченной ответственностью)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6. Акционерное общество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видам собственности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Частное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Коллективное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Государственные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Коммунальные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национальной принадлежности капитала и контролю над ним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Национальные (отечественные)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Иностранные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Смешанные (совместные)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технологической целостности и степени подчинения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Головные (материнские)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Дочерние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Ассоциированные компании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Филиалы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 количеству работающих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Большие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Средние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Малые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E8BAD"/>
    <w:multiLevelType w:val="singleLevel"/>
    <w:tmpl w:val="74EE8B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54"/>
    <w:rsid w:val="001D1FEE"/>
    <w:rsid w:val="00235754"/>
    <w:rsid w:val="00426B44"/>
    <w:rsid w:val="005332AC"/>
    <w:rsid w:val="00802E3A"/>
    <w:rsid w:val="00BB3D05"/>
    <w:rsid w:val="00C368E0"/>
    <w:rsid w:val="00D462A6"/>
    <w:rsid w:val="00E412CE"/>
    <w:rsid w:val="00F87CC9"/>
    <w:rsid w:val="445E329D"/>
    <w:rsid w:val="7C46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429</Words>
  <Characters>2448</Characters>
  <Lines>20</Lines>
  <Paragraphs>5</Paragraphs>
  <ScaleCrop>false</ScaleCrop>
  <LinksUpToDate>false</LinksUpToDate>
  <CharactersWithSpaces>2872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2019-10-24T16:44:00Z</dcterms:created>
  <dc:creator>Александр Белянский</dc:creator>
  <cp:lastModifiedBy>X555DG</cp:lastModifiedBy>
  <dcterms:modified xsi:type="dcterms:W3CDTF">2019-11-01T09:28:49Z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