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CE" w:rsidRDefault="00B527CE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B3028" wp14:editId="0D83157F">
            <wp:extent cx="5242560" cy="22174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E" w:rsidRPr="00AA09EE" w:rsidRDefault="00AA1C26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527CE" w:rsidRPr="00AA09EE">
        <w:rPr>
          <w:rFonts w:ascii="Times New Roman" w:hAnsi="Times New Roman" w:cs="Times New Roman"/>
          <w:sz w:val="28"/>
          <w:szCs w:val="28"/>
        </w:rPr>
        <w:t xml:space="preserve"> – Входная характеристика биполярного транзистора</w:t>
      </w:r>
    </w:p>
    <w:p w:rsidR="00B527CE" w:rsidRPr="00F200DA" w:rsidRDefault="00B527CE" w:rsidP="00B527CE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527CE" w:rsidRDefault="00B527CE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52C23EE" wp14:editId="096B2174">
            <wp:extent cx="5532120" cy="17449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E" w:rsidRPr="00AA09EE" w:rsidRDefault="00AA1C26" w:rsidP="00B527CE">
      <w:pPr>
        <w:pStyle w:val="a3"/>
        <w:spacing w:before="0" w:after="0" w:line="240" w:lineRule="auto"/>
        <w:jc w:val="center"/>
      </w:pPr>
      <w:r>
        <w:t>Рисунок 2</w:t>
      </w:r>
      <w:r w:rsidR="00B527CE" w:rsidRPr="00AA09EE">
        <w:t xml:space="preserve"> – Сила тока коллектора при различных напряжениях на нём</w:t>
      </w:r>
    </w:p>
    <w:p w:rsidR="00D62EB3" w:rsidRDefault="00AA1C26"/>
    <w:p w:rsidR="00B527CE" w:rsidRDefault="00B527CE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87626" wp14:editId="4F197542">
            <wp:extent cx="5189220" cy="183642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E" w:rsidRPr="00AA09EE" w:rsidRDefault="00AA1C26" w:rsidP="00B527CE">
      <w:pPr>
        <w:pStyle w:val="a3"/>
        <w:spacing w:before="0" w:after="0" w:line="240" w:lineRule="auto"/>
        <w:jc w:val="center"/>
      </w:pPr>
      <w:r>
        <w:t xml:space="preserve">Рисунок 3 </w:t>
      </w:r>
      <w:r w:rsidR="00B527CE" w:rsidRPr="00AA09EE">
        <w:t>- Сила тока коллектора при различных токах базы</w:t>
      </w:r>
    </w:p>
    <w:p w:rsidR="00B527CE" w:rsidRDefault="00B527CE"/>
    <w:p w:rsidR="00B527CE" w:rsidRDefault="00B527CE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A055E4" wp14:editId="020BF9C1">
            <wp:extent cx="5135880" cy="1760220"/>
            <wp:effectExtent l="1905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E" w:rsidRPr="00AA09EE" w:rsidRDefault="00AA1C26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527CE" w:rsidRPr="00AA09EE">
        <w:rPr>
          <w:rFonts w:ascii="Times New Roman" w:hAnsi="Times New Roman" w:cs="Times New Roman"/>
          <w:sz w:val="28"/>
          <w:szCs w:val="28"/>
        </w:rPr>
        <w:t xml:space="preserve"> – Сила тока стока при различных напряжениях на нём</w:t>
      </w:r>
    </w:p>
    <w:p w:rsidR="00B527CE" w:rsidRDefault="00B527CE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0790023" wp14:editId="5D06F9D6">
            <wp:extent cx="6149340" cy="2910840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CE" w:rsidRPr="00AA09EE" w:rsidRDefault="00B527CE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9EE">
        <w:rPr>
          <w:rFonts w:ascii="Times New Roman" w:hAnsi="Times New Roman" w:cs="Times New Roman"/>
          <w:sz w:val="28"/>
          <w:szCs w:val="28"/>
        </w:rPr>
        <w:t>Рисунок</w:t>
      </w:r>
      <w:r w:rsidR="00AA1C26">
        <w:rPr>
          <w:rFonts w:ascii="Times New Roman" w:hAnsi="Times New Roman" w:cs="Times New Roman"/>
          <w:sz w:val="28"/>
          <w:szCs w:val="28"/>
        </w:rPr>
        <w:t xml:space="preserve"> 5</w:t>
      </w:r>
      <w:bookmarkStart w:id="0" w:name="_GoBack"/>
      <w:bookmarkEnd w:id="0"/>
      <w:r w:rsidRPr="00AA09EE">
        <w:rPr>
          <w:rFonts w:ascii="Times New Roman" w:hAnsi="Times New Roman" w:cs="Times New Roman"/>
          <w:sz w:val="28"/>
          <w:szCs w:val="28"/>
        </w:rPr>
        <w:t xml:space="preserve"> – Сила тока стока при различных напряжениях на затворе</w:t>
      </w:r>
    </w:p>
    <w:p w:rsidR="00B527CE" w:rsidRDefault="00B527CE" w:rsidP="00B527CE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527CE" w:rsidRDefault="00B527CE"/>
    <w:sectPr w:rsidR="00B52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F0"/>
    <w:rsid w:val="00395769"/>
    <w:rsid w:val="009528F0"/>
    <w:rsid w:val="00AA1C26"/>
    <w:rsid w:val="00B527CE"/>
    <w:rsid w:val="00F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3C92"/>
  <w15:chartTrackingRefBased/>
  <w15:docId w15:val="{3A9D126D-9F91-4B60-9F4E-FD5933DD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CE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527CE"/>
    <w:pPr>
      <w:suppressAutoHyphens/>
      <w:spacing w:before="280" w:after="119" w:line="15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2019-11-11T06:39:00Z</dcterms:created>
  <dcterms:modified xsi:type="dcterms:W3CDTF">2019-11-11T06:58:00Z</dcterms:modified>
</cp:coreProperties>
</file>