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125" w:rsidRPr="00193125" w:rsidRDefault="00193125" w:rsidP="00193125">
      <w:pPr>
        <w:spacing w:after="240" w:line="240" w:lineRule="auto"/>
        <w:rPr>
          <w:rFonts w:asciiTheme="majorHAnsi" w:eastAsia="Times New Roman" w:hAnsiTheme="majorHAnsi" w:cs="Times New Roman"/>
          <w:sz w:val="28"/>
          <w:szCs w:val="28"/>
          <w:lang w:eastAsia="en-GB"/>
        </w:rPr>
      </w:pPr>
      <w:r w:rsidRPr="00193125">
        <w:rPr>
          <w:rFonts w:asciiTheme="majorHAnsi" w:eastAsia="Times New Roman" w:hAnsiTheme="majorHAnsi" w:cs="Times New Roman"/>
          <w:sz w:val="28"/>
          <w:szCs w:val="28"/>
          <w:lang w:eastAsia="en-GB"/>
        </w:rPr>
        <w:t>We, at Ghost Pubs, have spent some time reading the many funding streams from the EU to find the best fit for our project. It is our understanding that we can apply for EU funding to support and maintain our culture as part of the European project. As commercial sponsorship may compromise our cultural objectives, we wish to apply for EU funding on a cultural basis.</w:t>
      </w:r>
    </w:p>
    <w:p w:rsidR="00193125" w:rsidRPr="00193125" w:rsidRDefault="00193125" w:rsidP="00193125">
      <w:pPr>
        <w:spacing w:after="240" w:line="240" w:lineRule="auto"/>
        <w:rPr>
          <w:rFonts w:asciiTheme="majorHAnsi" w:eastAsia="Times New Roman" w:hAnsiTheme="majorHAnsi" w:cs="Times New Roman"/>
          <w:sz w:val="28"/>
          <w:szCs w:val="28"/>
          <w:lang w:eastAsia="en-GB"/>
        </w:rPr>
      </w:pPr>
      <w:r w:rsidRPr="00193125">
        <w:rPr>
          <w:rFonts w:asciiTheme="majorHAnsi" w:eastAsia="Times New Roman" w:hAnsiTheme="majorHAnsi" w:cs="Times New Roman"/>
          <w:color w:val="000000"/>
          <w:sz w:val="28"/>
          <w:szCs w:val="28"/>
          <w:lang w:eastAsia="en-GB"/>
        </w:rPr>
        <w:t>The website is found here: http://www.ghostpubs.com</w:t>
      </w:r>
      <w:r w:rsidRPr="00193125">
        <w:rPr>
          <w:rFonts w:asciiTheme="majorHAnsi" w:eastAsia="Times New Roman" w:hAnsiTheme="majorHAnsi" w:cs="Times New Roman"/>
          <w:color w:val="000000"/>
          <w:sz w:val="28"/>
          <w:szCs w:val="28"/>
          <w:lang w:eastAsia="en-GB"/>
        </w:rPr>
        <w:br/>
      </w:r>
      <w:r w:rsidRPr="00193125">
        <w:rPr>
          <w:rFonts w:asciiTheme="majorHAnsi" w:eastAsia="Times New Roman" w:hAnsiTheme="majorHAnsi" w:cs="Times New Roman"/>
          <w:color w:val="000000"/>
          <w:sz w:val="28"/>
          <w:szCs w:val="28"/>
          <w:lang w:eastAsia="en-GB"/>
        </w:rPr>
        <w:br/>
      </w:r>
      <w:proofErr w:type="gramStart"/>
      <w:r w:rsidRPr="00193125">
        <w:rPr>
          <w:rFonts w:asciiTheme="majorHAnsi" w:eastAsia="Times New Roman" w:hAnsiTheme="majorHAnsi" w:cs="Times New Roman"/>
          <w:color w:val="000000"/>
          <w:sz w:val="28"/>
          <w:szCs w:val="28"/>
          <w:lang w:eastAsia="en-GB"/>
        </w:rPr>
        <w:t>We</w:t>
      </w:r>
      <w:proofErr w:type="gramEnd"/>
      <w:r w:rsidRPr="00193125">
        <w:rPr>
          <w:rFonts w:asciiTheme="majorHAnsi" w:eastAsia="Times New Roman" w:hAnsiTheme="majorHAnsi" w:cs="Times New Roman"/>
          <w:color w:val="000000"/>
          <w:sz w:val="28"/>
          <w:szCs w:val="28"/>
          <w:lang w:eastAsia="en-GB"/>
        </w:rPr>
        <w:t xml:space="preserve"> intend to preserve accurate cultural information on haunted public houses, inns, and hotels. We record information on such establishments, irrespective of whethe</w:t>
      </w:r>
      <w:bookmarkStart w:id="0" w:name="_GoBack"/>
      <w:bookmarkEnd w:id="0"/>
      <w:r w:rsidRPr="00193125">
        <w:rPr>
          <w:rFonts w:asciiTheme="majorHAnsi" w:eastAsia="Times New Roman" w:hAnsiTheme="majorHAnsi" w:cs="Times New Roman"/>
          <w:color w:val="000000"/>
          <w:sz w:val="28"/>
          <w:szCs w:val="28"/>
          <w:lang w:eastAsia="en-GB"/>
        </w:rPr>
        <w:t>r they are open, close, or demolished. We focus on the fact a haunted pub and the history it stores, in context, is truly part of British heritage. Recording information on a haunted pub is a very effective story telling method; it reifies that a significant event has taken place. Such an event would include, for example, a murder, the location where battle planning took place, a building of great importance at one point in history, or a pivotal point in UK history. It is this and the way it influences our national psyche that makes it of cultural significance. We intend to document, catalogue, and preserve this for future generations. This is so that current and future generations may appreciate, enjoy, and remain in contact with British culture. </w:t>
      </w:r>
      <w:r w:rsidRPr="00193125">
        <w:rPr>
          <w:rFonts w:asciiTheme="majorHAnsi" w:eastAsia="Times New Roman" w:hAnsiTheme="majorHAnsi" w:cs="Times New Roman"/>
          <w:color w:val="000000"/>
          <w:sz w:val="28"/>
          <w:szCs w:val="28"/>
          <w:lang w:eastAsia="en-GB"/>
        </w:rPr>
        <w:br/>
      </w:r>
      <w:r w:rsidRPr="00193125">
        <w:rPr>
          <w:rFonts w:asciiTheme="majorHAnsi" w:eastAsia="Times New Roman" w:hAnsiTheme="majorHAnsi" w:cs="Times New Roman"/>
          <w:color w:val="000000"/>
          <w:sz w:val="28"/>
          <w:szCs w:val="28"/>
          <w:lang w:eastAsia="en-GB"/>
        </w:rPr>
        <w:br/>
        <w:t>As we are focused on haunted pubs from a historical perspective, we have caught the attention of many different parties. First, these include historians of local areas, with a bent on haunted pubs. Second, we have attracted media attention. We have the interests of the Morning Advertiser and the North West Evening News. Third, we have attracted some serious academic attention. The data we have already produced is worthy of academic analysis. We are currently discussing the possibility of journal articles with the University of Lincoln.</w:t>
      </w:r>
      <w:r w:rsidRPr="00193125">
        <w:rPr>
          <w:rFonts w:asciiTheme="majorHAnsi" w:eastAsia="Times New Roman" w:hAnsiTheme="majorHAnsi" w:cs="Times New Roman"/>
          <w:color w:val="000000"/>
          <w:sz w:val="28"/>
          <w:szCs w:val="28"/>
          <w:lang w:eastAsia="en-GB"/>
        </w:rPr>
        <w:br/>
      </w:r>
      <w:r w:rsidRPr="00193125">
        <w:rPr>
          <w:rFonts w:asciiTheme="majorHAnsi" w:eastAsia="Times New Roman" w:hAnsiTheme="majorHAnsi" w:cs="Times New Roman"/>
          <w:color w:val="000000"/>
          <w:sz w:val="28"/>
          <w:szCs w:val="28"/>
          <w:lang w:eastAsia="en-GB"/>
        </w:rPr>
        <w:br/>
        <w:t>We have authors who wish to provide copy for the website. We have authors interested who are interested to write copy on the website. However, their commitments limit the amount of time that they could spend writing the copy. In addition, we do not have copy authors for every local in the United Kingdom. Hence, we would need to get these on-board. It is not an easy task with little or no budget.</w:t>
      </w:r>
    </w:p>
    <w:p w:rsidR="00062520" w:rsidRPr="00193125" w:rsidRDefault="00062520">
      <w:pPr>
        <w:rPr>
          <w:rFonts w:asciiTheme="majorHAnsi" w:hAnsiTheme="majorHAnsi"/>
          <w:sz w:val="28"/>
          <w:szCs w:val="28"/>
        </w:rPr>
      </w:pPr>
    </w:p>
    <w:sectPr w:rsidR="00062520" w:rsidRPr="00193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125"/>
    <w:rsid w:val="00062520"/>
    <w:rsid w:val="00193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98823">
      <w:bodyDiv w:val="1"/>
      <w:marLeft w:val="0"/>
      <w:marRight w:val="0"/>
      <w:marTop w:val="0"/>
      <w:marBottom w:val="0"/>
      <w:divBdr>
        <w:top w:val="none" w:sz="0" w:space="0" w:color="auto"/>
        <w:left w:val="none" w:sz="0" w:space="0" w:color="auto"/>
        <w:bottom w:val="none" w:sz="0" w:space="0" w:color="auto"/>
        <w:right w:val="none" w:sz="0" w:space="0" w:color="auto"/>
      </w:divBdr>
      <w:divsChild>
        <w:div w:id="1643270226">
          <w:marLeft w:val="0"/>
          <w:marRight w:val="0"/>
          <w:marTop w:val="0"/>
          <w:marBottom w:val="0"/>
          <w:divBdr>
            <w:top w:val="none" w:sz="0" w:space="0" w:color="auto"/>
            <w:left w:val="none" w:sz="0" w:space="0" w:color="auto"/>
            <w:bottom w:val="none" w:sz="0" w:space="0" w:color="auto"/>
            <w:right w:val="none" w:sz="0" w:space="0" w:color="auto"/>
          </w:divBdr>
          <w:divsChild>
            <w:div w:id="947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Carney</dc:creator>
  <cp:lastModifiedBy>Phil Carney</cp:lastModifiedBy>
  <cp:revision>1</cp:revision>
  <dcterms:created xsi:type="dcterms:W3CDTF">2015-02-17T18:57:00Z</dcterms:created>
  <dcterms:modified xsi:type="dcterms:W3CDTF">2015-02-17T18:58:00Z</dcterms:modified>
</cp:coreProperties>
</file>