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tabs>
          <w:tab w:val="clear" w:pos="708"/>
          <w:tab w:val="left" w:pos="720" w:leader="none"/>
        </w:tabs>
        <w:ind w:hanging="360" w:left="720"/>
        <w:jc w:val="both"/>
        <w:rPr>
          <w:b/>
          <w:bCs/>
          <w:u w:val="singl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  <w:shd w:fill="auto" w:val="clear"/>
        </w:rPr>
      </w:r>
    </w:p>
    <w:p>
      <w:pPr>
        <w:pStyle w:val="BodyText"/>
        <w:tabs>
          <w:tab w:val="clear" w:pos="708"/>
          <w:tab w:val="left" w:pos="720" w:leader="none"/>
        </w:tabs>
        <w:ind w:hanging="360" w:left="720"/>
        <w:jc w:val="both"/>
        <w:rPr>
          <w:b/>
          <w:bCs/>
          <w:u w:val="singl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  <w:shd w:fill="auto" w:val="clear"/>
        </w:rPr>
      </w:r>
    </w:p>
    <w:p>
      <w:pPr>
        <w:pStyle w:val="BodyText"/>
        <w:tabs>
          <w:tab w:val="clear" w:pos="708"/>
          <w:tab w:val="left" w:pos="720" w:leader="none"/>
        </w:tabs>
        <w:ind w:hanging="360" w:left="720"/>
        <w:jc w:val="both"/>
        <w:rPr>
          <w:b/>
          <w:bCs/>
          <w:u w:val="singl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  <w:shd w:fill="auto" w:val="clear"/>
        </w:rPr>
      </w:r>
    </w:p>
    <w:p>
      <w:pPr>
        <w:pStyle w:val="BodyText"/>
        <w:tabs>
          <w:tab w:val="clear" w:pos="708"/>
          <w:tab w:val="left" w:pos="720" w:leader="none"/>
        </w:tabs>
        <w:ind w:hanging="360" w:left="720"/>
        <w:jc w:val="both"/>
        <w:rPr>
          <w:b/>
          <w:bCs/>
          <w:u w:val="singl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  <w:shd w:fill="auto" w:val="clear"/>
        </w:rPr>
        <w:t>P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  <w:shd w:fill="auto" w:val="clear"/>
        </w:rPr>
        <w:t>0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  <w:shd w:fill="auto" w:val="clear"/>
        </w:rPr>
        <w:t>1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  <w:shd w:fill="auto" w:val="clear"/>
        </w:rPr>
        <w:t xml:space="preserve"> -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  <w:shd w:fill="auto" w:val="clear"/>
        </w:rPr>
        <w:t>Pruebas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  <w:shd w:fill="auto" w:val="clear"/>
        </w:rPr>
        <w:t xml:space="preserve">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  <w:shd w:fill="auto" w:val="clear"/>
        </w:rPr>
        <w:t>práctica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  <w:shd w:fill="auto" w:val="clear"/>
        </w:rPr>
        <w:t>)</w:t>
      </w:r>
    </w:p>
    <w:p>
      <w:pPr>
        <w:pStyle w:val="BodyText"/>
        <w:rPr>
          <w:b w:val="false"/>
        </w:rPr>
      </w:pPr>
      <w:r>
        <w:rPr>
          <w:b w:val="false"/>
        </w:rPr>
        <w:br/>
      </w:r>
    </w:p>
    <w:p>
      <w:pPr>
        <w:pStyle w:val="BodyText"/>
        <w:bidi w:val="0"/>
        <w:spacing w:lineRule="auto" w:line="331" w:before="0" w:after="0"/>
        <w:ind w:hanging="0" w:left="0" w:right="0"/>
        <w:jc w:val="center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Entornos de Desarrollo</w:t>
      </w:r>
    </w:p>
    <w:p>
      <w:pPr>
        <w:pStyle w:val="BodyText"/>
        <w:bidi w:val="0"/>
        <w:spacing w:lineRule="auto" w:line="331" w:before="0" w:after="0"/>
        <w:ind w:hanging="0" w:left="0" w:right="0"/>
        <w:jc w:val="center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1º DAW</w:t>
      </w:r>
    </w:p>
    <w:p>
      <w:pPr>
        <w:pStyle w:val="BodyText"/>
        <w:bidi w:val="0"/>
        <w:spacing w:lineRule="auto" w:line="331" w:before="0" w:after="0"/>
        <w:ind w:hanging="0" w:left="0" w:right="0"/>
        <w:jc w:val="center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Yun Elia Gil Martínez</w:t>
      </w:r>
    </w:p>
    <w:p>
      <w:pPr>
        <w:pStyle w:val="BodyText"/>
        <w:bidi w:val="0"/>
        <w:spacing w:lineRule="auto" w:line="331" w:before="0" w:after="0"/>
        <w:ind w:hanging="0" w:left="0" w:right="0"/>
        <w:jc w:val="center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Rizwan Baig</w:t>
      </w:r>
    </w:p>
    <w:p>
      <w:pPr>
        <w:pStyle w:val="BodyText"/>
        <w:rPr>
          <w:b w:val="false"/>
        </w:rPr>
      </w:pPr>
      <w:r>
        <w:rPr>
          <w:b w:val="false"/>
        </w:rPr>
        <w:br/>
        <w:br/>
      </w:r>
    </w:p>
    <w:p>
      <w:pPr>
        <w:pStyle w:val="BodyText"/>
        <w:bidi w:val="0"/>
        <w:spacing w:lineRule="auto" w:line="331" w:before="0" w:after="0"/>
        <w:ind w:hanging="0" w:left="0" w:right="0"/>
        <w:jc w:val="center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Curso 2024/2025</w:t>
      </w:r>
    </w:p>
    <w:p>
      <w:pPr>
        <w:pStyle w:val="BodyText"/>
        <w:rPr/>
      </w:pPr>
      <w:r>
        <w:rPr/>
        <w:b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Índice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28_2340594174">
            <w:r>
              <w:rPr>
                <w:rStyle w:val="Enlacedelndice"/>
              </w:rPr>
              <w:t>1. Qué son las pruebas, para qué sirven y por qué son tan importantes en el ciclo de desarrollo de software</w:t>
              <w:tab/>
              <w:t>3</w:t>
            </w:r>
          </w:hyperlink>
        </w:p>
        <w:p>
          <w:pPr>
            <w:pStyle w:val="TOC2"/>
            <w:tabs>
              <w:tab w:val="clear" w:pos="8221"/>
              <w:tab w:val="right" w:pos="8504" w:leader="dot"/>
            </w:tabs>
            <w:rPr/>
          </w:pPr>
          <w:hyperlink w:anchor="__RefHeading___Toc140_2340594174">
            <w:r>
              <w:rPr>
                <w:rStyle w:val="Enlacedelndice"/>
              </w:rPr>
              <w:t xml:space="preserve"> </w:t>
            </w:r>
            <w:r>
              <w:rPr>
                <w:rStyle w:val="Enlacedelndice"/>
              </w:rPr>
              <w:t>1.1 ¿qué son?</w:t>
              <w:tab/>
              <w:t>3</w:t>
            </w:r>
          </w:hyperlink>
        </w:p>
        <w:p>
          <w:pPr>
            <w:pStyle w:val="TOC2"/>
            <w:tabs>
              <w:tab w:val="clear" w:pos="8221"/>
              <w:tab w:val="right" w:pos="8504" w:leader="dot"/>
            </w:tabs>
            <w:rPr/>
          </w:pPr>
          <w:hyperlink w:anchor="__RefHeading___Toc132_2340594174">
            <w:r>
              <w:rPr>
                <w:rStyle w:val="Enlacedelndice"/>
              </w:rPr>
              <w:t xml:space="preserve"> </w:t>
            </w:r>
            <w:r>
              <w:rPr>
                <w:rStyle w:val="Enlacedelndice"/>
              </w:rPr>
              <w:t>1.2 ¿Para qué sirven?</w:t>
              <w:tab/>
              <w:t>3</w:t>
            </w:r>
          </w:hyperlink>
        </w:p>
        <w:p>
          <w:pPr>
            <w:pStyle w:val="TOC2"/>
            <w:tabs>
              <w:tab w:val="clear" w:pos="8221"/>
              <w:tab w:val="right" w:pos="8504" w:leader="dot"/>
            </w:tabs>
            <w:rPr/>
          </w:pPr>
          <w:hyperlink w:anchor="__RefHeading___Toc134_2340594174">
            <w:r>
              <w:rPr>
                <w:rStyle w:val="Enlacedelndice"/>
              </w:rPr>
              <w:t xml:space="preserve"> </w:t>
            </w:r>
            <w:r>
              <w:rPr>
                <w:rStyle w:val="Enlacedelndice"/>
              </w:rPr>
              <w:t>1.3 ¿Por qué son tan importantes?</w:t>
              <w:tab/>
              <w:t>3</w:t>
            </w:r>
          </w:hyperlink>
        </w:p>
        <w:p>
          <w:pPr>
            <w:pStyle w:val="TOC1"/>
            <w:rPr/>
          </w:pPr>
          <w:hyperlink w:anchor="__RefHeading___Toc114_2340594174">
            <w:r>
              <w:rPr>
                <w:rStyle w:val="Enlacedelndice"/>
              </w:rPr>
              <w:t>2. Qué diferencia hay entre pruebas unitarias, pruebas de integración y pruebas funcionales.</w:t>
              <w:tab/>
              <w:t>3</w:t>
            </w:r>
          </w:hyperlink>
        </w:p>
        <w:p>
          <w:pPr>
            <w:pStyle w:val="TOC2"/>
            <w:tabs>
              <w:tab w:val="clear" w:pos="8221"/>
              <w:tab w:val="right" w:pos="8504" w:leader="dot"/>
            </w:tabs>
            <w:rPr/>
          </w:pPr>
          <w:hyperlink w:anchor="__RefHeading___Toc157_2340594174">
            <w:r>
              <w:rPr>
                <w:rStyle w:val="Enlacedelndice"/>
              </w:rPr>
              <w:t xml:space="preserve"> </w:t>
            </w:r>
            <w:r>
              <w:rPr>
                <w:rStyle w:val="Enlacedelndice"/>
              </w:rPr>
              <w:t>1.1 Pruebas unitarias</w:t>
              <w:tab/>
              <w:t>3</w:t>
            </w:r>
          </w:hyperlink>
        </w:p>
        <w:p>
          <w:pPr>
            <w:pStyle w:val="TOC2"/>
            <w:tabs>
              <w:tab w:val="clear" w:pos="8221"/>
              <w:tab w:val="right" w:pos="8504" w:leader="dot"/>
            </w:tabs>
            <w:rPr/>
          </w:pPr>
          <w:hyperlink w:anchor="__RefHeading___Toc144_2340594174">
            <w:r>
              <w:rPr>
                <w:rStyle w:val="Enlacedelndice"/>
              </w:rPr>
              <w:t xml:space="preserve"> </w:t>
            </w:r>
            <w:r>
              <w:rPr>
                <w:rStyle w:val="Enlacedelndice"/>
              </w:rPr>
              <w:t>1.2 Pruebas de integración</w:t>
              <w:tab/>
              <w:t>3</w:t>
            </w:r>
          </w:hyperlink>
        </w:p>
        <w:p>
          <w:pPr>
            <w:pStyle w:val="TOC2"/>
            <w:tabs>
              <w:tab w:val="clear" w:pos="8221"/>
              <w:tab w:val="right" w:pos="8504" w:leader="dot"/>
            </w:tabs>
            <w:rPr/>
          </w:pPr>
          <w:hyperlink w:anchor="__RefHeading___Toc146_2340594174">
            <w:r>
              <w:rPr>
                <w:rStyle w:val="Enlacedelndice"/>
              </w:rPr>
              <w:t xml:space="preserve"> </w:t>
            </w:r>
            <w:r>
              <w:rPr>
                <w:rStyle w:val="Enlacedelndice"/>
              </w:rPr>
              <w:t>1.3 Pruebas funcionales</w:t>
              <w:tab/>
              <w:t>3</w:t>
            </w:r>
          </w:hyperlink>
        </w:p>
        <w:p>
          <w:pPr>
            <w:pStyle w:val="TOC1"/>
            <w:rPr/>
          </w:pPr>
          <w:hyperlink w:anchor="__RefHeading___Toc116_2340594174">
            <w:r>
              <w:rPr>
                <w:rStyle w:val="Enlacedelndice"/>
              </w:rPr>
              <w:t>3. Qué es el "TDD" (Desarrollo Guiado por Pruebas)</w:t>
              <w:tab/>
              <w:t>4</w:t>
            </w:r>
          </w:hyperlink>
        </w:p>
        <w:p>
          <w:pPr>
            <w:pStyle w:val="TOC1"/>
            <w:rPr/>
          </w:pPr>
          <w:hyperlink w:anchor="__RefHeading___Toc118_2340594174">
            <w:r>
              <w:rPr>
                <w:rStyle w:val="Enlacedelndice"/>
              </w:rPr>
              <w:t>4. Qué es Junit</w:t>
              <w:tab/>
              <w:t>5</w:t>
            </w:r>
          </w:hyperlink>
        </w:p>
        <w:p>
          <w:pPr>
            <w:pStyle w:val="TOC1"/>
            <w:rPr/>
          </w:pPr>
          <w:hyperlink w:anchor="__RefHeading___Toc120_2340594174">
            <w:r>
              <w:rPr>
                <w:rStyle w:val="Enlacedelndice"/>
              </w:rPr>
              <w:t>5. Qué diferencias hay entre JUnit 5 y JUnit 4</w:t>
              <w:tab/>
              <w:t>5</w:t>
            </w:r>
          </w:hyperlink>
        </w:p>
        <w:p>
          <w:pPr>
            <w:pStyle w:val="TOC1"/>
            <w:rPr/>
          </w:pPr>
          <w:hyperlink w:anchor="__RefHeading___Toc122_2340594174">
            <w:r>
              <w:rPr>
                <w:rStyle w:val="Enlacedelndice"/>
              </w:rPr>
              <w:t>6. Qué buenas prácticas se deben seguir para hacer un buen diseño de pruebas</w:t>
              <w:tab/>
              <w:t>5</w:t>
            </w:r>
          </w:hyperlink>
        </w:p>
        <w:p>
          <w:pPr>
            <w:pStyle w:val="TOC1"/>
            <w:rPr/>
          </w:pPr>
          <w:hyperlink w:anchor="__RefHeading___Toc124_2340594174">
            <w:r>
              <w:rPr>
                <w:rStyle w:val="Enlacedelndice"/>
              </w:rPr>
              <w:t>7. Qué futuro se puede esperar de las pruebas con la llegada de la IA</w:t>
              <w:tab/>
              <w:t>7</w:t>
            </w:r>
          </w:hyperlink>
        </w:p>
        <w:p>
          <w:pPr>
            <w:pStyle w:val="TOC1"/>
            <w:rPr/>
          </w:pPr>
          <w:hyperlink w:anchor="__RefHeading___Toc126_2340594174">
            <w:r>
              <w:rPr>
                <w:rStyle w:val="Enlacedelndice"/>
              </w:rPr>
              <w:t>8. Bibliografía</w:t>
              <w:tab/>
              <w:t>8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720" w:leader="none"/>
        </w:tabs>
        <w:ind w:hanging="360" w:left="720"/>
        <w:jc w:val="both"/>
        <w:rPr>
          <w:b/>
          <w:bCs/>
          <w:u w:val="single"/>
        </w:rPr>
      </w:pPr>
      <w:r>
        <w:rPr/>
      </w:r>
      <w:r>
        <w:br w:type="page"/>
      </w:r>
    </w:p>
    <w:p>
      <w:pPr>
        <w:pStyle w:val="Tit1"/>
        <w:numPr>
          <w:ilvl w:val="0"/>
          <w:numId w:val="1"/>
        </w:numPr>
        <w:rPr/>
      </w:pPr>
      <w:bookmarkStart w:id="0" w:name="__RefHeading___Toc128_2340594174"/>
      <w:bookmarkEnd w:id="0"/>
      <w:r>
        <w:rPr>
          <w:color w:val="000000"/>
          <w:sz w:val="24"/>
          <w:szCs w:val="24"/>
        </w:rPr>
        <w:t xml:space="preserve">Qué son las pruebas, para qué sirven y por qué son tan </w:t>
      </w:r>
      <w:r>
        <w:rPr>
          <w:rStyle w:val="Strong"/>
          <w:b/>
          <w:bCs/>
          <w:color w:val="000000"/>
          <w:sz w:val="24"/>
          <w:szCs w:val="24"/>
        </w:rPr>
        <w:t>importantes</w:t>
      </w:r>
      <w:r>
        <w:rPr>
          <w:color w:val="000000"/>
          <w:sz w:val="24"/>
          <w:szCs w:val="24"/>
        </w:rPr>
        <w:t xml:space="preserve"> en el ciclo de desarrollo de software</w:t>
      </w:r>
    </w:p>
    <w:p>
      <w:pPr>
        <w:pStyle w:val="Heading2"/>
        <w:rPr/>
      </w:pPr>
      <w:bookmarkStart w:id="1" w:name="__RefHeading___Toc140_2340594174"/>
      <w:bookmarkEnd w:id="1"/>
      <w:r>
        <w:rPr/>
        <w:tab/>
      </w:r>
      <w:r>
        <w:rPr>
          <w:rFonts w:eastAsia="" w:cs="" w:cstheme="majorBidi" w:eastAsiaTheme="majorEastAsia"/>
          <w:color w:val="000000"/>
          <w:sz w:val="24"/>
          <w:szCs w:val="24"/>
          <w:u w:val="single"/>
        </w:rPr>
        <w:t>1.1 ¿qué son?</w:t>
      </w:r>
    </w:p>
    <w:p>
      <w:pPr>
        <w:pStyle w:val="ListParagraph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bookmarkStart w:id="2" w:name="__RefHeading___Toc130_2340594174_Copia_1"/>
      <w:bookmarkEnd w:id="2"/>
      <w:r>
        <w:rPr>
          <w:color w:val="000000"/>
          <w:sz w:val="24"/>
          <w:szCs w:val="24"/>
        </w:rPr>
        <w:t>Las pruebas son los procesos con los cuales se pone a prueba una aplicación en proceso de creación y ya terminada para detectar errores o anomalías tanto para su funcionamiento como para la mejora de su código.</w:t>
      </w:r>
    </w:p>
    <w:p>
      <w:pPr>
        <w:pStyle w:val="Heading2"/>
        <w:rPr/>
      </w:pPr>
      <w:bookmarkStart w:id="3" w:name="__RefHeading___Toc132_2340594174"/>
      <w:bookmarkEnd w:id="3"/>
      <w:r>
        <w:rPr/>
        <w:tab/>
      </w:r>
      <w:r>
        <w:rPr>
          <w:rFonts w:eastAsia="" w:cs="" w:cstheme="majorBidi" w:eastAsiaTheme="majorEastAsia"/>
          <w:color w:val="000000"/>
          <w:sz w:val="24"/>
          <w:szCs w:val="24"/>
          <w:u w:val="single"/>
        </w:rPr>
        <w:t>1.2 ¿Para qué sirven?</w:t>
      </w:r>
    </w:p>
    <w:p>
      <w:pPr>
        <w:pStyle w:val="ListParagraph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Sirven para verificar el funcionamiento de las aplicaciones o y probar casos extremos de uso con el fin de minimizar errores y mejoras en su fiabilidad.</w:t>
      </w:r>
    </w:p>
    <w:p>
      <w:pPr>
        <w:pStyle w:val="Heading2"/>
        <w:rPr/>
      </w:pPr>
      <w:bookmarkStart w:id="4" w:name="__RefHeading___Toc134_2340594174"/>
      <w:bookmarkEnd w:id="4"/>
      <w:r>
        <w:rPr/>
        <w:tab/>
      </w:r>
      <w:r>
        <w:rPr>
          <w:rFonts w:eastAsia="" w:cs="" w:cstheme="majorBidi" w:eastAsiaTheme="majorEastAsia"/>
          <w:color w:val="000000"/>
          <w:sz w:val="24"/>
          <w:szCs w:val="24"/>
          <w:u w:val="single"/>
        </w:rPr>
        <w:t>1.3 ¿Por qué son tan importantes?</w:t>
      </w:r>
    </w:p>
    <w:p>
      <w:pPr>
        <w:pStyle w:val="ListParagraph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Permiten aplicar mejoras y no interrumpir el funcionamiento existente, de esa manera se puede prevenir de los fallos para que no afecte la seguridad de app.</w:t>
      </w:r>
    </w:p>
    <w:p>
      <w:pPr>
        <w:pStyle w:val="ListParagraph"/>
        <w:ind w:left="1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color w:val="000000"/>
          <w:sz w:val="24"/>
          <w:szCs w:val="24"/>
        </w:rPr>
      </w:pPr>
      <w:bookmarkStart w:id="5" w:name="__RefHeading___Toc114_2340594174"/>
      <w:bookmarkEnd w:id="5"/>
      <w:r>
        <w:rPr>
          <w:b/>
          <w:bCs/>
          <w:color w:val="000000"/>
          <w:sz w:val="24"/>
          <w:szCs w:val="24"/>
        </w:rPr>
        <w:t>Qué diferencia hay entre pruebas unitarias, pruebas de integración y pruebas funcionales</w:t>
      </w:r>
      <w:r>
        <w:rPr>
          <w:color w:val="000000"/>
          <w:sz w:val="24"/>
          <w:szCs w:val="24"/>
        </w:rPr>
        <w:t>.</w:t>
      </w:r>
    </w:p>
    <w:p>
      <w:pPr>
        <w:pStyle w:val="Heading2"/>
        <w:rPr/>
      </w:pPr>
      <w:bookmarkStart w:id="6" w:name="__RefHeading___Toc157_2340594174"/>
      <w:bookmarkEnd w:id="6"/>
      <w:r>
        <w:rPr>
          <w:rFonts w:eastAsia="" w:cs="" w:cstheme="majorBidi" w:eastAsiaTheme="majorEastAsia"/>
          <w:color w:val="000000"/>
          <w:sz w:val="24"/>
          <w:szCs w:val="24"/>
          <w:u w:val="none"/>
        </w:rPr>
        <w:tab/>
      </w:r>
      <w:r>
        <w:rPr>
          <w:rFonts w:eastAsia="" w:cs="" w:cstheme="majorBidi" w:eastAsiaTheme="majorEastAsia"/>
          <w:color w:val="000000"/>
          <w:sz w:val="24"/>
          <w:szCs w:val="24"/>
          <w:u w:val="single"/>
        </w:rPr>
        <w:t>1.</w:t>
      </w:r>
      <w:r>
        <w:rPr>
          <w:rFonts w:eastAsia="" w:cs="" w:cstheme="majorBidi" w:eastAsiaTheme="majorEastAsia"/>
          <w:color w:val="000000"/>
          <w:sz w:val="24"/>
          <w:szCs w:val="24"/>
          <w:u w:val="single"/>
        </w:rPr>
        <w:t>1</w:t>
      </w:r>
      <w:r>
        <w:rPr>
          <w:rFonts w:eastAsia="" w:cs="" w:cstheme="majorBidi" w:eastAsiaTheme="majorEastAsia"/>
          <w:color w:val="000000"/>
          <w:sz w:val="24"/>
          <w:szCs w:val="24"/>
          <w:u w:val="single"/>
        </w:rPr>
        <w:t xml:space="preserve"> Pruebas </w:t>
      </w:r>
      <w:r>
        <w:rPr>
          <w:rFonts w:eastAsia="" w:cs="" w:cstheme="majorBidi" w:eastAsiaTheme="majorEastAsia"/>
          <w:color w:val="000000"/>
          <w:sz w:val="24"/>
          <w:szCs w:val="24"/>
          <w:u w:val="single"/>
        </w:rPr>
        <w:t>unitarias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on pruebas que se hacen sobre los métodos o funciones concretas para comprobar su funcionalidad.</w:t>
      </w:r>
    </w:p>
    <w:p>
      <w:pPr>
        <w:pStyle w:val="Heading2"/>
        <w:rPr/>
      </w:pPr>
      <w:bookmarkStart w:id="7" w:name="__RefHeading___Toc144_2340594174"/>
      <w:bookmarkEnd w:id="7"/>
      <w:r>
        <w:rPr/>
        <w:tab/>
      </w:r>
      <w:r>
        <w:rPr>
          <w:rFonts w:eastAsia="" w:cs="" w:cstheme="majorBidi" w:eastAsiaTheme="majorEastAsia"/>
          <w:color w:val="000000"/>
          <w:sz w:val="24"/>
          <w:szCs w:val="24"/>
          <w:u w:val="single"/>
        </w:rPr>
        <w:t>1.2 Pruebas de integración</w:t>
      </w:r>
    </w:p>
    <w:p>
      <w:pPr>
        <w:pStyle w:val="ListParagraph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on pruebas que se hacen a un conjunto de métodos que forman parte del mismo sistema para comprobar su comportamiento.</w:t>
      </w:r>
    </w:p>
    <w:p>
      <w:pPr>
        <w:pStyle w:val="Heading2"/>
        <w:rPr/>
      </w:pPr>
      <w:bookmarkStart w:id="8" w:name="__RefHeading___Toc146_2340594174"/>
      <w:bookmarkEnd w:id="8"/>
      <w:r>
        <w:rPr>
          <w:rFonts w:eastAsia="" w:cs="" w:cstheme="majorBidi" w:eastAsiaTheme="majorEastAsia"/>
          <w:u w:val="none"/>
        </w:rPr>
        <w:tab/>
      </w:r>
      <w:r>
        <w:rPr>
          <w:rFonts w:eastAsia="" w:cs="" w:cstheme="majorBidi" w:eastAsiaTheme="majorEastAsia"/>
          <w:color w:val="000000"/>
          <w:sz w:val="24"/>
          <w:szCs w:val="24"/>
          <w:u w:val="single"/>
        </w:rPr>
        <w:t>1.3 Pruebas funcionales</w:t>
      </w:r>
    </w:p>
    <w:p>
      <w:pPr>
        <w:pStyle w:val="ListParagraph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on aquellas las que evalúan si la app o sistema creado cumple con los parámetros que se exige sin importar como este implementado el código.</w:t>
      </w:r>
    </w:p>
    <w:p>
      <w:pPr>
        <w:pStyle w:val="ListParagraph"/>
        <w:ind w:left="144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bookmarkStart w:id="9" w:name="__RefHeading___Toc116_2340594174"/>
      <w:bookmarkEnd w:id="9"/>
      <w:r>
        <w:rPr>
          <w:b/>
          <w:bCs/>
          <w:color w:val="000000"/>
          <w:sz w:val="24"/>
          <w:szCs w:val="24"/>
        </w:rPr>
        <w:t>Qué es el "TDD" (Desarrollo Guiado por Pruebas)</w:t>
      </w:r>
    </w:p>
    <w:p>
      <w:pPr>
        <w:pStyle w:val="Normal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 una práctica de ingeniería de software que involucra otras dos prácticas.</w:t>
      </w:r>
    </w:p>
    <w:p>
      <w:pPr>
        <w:pStyle w:val="ListParagraph"/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First Development</w:t>
      </w:r>
    </w:p>
    <w:p>
      <w:pPr>
        <w:pStyle w:val="ListParagraph"/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Refactoring</w:t>
      </w:r>
    </w:p>
    <w:p>
      <w:pPr>
        <w:pStyle w:val="Normal"/>
        <w:ind w:left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Consiste en primero escribir las pruebas y luego realizar la implementación necesaria para que estas pruebas pasen y finalmente refactorizar el código escrito.</w:t>
      </w:r>
    </w:p>
    <w:p>
      <w:pPr>
        <w:pStyle w:val="Normal"/>
        <w:ind w:left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forma habitual las pruebas se realizan sobre el código directamente, pero en TDD, los test se escriben antes para prevenir los errores.</w:t>
      </w:r>
    </w:p>
    <w:p>
      <w:pPr>
        <w:pStyle w:val="Normal"/>
        <w:ind w:left="708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bookmarkStart w:id="10" w:name="__RefHeading___Toc118_2340594174"/>
      <w:bookmarkEnd w:id="10"/>
      <w:r>
        <w:rPr>
          <w:b/>
          <w:bCs/>
          <w:color w:val="000000"/>
          <w:sz w:val="24"/>
          <w:szCs w:val="24"/>
        </w:rPr>
        <w:t>Qué es Junit</w:t>
      </w:r>
    </w:p>
    <w:p>
      <w:pPr>
        <w:pStyle w:val="Normal"/>
        <w:spacing w:before="0"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Junit es un framework (Conjunto de herramientas) exclusivo para java que permite la ejecución de clases de manera controlada para comprobar que los métodos realizan su función correctamente.</w:t>
      </w:r>
    </w:p>
    <w:p>
      <w:pPr>
        <w:pStyle w:val="Normal"/>
        <w:spacing w:before="0"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 de código abierto creado por Kent Beck y Erich Gamma.</w:t>
      </w:r>
    </w:p>
    <w:p>
      <w:pPr>
        <w:pStyle w:val="Normal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bookmarkStart w:id="11" w:name="__RefHeading___Toc120_2340594174"/>
      <w:bookmarkEnd w:id="11"/>
      <w:r>
        <w:rPr>
          <w:b/>
          <w:bCs/>
          <w:color w:val="000000"/>
          <w:sz w:val="24"/>
          <w:szCs w:val="24"/>
        </w:rPr>
        <w:t>Qué diferencias hay entre JUnit 5 y JUnit 4</w:t>
      </w:r>
    </w:p>
    <w:p>
      <w:pPr>
        <w:pStyle w:val="Normal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Ambos son frameworks de pruebas basados en java, el Junit 5 es el modelo de pruebas más avanzado comparado con Junit4.</w:t>
      </w:r>
    </w:p>
    <w:p>
      <w:pPr>
        <w:pStyle w:val="Normal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tema de</w:t>
      </w:r>
      <w:r>
        <w:rPr>
          <w:i/>
          <w:iCs/>
          <w:color w:val="000000"/>
          <w:sz w:val="24"/>
          <w:szCs w:val="24"/>
        </w:rPr>
        <w:t xml:space="preserve"> arquitectura</w:t>
      </w:r>
      <w:r>
        <w:rPr>
          <w:color w:val="000000"/>
          <w:sz w:val="24"/>
          <w:szCs w:val="24"/>
        </w:rPr>
        <w:t xml:space="preserve"> Junit5 admite diseños con una arquitectura más modular y extensible, admite características de java 8 y también puede soportar expresiones de lambda, en cambio Junit4 sigue una arquitectura monolítica y tiene soporte limitado para expresiones lambda.</w:t>
      </w:r>
    </w:p>
    <w:p>
      <w:pPr>
        <w:pStyle w:val="Normal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Junit5 introduce nuevas anotaciones como @BeforeEach, @AfterEach, @BeforeAll y @AfterAll que Junit4 no tiene.</w:t>
      </w:r>
    </w:p>
    <w:p>
      <w:pPr>
        <w:pStyle w:val="Normal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Junit5 tienen un modelo de extensión bastante poderoso llamado @ExtendWith y Junit4 carece de este modelo de soporte.</w:t>
      </w:r>
    </w:p>
    <w:p>
      <w:pPr>
        <w:pStyle w:val="Normal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bookmarkStart w:id="12" w:name="__RefHeading___Toc122_2340594174"/>
      <w:bookmarkEnd w:id="12"/>
      <w:r>
        <w:rPr>
          <w:b/>
          <w:bCs/>
          <w:color w:val="000000"/>
          <w:sz w:val="24"/>
          <w:szCs w:val="24"/>
        </w:rPr>
        <w:t>Qué buenas prácticas se deben seguir para hacer un buen diseño de pruebas</w:t>
      </w:r>
    </w:p>
    <w:p>
      <w:pPr>
        <w:pStyle w:val="Normal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Escribir pruebas unitarias, integrales y funcionales es muy importante para conocer el flujo que queremos comprobar y para que estas pruebas sean eficaces, deben seguir un tipo de estándar para tener los resultado esperados, acontinuación describo algunas reglas para poder tener un buen diseño.</w:t>
      </w:r>
    </w:p>
    <w:p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pacing w:val="-4"/>
          <w:kern w:val="2"/>
          <w:sz w:val="24"/>
          <w:szCs w:val="24"/>
          <w:lang w:eastAsia="es-ES"/>
          <w14:ligatures w14:val="none"/>
        </w:rPr>
        <w:t>Escoge una buena convención de nombres</w:t>
      </w:r>
    </w:p>
    <w:p>
      <w:pPr>
        <w:pStyle w:val="ListParagraph"/>
        <w:ind w:left="1440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pacing w:val="-1"/>
          <w:kern w:val="0"/>
          <w:sz w:val="24"/>
          <w:szCs w:val="24"/>
          <w:lang w:eastAsia="es-ES"/>
          <w14:ligatures w14:val="none"/>
        </w:rPr>
        <w:t>Procura que los nombres que le des a tus pruebas sigan alguna clase de estándar, elegir un esrtandar facilita el entendimiento del propósito.</w:t>
      </w:r>
    </w:p>
    <w:p>
      <w:pPr>
        <w:pStyle w:val="ListParagraph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Estructura de Pruebas</w:t>
      </w:r>
    </w:p>
    <w:p>
      <w:pPr>
        <w:pStyle w:val="ListParagraph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Procurar que el código dentro de las pruebas tenga una estructura clara. Debe de ser posible identificar, por lo menos, las siguientes secciones en orden: los datos de prueba, las operaciones y las validaciones</w:t>
      </w:r>
    </w:p>
    <w:p>
      <w:pPr>
        <w:pStyle w:val="Normal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Evitar crear instancias dentro de las pruebas</w:t>
      </w:r>
    </w:p>
    <w:p>
      <w:pPr>
        <w:pStyle w:val="ListParagraph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de recomienda crear instancias dentro de las pruebas dado que limita la mantenibilidad de nuestras pruebas en el tiempo.</w:t>
      </w:r>
    </w:p>
    <w:p>
      <w:pPr>
        <w:pStyle w:val="ListParagraph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Evitar hacer inserciones manuales a la base de datos</w:t>
      </w:r>
    </w:p>
    <w:p>
      <w:pPr>
        <w:pStyle w:val="ListParagraph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Debemos evitar insertar la data directamente en nuestras pruebas y en su lugar hacer uso de la anotación de @sql de Spring Data.</w:t>
      </w:r>
    </w:p>
    <w:p>
      <w:pPr>
        <w:pStyle w:val="ListParagraph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Crear abstracciones para las configuraciones</w:t>
      </w:r>
    </w:p>
    <w:p>
      <w:pPr>
        <w:pStyle w:val="ListParagraph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Conforme que vamos agregando nuevas funcionalidades a nuestra aplicación, el numero de clases para pruebas de flujos concretos también crecerá. aveces las clase se comparten una misma configuración, para evitar copiar y pegar estas anotaciones en cada clase, debemos agruparlas en una clase abstracta y hacer uso de ellas. Una cosa</w:t>
      </w:r>
    </w:p>
    <w:p>
      <w:pPr>
        <w:pStyle w:val="Heading1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bookmarkStart w:id="13" w:name="__RefHeading___Toc124_2340594174"/>
      <w:bookmarkEnd w:id="13"/>
      <w:r>
        <w:rPr>
          <w:b/>
          <w:bCs/>
          <w:color w:val="000000"/>
          <w:sz w:val="24"/>
          <w:szCs w:val="24"/>
        </w:rPr>
        <w:t>Qué futuro se puede esperar de las pruebas con la llegada de la IA</w:t>
      </w:r>
    </w:p>
    <w:p>
      <w:pPr>
        <w:pStyle w:val="ListParagraph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 la llegada de la IA en mi opinión, estas pruebas pueden desaparecer muy pronto por los siguientes motivos:</w:t>
      </w:r>
    </w:p>
    <w:p>
      <w:pPr>
        <w:pStyle w:val="ListParagraph"/>
        <w:numPr>
          <w:ilvl w:val="1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IA funciona mucho más rápido que generar estas pruebas.</w:t>
      </w:r>
    </w:p>
    <w:p>
      <w:pPr>
        <w:pStyle w:val="ListParagraph"/>
        <w:numPr>
          <w:ilvl w:val="1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 más económico ya que reduce la necesidad de programar manualmente que emplea menos intervención humana.</w:t>
      </w:r>
    </w:p>
    <w:p>
      <w:pPr>
        <w:pStyle w:val="ListParagraph"/>
        <w:numPr>
          <w:ilvl w:val="1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IA da una cobertura más amplia ya que tiene menos riesgos de fallos.</w:t>
      </w:r>
    </w:p>
    <w:p>
      <w:pPr>
        <w:pStyle w:val="ListParagraph"/>
        <w:numPr>
          <w:ilvl w:val="1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Automatización de diagramas con IA puede generar UML directamente con el código fuente.</w:t>
      </w:r>
    </w:p>
    <w:p>
      <w:pPr>
        <w:pStyle w:val="ListParagraph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También es posible que no desaparezcan las pruebas directas si no que la inteligencia artificial lo crea automáticamente a partir del código fuente con lo cual se perjudicaría el uso de plataformas como JUnit etc.</w:t>
      </w:r>
    </w:p>
    <w:p>
      <w:pPr>
        <w:pStyle w:val="Heading1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bookmarkStart w:id="14" w:name="__RefHeading___Toc126_2340594174"/>
      <w:bookmarkEnd w:id="14"/>
      <w:r>
        <w:rPr>
          <w:b/>
          <w:bCs/>
          <w:color w:val="000000"/>
          <w:sz w:val="24"/>
          <w:szCs w:val="24"/>
        </w:rPr>
        <w:t>Bibliografía</w:t>
      </w:r>
    </w:p>
    <w:p>
      <w:pPr>
        <w:pStyle w:val="Normal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https://medium.com/somos-pragma/buenas-pr%C3%A1cticas-y-recomendaciones-para-tus-pruebas-unitarias-con-spring-boot-7bd7b7861119</w:t>
      </w:r>
    </w:p>
    <w:p>
      <w:pPr>
        <w:pStyle w:val="Normal"/>
        <w:spacing w:before="0" w:after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sectPr>
      <w:footerReference w:type="default" r:id="rId2"/>
      <w:type w:val="nextPage"/>
      <w:pgSz w:w="11906" w:h="16838"/>
      <w:pgMar w:left="1701" w:right="1701" w:gutter="0" w:header="0" w:top="1417" w:footer="1417" w:bottom="218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aptos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b w:val="false"/>
        <w:bCs w:val="false"/>
      </w:rPr>
    </w:pPr>
    <w:bookmarkStart w:id="15" w:name="PageNumWizard_FOOTER_Estilo_de_página_pr"/>
    <w:r>
      <w:rPr>
        <w:b w:val="false"/>
        <w:bCs w:val="false"/>
      </w:rPr>
      <w:fldChar w:fldCharType="begin"/>
    </w:r>
    <w:r>
      <w:rPr>
        <w:b w:val="false"/>
        <w:bCs w:val="false"/>
      </w:rPr>
      <w:instrText xml:space="preserve"> PAGE </w:instrText>
    </w:r>
    <w:r>
      <w:rPr>
        <w:b w:val="false"/>
        <w:bCs w:val="false"/>
      </w:rPr>
      <w:fldChar w:fldCharType="separate"/>
    </w:r>
    <w:r>
      <w:rPr>
        <w:b w:val="false"/>
        <w:bCs w:val="false"/>
      </w:rPr>
      <w:t>8</w:t>
    </w:r>
    <w:r>
      <w:rPr>
        <w:b w:val="false"/>
        <w:bCs w:val="false"/>
      </w:rPr>
      <w:fldChar w:fldCharType="end"/>
    </w:r>
    <w:bookmarkEnd w:id="15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195d0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195d0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95d0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95d0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95d0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195d0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95d0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95d0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95d0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195d0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195d0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195d0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195d06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195d06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195d06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195d06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195d06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195d06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195d0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195d0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195d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95d06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95d0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95d06"/>
    <w:rPr>
      <w:b/>
      <w:bCs/>
      <w:smallCaps/>
      <w:color w:themeColor="accent1" w:themeShade="bf" w:val="0F4761"/>
      <w:spacing w:val="5"/>
    </w:rPr>
  </w:style>
  <w:style w:type="character" w:styleId="Smbolosdenumeracin">
    <w:name w:val="Símbolos de numeración"/>
    <w:qFormat/>
    <w:rPr>
      <w:b/>
      <w:bCs/>
      <w:color w:val="000000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Bolos">
    <w:name w:val="Bolos"/>
    <w:qFormat/>
    <w:rPr>
      <w:rFonts w:ascii="aptos" w:hAnsi="aptos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95d0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195d0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195d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95d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19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Pw-post-body-paragraph" w:customStyle="1">
    <w:name w:val="pw-post-body-paragraph"/>
    <w:basedOn w:val="Normal"/>
    <w:qFormat/>
    <w:rsid w:val="006d2e08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s-ES"/>
      <w14:ligatures w14:val="none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Cabeceraypie"/>
    <w:pPr>
      <w:suppressLineNumbers/>
    </w:pPr>
    <w:rPr/>
  </w:style>
  <w:style w:type="paragraph" w:styleId="IndexHeading">
    <w:name w:val="Index Heading"/>
    <w:basedOn w:val="Ttulo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08"/>
        <w:tab w:val="right" w:pos="8504" w:leader="dot"/>
      </w:tabs>
      <w:ind w:hanging="0" w:left="0"/>
    </w:pPr>
    <w:rPr/>
  </w:style>
  <w:style w:type="paragraph" w:styleId="Tit1">
    <w:name w:val="tit1"/>
    <w:basedOn w:val="Heading1"/>
    <w:qFormat/>
    <w:pPr>
      <w:numPr>
        <w:ilvl w:val="0"/>
        <w:numId w:val="1"/>
      </w:numPr>
    </w:pPr>
    <w:rPr>
      <w:b/>
      <w:bCs/>
    </w:rPr>
  </w:style>
  <w:style w:type="paragraph" w:styleId="TOC2">
    <w:name w:val="TOC 2"/>
    <w:basedOn w:val="Ndice"/>
    <w:pPr>
      <w:tabs>
        <w:tab w:val="clear" w:pos="708"/>
        <w:tab w:val="right" w:pos="8221" w:leader="dot"/>
      </w:tabs>
      <w:ind w:hanging="0" w:left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LibreOffice/7.6.7.2$Linux_X86_64 LibreOffice_project/60$Build-2</Application>
  <AppVersion>15.0000</AppVersion>
  <Pages>8</Pages>
  <Words>948</Words>
  <Characters>4849</Characters>
  <CharactersWithSpaces>5717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2025-05-04T16:43:00Z</dcterms:created>
  <dc:creator>rizwan baig</dc:creator>
  <dc:description/>
  <dc:language>es-ES</dc:language>
  <cp:lastModifiedBy/>
  <dcterms:modified xsi:type="dcterms:W3CDTF">2025-05-08T12:42:57Z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