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BUSINESS CASE</w:t>
      </w:r>
    </w:p>
    <w:p>
      <w:pPr>
        <w:pStyle w:val="Subtitle"/>
      </w:pPr>
      <w:r>
        <w:t xml:space="preserve">Standalone Bastion Reporting Server</w:t>
      </w:r>
    </w:p>
    <w:p>
      <w:pPr>
        <w:jc w:val="center"/>
      </w:pPr>
      <w:r>
        <w:rPr>
          <w:i/>
          <w:iCs/>
        </w:rPr>
        <w:t xml:space="preserve">Automated Reporting Infrastructure with Secure Access</w:t>
      </w:r>
    </w:p>
    <w:p/>
    <w:p>
      <w:pPr>
        <w:jc w:val="center"/>
      </w:pPr>
      <w:r>
        <w:rPr>
          <w:i/>
          <w:iCs/>
          <w:sz w:val="20"/>
          <w:szCs w:val="20"/>
        </w:rPr>
        <w:t xml:space="preserve">November 2, 2025</w:t>
      </w:r>
    </w:p>
    <w:p/>
    <w:p/>
    <w:p>
      <w:pPr>
        <w:pStyle w:val="Heading1"/>
      </w:pPr>
      <w:r>
        <w:t xml:space="preserve">Executive Summary</w:t>
      </w:r>
    </w:p>
    <w:p>
      <w:r>
        <w:t xml:space="preserve">This business case presents a compelling solution to automate reporting infrastructure while dramatically reducing costs and improving security. The proposed standalone Bastion reporting server eliminates 73-85% of traditional VPN costs while providing enterprise-grade security and automation capabilities.</w:t>
      </w:r>
    </w:p>
    <w:p/>
    <w:p>
      <w:pPr>
        <w:pStyle w:val="Heading2"/>
      </w:pPr>
      <w:r>
        <w:t xml:space="preserve">Problem Statement</w:t>
      </w:r>
    </w:p>
    <w:p>
      <w:r>
        <w:t xml:space="preserve">Current manual reporting processes consume 10-20 hours per week of staff time, lack consistency, and expose security vulnerabilities through public IP addresses. Traditional Cisco AnyConnect VPN solutions cost $37,920-67,912 over 3 years for 25 users while requiring significant management overhead.</w:t>
      </w:r>
    </w:p>
    <w:p/>
    <w:p>
      <w:pPr>
        <w:pStyle w:val="Heading2"/>
      </w:pPr>
      <w:r>
        <w:t xml:space="preserve">Proposed Solution</w:t>
      </w:r>
    </w:p>
    <w:p>
      <w:r>
        <w:t xml:space="preserve">Deploy a dedicated Windows Server 2022 reporting infrastructure with Azure Bastion secure access. This eliminates VPN costs, automates report generation, and provides enterprise-grade security without public IP exposure.</w:t>
      </w:r>
    </w:p>
    <w:p/>
    <w:p>
      <w:pPr>
        <w:pStyle w:val="Heading2"/>
      </w:pPr>
      <w:r>
        <w:t xml:space="preserve">Financial Impact</w:t>
      </w:r>
    </w:p>
    <w:p>
      <w:pPr>
        <w:pStyle w:val="ListParagraph"/>
        <w:numPr>
          <w:ilvl w:val="0"/>
          <w:numId w:val="2"/>
        </w:numPr>
      </w:pPr>
      <w:r>
        <w:t xml:space="preserve">Total 3-Year Cost: $10,080 (recommended configuration)</w:t>
      </w:r>
    </w:p>
    <w:p>
      <w:pPr>
        <w:pStyle w:val="ListParagraph"/>
        <w:numPr>
          <w:ilvl w:val="0"/>
          <w:numId w:val="2"/>
        </w:numPr>
      </w:pPr>
      <w:r>
        <w:t xml:space="preserve">Cost Savings vs Cisco VPN: $27,840-57,832 (73-85% reduction)</w:t>
      </w:r>
    </w:p>
    <w:p>
      <w:pPr>
        <w:pStyle w:val="ListParagraph"/>
        <w:numPr>
          <w:ilvl w:val="0"/>
          <w:numId w:val="2"/>
        </w:numPr>
      </w:pPr>
      <w:r>
        <w:t xml:space="preserve">Time Savings: 728 hours/year ($36,400 annual value at $50/hour)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8000"/>
        </w:rPr>
        <w:t xml:space="preserve">Total ROI: 2,748% over 3 years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8000"/>
        </w:rPr>
        <w:t xml:space="preserve">Payback Period: 1 month</w:t>
      </w:r>
    </w:p>
    <w:p/>
    <w:p>
      <w:pPr>
        <w:pStyle w:val="Heading1"/>
      </w:pPr>
      <w:r>
        <w:t xml:space="preserve">Three Configuration Options</w:t>
      </w:r>
    </w:p>
    <w:p/>
    <w:p>
      <w:pPr>
        <w:pStyle w:val="Heading2"/>
      </w:pPr>
      <w:r>
        <w:t xml:space="preserve">OPTION 1: BUDGET</w:t>
      </w:r>
    </w:p>
    <w:p>
      <w:pPr>
        <w:pStyle w:val="ListParagraph"/>
        <w:numPr>
          <w:ilvl w:val="0"/>
          <w:numId w:val="2"/>
        </w:numPr>
      </w:pPr>
      <w:r>
        <w:t xml:space="preserve">Monthly Cost: $180</w:t>
      </w:r>
    </w:p>
    <w:p>
      <w:pPr>
        <w:pStyle w:val="ListParagraph"/>
        <w:numPr>
          <w:ilvl w:val="0"/>
          <w:numId w:val="2"/>
        </w:numPr>
      </w:pPr>
      <w:r>
        <w:t xml:space="preserve">Annual Cost: $2,160</w:t>
      </w:r>
    </w:p>
    <w:p>
      <w:pPr>
        <w:pStyle w:val="ListParagraph"/>
        <w:numPr>
          <w:ilvl w:val="0"/>
          <w:numId w:val="2"/>
        </w:numPr>
      </w:pPr>
      <w:r>
        <w:t xml:space="preserve">3-Year Cost: $6,480</w:t>
      </w:r>
    </w:p>
    <w:p>
      <w:pPr>
        <w:pStyle w:val="ListParagraph"/>
        <w:numPr>
          <w:ilvl w:val="0"/>
          <w:numId w:val="2"/>
        </w:numPr>
      </w:pPr>
      <w:r>
        <w:t xml:space="preserve">Components: Azure Bastion Basic SKU + VM D2s_v3</w:t>
      </w:r>
    </w:p>
    <w:p>
      <w:pPr>
        <w:pStyle w:val="ListParagraph"/>
        <w:numPr>
          <w:ilvl w:val="0"/>
          <w:numId w:val="2"/>
        </w:numPr>
      </w:pPr>
      <w:r>
        <w:t xml:space="preserve">Best For: Light reporting workloads, up to 20 reports/day</w:t>
      </w:r>
    </w:p>
    <w:p/>
    <w:p>
      <w:pPr>
        <w:pStyle w:val="Heading2"/>
      </w:pPr>
      <w:r>
        <w:rPr>
          <w:color w:val="008000"/>
        </w:rPr>
        <w:t xml:space="preserve">OPTION 2: RECOMMENDED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Monthly Cost: $280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Annual Cost: $3,360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3-Year Cost: $10,080</w:t>
      </w:r>
    </w:p>
    <w:p>
      <w:pPr>
        <w:pStyle w:val="ListParagraph"/>
        <w:numPr>
          <w:ilvl w:val="0"/>
          <w:numId w:val="2"/>
        </w:numPr>
      </w:pPr>
      <w:r>
        <w:t xml:space="preserve">Components: Azure Bastion Standard SKU + VM D4s_v3</w:t>
      </w:r>
    </w:p>
    <w:p>
      <w:pPr>
        <w:pStyle w:val="ListParagraph"/>
        <w:numPr>
          <w:ilvl w:val="0"/>
          <w:numId w:val="2"/>
        </w:numPr>
      </w:pPr>
      <w:r>
        <w:t xml:space="preserve">Best For: Most organizations, up to 100 reports/day, Entra ID authentication</w:t>
      </w:r>
    </w:p>
    <w:p/>
    <w:p>
      <w:pPr>
        <w:pStyle w:val="Heading2"/>
      </w:pPr>
      <w:r>
        <w:t xml:space="preserve">OPTION 3: ENTERPRISE</w:t>
      </w:r>
    </w:p>
    <w:p>
      <w:pPr>
        <w:pStyle w:val="ListParagraph"/>
        <w:numPr>
          <w:ilvl w:val="0"/>
          <w:numId w:val="2"/>
        </w:numPr>
      </w:pPr>
      <w:r>
        <w:t xml:space="preserve">Monthly Cost: $360</w:t>
      </w:r>
    </w:p>
    <w:p>
      <w:pPr>
        <w:pStyle w:val="ListParagraph"/>
        <w:numPr>
          <w:ilvl w:val="0"/>
          <w:numId w:val="2"/>
        </w:numPr>
      </w:pPr>
      <w:r>
        <w:t xml:space="preserve">Annual Cost: $4,320</w:t>
      </w:r>
    </w:p>
    <w:p>
      <w:pPr>
        <w:pStyle w:val="ListParagraph"/>
        <w:numPr>
          <w:ilvl w:val="0"/>
          <w:numId w:val="2"/>
        </w:numPr>
      </w:pPr>
      <w:r>
        <w:t xml:space="preserve">3-Year Cost: $12,960</w:t>
      </w:r>
    </w:p>
    <w:p>
      <w:pPr>
        <w:pStyle w:val="ListParagraph"/>
        <w:numPr>
          <w:ilvl w:val="0"/>
          <w:numId w:val="2"/>
        </w:numPr>
      </w:pPr>
      <w:r>
        <w:t xml:space="preserve">Components: Azure Bastion Standard SKU + VM E4s_v3</w:t>
      </w:r>
    </w:p>
    <w:p>
      <w:pPr>
        <w:pStyle w:val="ListParagraph"/>
        <w:numPr>
          <w:ilvl w:val="0"/>
          <w:numId w:val="2"/>
        </w:numPr>
      </w:pPr>
      <w:r>
        <w:t xml:space="preserve">Best For: Heavy workloads, large datasets, 100+ reports/day</w:t>
      </w:r>
    </w:p>
    <w:p/>
    <w:p>
      <w:pPr>
        <w:pStyle w:val="Heading1"/>
      </w:pPr>
      <w:r>
        <w:t xml:space="preserve">Cost Comparison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3-Year Cost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Savings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Cisco AnyConnect (Low)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$37,920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Baseline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Cisco AnyConnect (High)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$67,912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Baseline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color w:val="008000"/>
              </w:rPr>
              <w:t xml:space="preserve">Bastion Solution (Recommended)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$10,080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$27,840-57,832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Savings Percentage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73-85%</w:t>
            </w:r>
          </w:p>
        </w:tc>
      </w:tr>
    </w:tbl>
    <w:p/>
    <w:p>
      <w:pPr>
        <w:pStyle w:val="Heading1"/>
      </w:pPr>
      <w:r>
        <w:t xml:space="preserve">ROI Calculation</w:t>
      </w:r>
    </w:p>
    <w:p/>
    <w:p>
      <w:pPr>
        <w:pStyle w:val="Heading2"/>
      </w:pPr>
      <w:r>
        <w:t xml:space="preserve">Investment (3 Years)</w:t>
      </w:r>
    </w:p>
    <w:p>
      <w:pPr>
        <w:pStyle w:val="ListParagraph"/>
        <w:numPr>
          <w:ilvl w:val="0"/>
          <w:numId w:val="2"/>
        </w:numPr>
      </w:pPr>
      <w:r>
        <w:t xml:space="preserve">Bastion solution: $10,080</w:t>
      </w:r>
    </w:p>
    <w:p/>
    <w:p>
      <w:pPr>
        <w:pStyle w:val="Heading2"/>
      </w:pPr>
      <w:r>
        <w:t xml:space="preserve">Benefits (3 Years)</w:t>
      </w:r>
    </w:p>
    <w:p>
      <w:pPr>
        <w:pStyle w:val="ListParagraph"/>
        <w:numPr>
          <w:ilvl w:val="0"/>
          <w:numId w:val="2"/>
        </w:numPr>
      </w:pPr>
      <w:r>
        <w:t xml:space="preserve">Cost avoidance (vs Cisco low): $27,840</w:t>
      </w:r>
    </w:p>
    <w:p>
      <w:pPr>
        <w:pStyle w:val="ListParagraph"/>
        <w:numPr>
          <w:ilvl w:val="0"/>
          <w:numId w:val="2"/>
        </w:numPr>
      </w:pPr>
      <w:r>
        <w:t xml:space="preserve">Time savings (automation): $109,200 (15 hrs/week x $50/hr x 3 years)</w:t>
      </w:r>
    </w:p>
    <w:p>
      <w:pPr>
        <w:pStyle w:val="ListParagraph"/>
        <w:numPr>
          <w:ilvl w:val="0"/>
          <w:numId w:val="2"/>
        </w:numPr>
      </w:pPr>
      <w:r>
        <w:t xml:space="preserve">Security incident avoidance: $150,000+ (estimated)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8000"/>
        </w:rPr>
        <w:t xml:space="preserve">Total 3-Year Benefit: $287,040+</w:t>
      </w:r>
    </w:p>
    <w:p/>
    <w:p>
      <w:r>
        <w:rPr>
          <w:b/>
          <w:bCs/>
          <w:color w:val="008000"/>
          <w:sz w:val="28"/>
          <w:szCs w:val="28"/>
        </w:rPr>
        <w:t xml:space="preserve">Net Benefit: $287,040 - $10,080 = $276,960</w:t>
      </w:r>
    </w:p>
    <w:p>
      <w:r>
        <w:rPr>
          <w:b/>
          <w:bCs/>
          <w:color w:val="008000"/>
          <w:sz w:val="28"/>
          <w:szCs w:val="28"/>
        </w:rPr>
        <w:t xml:space="preserve">ROI: 2,748% over 3 years</w:t>
      </w:r>
    </w:p>
    <w:p>
      <w:r>
        <w:rPr>
          <w:b/>
          <w:bCs/>
          <w:color w:val="008000"/>
          <w:sz w:val="28"/>
          <w:szCs w:val="28"/>
        </w:rPr>
        <w:t xml:space="preserve">Payback Period: 1 month</w:t>
      </w:r>
    </w:p>
    <w:p/>
    <w:p>
      <w:pPr>
        <w:pStyle w:val="Heading1"/>
      </w:pPr>
      <w:r>
        <w:t xml:space="preserve">Why This Solution</w:t>
      </w:r>
    </w:p>
    <w:p/>
    <w:p>
      <w:pPr>
        <w:pStyle w:val="Heading2"/>
      </w:pPr>
      <w:r>
        <w:t xml:space="preserve">Security Benefits</w:t>
      </w:r>
    </w:p>
    <w:p>
      <w:pPr>
        <w:pStyle w:val="ListParagraph"/>
        <w:numPr>
          <w:ilvl w:val="0"/>
          <w:numId w:val="2"/>
        </w:numPr>
      </w:pPr>
      <w:r>
        <w:t xml:space="preserve">No public IPs on VMs - 90% reduction in attack surface</w:t>
      </w:r>
    </w:p>
    <w:p>
      <w:pPr>
        <w:pStyle w:val="ListParagraph"/>
        <w:numPr>
          <w:ilvl w:val="0"/>
          <w:numId w:val="2"/>
        </w:numPr>
      </w:pPr>
      <w:r>
        <w:t xml:space="preserve">Zero-trust architecture - Default deny all</w:t>
      </w:r>
    </w:p>
    <w:p>
      <w:pPr>
        <w:pStyle w:val="ListParagraph"/>
        <w:numPr>
          <w:ilvl w:val="0"/>
          <w:numId w:val="2"/>
        </w:numPr>
      </w:pPr>
      <w:r>
        <w:t xml:space="preserve">Entra ID authentication with MFA</w:t>
      </w:r>
    </w:p>
    <w:p>
      <w:pPr>
        <w:pStyle w:val="ListParagraph"/>
        <w:numPr>
          <w:ilvl w:val="0"/>
          <w:numId w:val="2"/>
        </w:numPr>
      </w:pPr>
      <w:r>
        <w:t xml:space="preserve">Complete audit trail for compliance</w:t>
      </w:r>
    </w:p>
    <w:p>
      <w:pPr>
        <w:pStyle w:val="ListParagraph"/>
        <w:numPr>
          <w:ilvl w:val="0"/>
          <w:numId w:val="2"/>
        </w:numPr>
      </w:pPr>
      <w:r>
        <w:t xml:space="preserve">Meets SOC 2, ISO 27001, HIPAA, PCI DSS</w:t>
      </w:r>
    </w:p>
    <w:p/>
    <w:p>
      <w:pPr>
        <w:pStyle w:val="Heading2"/>
      </w:pPr>
      <w:r>
        <w:t xml:space="preserve">Operational Benefits</w:t>
      </w:r>
    </w:p>
    <w:p>
      <w:pPr>
        <w:pStyle w:val="ListParagraph"/>
        <w:numPr>
          <w:ilvl w:val="0"/>
          <w:numId w:val="2"/>
        </w:numPr>
      </w:pPr>
      <w:r>
        <w:t xml:space="preserve">Zero management overhead for Bastion</w:t>
      </w:r>
    </w:p>
    <w:p>
      <w:pPr>
        <w:pStyle w:val="ListParagraph"/>
        <w:numPr>
          <w:ilvl w:val="0"/>
          <w:numId w:val="2"/>
        </w:numPr>
      </w:pPr>
      <w:r>
        <w:t xml:space="preserve">99.95% uptime SLA</w:t>
      </w:r>
    </w:p>
    <w:p>
      <w:pPr>
        <w:pStyle w:val="ListParagraph"/>
        <w:numPr>
          <w:ilvl w:val="0"/>
          <w:numId w:val="2"/>
        </w:numPr>
      </w:pPr>
      <w:r>
        <w:t xml:space="preserve">Quick deployment (15-20 minutes)</w:t>
      </w:r>
    </w:p>
    <w:p>
      <w:pPr>
        <w:pStyle w:val="ListParagraph"/>
        <w:numPr>
          <w:ilvl w:val="0"/>
          <w:numId w:val="2"/>
        </w:numPr>
      </w:pPr>
      <w:r>
        <w:t xml:space="preserve">Automated report generation</w:t>
      </w:r>
    </w:p>
    <w:p>
      <w:pPr>
        <w:pStyle w:val="ListParagraph"/>
        <w:numPr>
          <w:ilvl w:val="0"/>
          <w:numId w:val="2"/>
        </w:numPr>
      </w:pPr>
      <w:r>
        <w:t xml:space="preserve">Easy to scale and modify</w:t>
      </w:r>
    </w:p>
    <w:p/>
    <w:p>
      <w:pPr>
        <w:pStyle w:val="Heading1"/>
      </w:pPr>
      <w:r>
        <w:t xml:space="preserve">Recommendation</w:t>
      </w:r>
    </w:p>
    <w:p>
      <w:r>
        <w:t xml:space="preserve">Based on comprehensive analysis of requirements, costs, risks, and alternatives, we recommend:</w:t>
      </w:r>
    </w:p>
    <w:p/>
    <w:p>
      <w:r>
        <w:rPr>
          <w:b/>
          <w:bCs/>
          <w:color w:val="008000"/>
          <w:sz w:val="28"/>
          <w:szCs w:val="28"/>
        </w:rPr>
        <w:t xml:space="preserve">APPROVE deployment of RECOMMENDED CONFIGURATION</w:t>
      </w:r>
    </w:p>
    <w:p/>
    <w:p>
      <w:pPr>
        <w:pStyle w:val="ListParagraph"/>
        <w:numPr>
          <w:ilvl w:val="0"/>
          <w:numId w:val="2"/>
        </w:numPr>
      </w:pPr>
      <w:r>
        <w:t xml:space="preserve">Azure Bastion Standard SKU ($140/month)</w:t>
      </w:r>
    </w:p>
    <w:p>
      <w:pPr>
        <w:pStyle w:val="ListParagraph"/>
        <w:numPr>
          <w:ilvl w:val="0"/>
          <w:numId w:val="2"/>
        </w:numPr>
      </w:pPr>
      <w:r>
        <w:t xml:space="preserve">VM Size: D4s_v3 with 4 vCPU and 16GB RAM ($140/month)</w:t>
      </w:r>
    </w:p>
    <w:p>
      <w:pPr>
        <w:pStyle w:val="ListParagraph"/>
        <w:numPr>
          <w:ilvl w:val="0"/>
          <w:numId w:val="2"/>
        </w:numPr>
      </w:pPr>
      <w:r>
        <w:t xml:space="preserve">Optional: Azure Files storage 100GB ($20/month)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Total Monthly Cost: $280/month</w:t>
      </w:r>
    </w:p>
    <w:p/>
    <w:p>
      <w:pPr>
        <w:pStyle w:val="Heading2"/>
      </w:pPr>
      <w:r>
        <w:t xml:space="preserve">Justification</w:t>
      </w:r>
    </w:p>
    <w:p>
      <w:pPr>
        <w:pStyle w:val="ListParagraph"/>
        <w:numPr>
          <w:ilvl w:val="0"/>
          <w:numId w:val="2"/>
        </w:numPr>
      </w:pPr>
      <w:r>
        <w:t xml:space="preserve">73-85% cost savings vs VPN alternative</w:t>
      </w:r>
    </w:p>
    <w:p>
      <w:pPr>
        <w:pStyle w:val="ListParagraph"/>
        <w:numPr>
          <w:ilvl w:val="0"/>
          <w:numId w:val="2"/>
        </w:numPr>
      </w:pPr>
      <w:r>
        <w:t xml:space="preserve">2,748% ROI over 3 years with 1-month payback</w:t>
      </w:r>
    </w:p>
    <w:p>
      <w:pPr>
        <w:pStyle w:val="ListParagraph"/>
        <w:numPr>
          <w:ilvl w:val="0"/>
          <w:numId w:val="2"/>
        </w:numPr>
      </w:pPr>
      <w:r>
        <w:t xml:space="preserve">90% reduction in attack surface</w:t>
      </w:r>
    </w:p>
    <w:p>
      <w:pPr>
        <w:pStyle w:val="ListParagraph"/>
        <w:numPr>
          <w:ilvl w:val="0"/>
          <w:numId w:val="2"/>
        </w:numPr>
      </w:pPr>
      <w:r>
        <w:t xml:space="preserve">Zero management overhead for access infrastructure</w:t>
      </w:r>
    </w:p>
    <w:p>
      <w:pPr>
        <w:pStyle w:val="ListParagraph"/>
        <w:numPr>
          <w:ilvl w:val="0"/>
          <w:numId w:val="2"/>
        </w:numPr>
      </w:pPr>
      <w:r>
        <w:t xml:space="preserve">99.95% uptime SLA</w:t>
      </w:r>
    </w:p>
    <w:p/>
    <w:p>
      <w:r>
        <w:rPr>
          <w:b/>
          <w:bCs/>
        </w:rPr>
        <w:t xml:space="preserve">This solution provides optimal combination of cost-effectiveness, security, reliability, and ease of management for reporting infrastructure.</w:t>
      </w:r>
    </w:p>
    <w:p/>
    <w:p/>
    <w:p>
      <w:pPr>
        <w:jc w:val="center"/>
      </w:pPr>
      <w:r>
        <w:rPr>
          <w:i/>
          <w:iCs/>
          <w:sz w:val="20"/>
          <w:szCs w:val="20"/>
        </w:rPr>
        <w:t xml:space="preserve">Generated by Deploy-Reporting-Server-Complete.ps1</w:t>
      </w:r>
    </w:p>
    <w:p>
      <w:pPr>
        <w:jc w:val="center"/>
      </w:pPr>
      <w:r>
        <w:rPr>
          <w:i/>
          <w:iCs/>
          <w:sz w:val="20"/>
          <w:szCs w:val="20"/>
        </w:rPr>
        <w:t xml:space="preserve">Professional Azure Automation Scripts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0070C0"/>
      <w:sz w:val="48"/>
      <w:szCs w:val="48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i/>
      <w:iCs/>
      <w:color w:val="000000"/>
      <w:sz w:val="28"/>
      <w:szCs w:val="28"/>
    </w:rPr>
  </w:style>
  <w:style w:type="paragraph" w:styleId="Heading1">
    <w:name w:val="Heading 1"/>
    <w:basedOn w:val="Normal"/>
    <w:next w:val="Normal"/>
    <w:pPr>
      <w:spacing w:before="240" w:after="120"/>
      <w:outlineLvl w:val="0"/>
    </w:pPr>
    <w:rPr>
      <w:rFonts w:ascii="Arial" w:cs="Arial" w:eastAsia="Arial" w:hAnsi="Arial"/>
      <w:b/>
      <w:bCs/>
      <w:color w:val="0070C0"/>
      <w:sz w:val="32"/>
      <w:szCs w:val="32"/>
    </w:rPr>
  </w:style>
  <w:style w:type="paragraph" w:styleId="Heading2">
    <w:name w:val="Heading 2"/>
    <w:basedOn w:val="Normal"/>
    <w:next w:val="Normal"/>
    <w:pPr>
      <w:spacing w:before="180" w:after="10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2025-11-03T02:28:01.668Z</dcterms:created>
  <dcterms:modified xsi:type="dcterms:W3CDTF">2025-11-03T02:28:01.669Z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