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72C" w:rsidRDefault="00AF0986" w:rsidP="00AF0986">
      <w:pPr>
        <w:pStyle w:val="Title"/>
        <w:jc w:val="left"/>
      </w:pPr>
      <w:r>
        <w:t xml:space="preserve">       Move</w:t>
      </w:r>
      <w:r w:rsidR="00BB2521">
        <w:t>-</w:t>
      </w:r>
      <w:r>
        <w:t>It File Transfer Solution</w:t>
      </w:r>
    </w:p>
    <w:p w:rsidR="0027472C" w:rsidRDefault="00000000">
      <w:pPr>
        <w:spacing w:after="120"/>
        <w:jc w:val="center"/>
      </w:pPr>
      <w:r>
        <w:rPr>
          <w:b/>
          <w:bCs/>
          <w:sz w:val="32"/>
          <w:szCs w:val="32"/>
        </w:rPr>
        <w:t>Secure Cloud Architecture</w:t>
      </w:r>
    </w:p>
    <w:p w:rsidR="0027472C" w:rsidRDefault="00000000">
      <w:pPr>
        <w:spacing w:after="240"/>
        <w:jc w:val="center"/>
      </w:pPr>
      <w:r>
        <w:rPr>
          <w:i/>
          <w:iCs/>
          <w:sz w:val="28"/>
          <w:szCs w:val="28"/>
        </w:rPr>
        <w:t>Deployment Documentation</w:t>
      </w:r>
    </w:p>
    <w:p w:rsidR="0027472C" w:rsidRDefault="00000000">
      <w:pPr>
        <w:spacing w:before="480" w:after="120"/>
        <w:jc w:val="center"/>
      </w:pPr>
      <w:r>
        <w:rPr>
          <w:b/>
          <w:bCs/>
          <w:color w:val="00B050"/>
          <w:sz w:val="32"/>
          <w:szCs w:val="32"/>
        </w:rPr>
        <w:t xml:space="preserve">PROJECT STATUS: </w:t>
      </w:r>
    </w:p>
    <w:p w:rsidR="0027472C" w:rsidRDefault="00000000">
      <w:pPr>
        <w:spacing w:after="960"/>
        <w:jc w:val="center"/>
      </w:pPr>
      <w:r>
        <w:rPr>
          <w:b/>
          <w:bCs/>
          <w:color w:val="00B050"/>
          <w:sz w:val="36"/>
          <w:szCs w:val="36"/>
        </w:rPr>
        <w:t xml:space="preserve"> 100% SUCCESSFULLY DEPLOYED</w:t>
      </w:r>
    </w:p>
    <w:p w:rsidR="0027472C" w:rsidRDefault="00000000">
      <w:pPr>
        <w:spacing w:after="120"/>
        <w:jc w:val="center"/>
      </w:pPr>
      <w:r>
        <w:t>Domain: moveit.nvzhealth.com</w:t>
      </w:r>
    </w:p>
    <w:p w:rsidR="0027472C" w:rsidRDefault="00000000">
      <w:pPr>
        <w:spacing w:after="120"/>
        <w:jc w:val="center"/>
      </w:pPr>
      <w:r>
        <w:t>Server IP: 20.6.24.164</w:t>
      </w:r>
    </w:p>
    <w:p w:rsidR="0027472C" w:rsidRDefault="00000000">
      <w:pPr>
        <w:jc w:val="center"/>
      </w:pPr>
      <w:r>
        <w:t>Port: 443 (HTTPS)</w:t>
      </w:r>
    </w:p>
    <w:p w:rsidR="0027472C" w:rsidRDefault="00000000">
      <w:r>
        <w:br w:type="page"/>
      </w:r>
    </w:p>
    <w:p w:rsidR="00AF0986" w:rsidRDefault="00AF0986">
      <w:pPr>
        <w:pStyle w:val="Heading1"/>
      </w:pPr>
    </w:p>
    <w:p w:rsidR="00AF0986" w:rsidRDefault="00AF0986">
      <w:pPr>
        <w:pStyle w:val="Heading1"/>
      </w:pPr>
    </w:p>
    <w:p w:rsidR="00AF0986" w:rsidRDefault="00AF0986">
      <w:pPr>
        <w:pStyle w:val="Heading1"/>
      </w:pPr>
    </w:p>
    <w:p w:rsidR="00AF0986" w:rsidRDefault="00AF0986">
      <w:pPr>
        <w:pStyle w:val="Heading1"/>
      </w:pPr>
    </w:p>
    <w:p w:rsidR="0027472C" w:rsidRDefault="00000000">
      <w:pPr>
        <w:pStyle w:val="Heading1"/>
      </w:pPr>
      <w:r>
        <w:t>Executive Summary</w:t>
      </w:r>
    </w:p>
    <w:p w:rsidR="0027472C" w:rsidRDefault="00000000">
      <w:pPr>
        <w:spacing w:after="240"/>
      </w:pPr>
      <w:r>
        <w:t>This document provides comprehensive documentation of the Move</w:t>
      </w:r>
      <w:r w:rsidR="00213AD7">
        <w:t>-</w:t>
      </w:r>
      <w:r>
        <w:t>It File Transfer solution deployed on Azure cloud infrastructure. The deployment has been successfully completed with enterprise-grade security, high availability, and optimal performance characteristics.</w:t>
      </w:r>
    </w:p>
    <w:p w:rsidR="0027472C" w:rsidRDefault="00000000">
      <w:pPr>
        <w:spacing w:after="120"/>
      </w:pPr>
      <w:r>
        <w:rPr>
          <w:b/>
          <w:bCs/>
          <w:sz w:val="26"/>
          <w:szCs w:val="26"/>
        </w:rPr>
        <w:t>Key Achievements:</w:t>
      </w:r>
    </w:p>
    <w:p w:rsidR="0027472C" w:rsidRDefault="00000000">
      <w:pPr>
        <w:pStyle w:val="ListParagraph"/>
        <w:numPr>
          <w:ilvl w:val="0"/>
          <w:numId w:val="2"/>
        </w:numPr>
      </w:pPr>
      <w:r>
        <w:t>100% secure deployment with multiple layers of protection</w:t>
      </w:r>
    </w:p>
    <w:p w:rsidR="0027472C" w:rsidRDefault="00000000">
      <w:pPr>
        <w:pStyle w:val="ListParagraph"/>
        <w:numPr>
          <w:ilvl w:val="0"/>
          <w:numId w:val="2"/>
        </w:numPr>
      </w:pPr>
      <w:r>
        <w:t>Global CDN distribution via Azure Front Door</w:t>
      </w:r>
    </w:p>
    <w:p w:rsidR="0027472C" w:rsidRDefault="00000000">
      <w:pPr>
        <w:pStyle w:val="ListParagraph"/>
        <w:numPr>
          <w:ilvl w:val="0"/>
          <w:numId w:val="2"/>
        </w:numPr>
      </w:pPr>
      <w:r>
        <w:t>Advanced threat protection with WAF and NSG rules</w:t>
      </w:r>
    </w:p>
    <w:p w:rsidR="0027472C" w:rsidRDefault="00000000">
      <w:pPr>
        <w:pStyle w:val="ListParagraph"/>
        <w:numPr>
          <w:ilvl w:val="0"/>
          <w:numId w:val="2"/>
        </w:numPr>
      </w:pPr>
      <w:r>
        <w:t>High availability with Azure Load Balancer</w:t>
      </w:r>
    </w:p>
    <w:p w:rsidR="0027472C" w:rsidRDefault="00000000">
      <w:pPr>
        <w:pStyle w:val="ListParagraph"/>
        <w:numPr>
          <w:ilvl w:val="0"/>
          <w:numId w:val="2"/>
        </w:numPr>
      </w:pPr>
      <w:r>
        <w:t>Custom domain with SSL/TLS encryption</w:t>
      </w:r>
    </w:p>
    <w:p w:rsidR="0027472C" w:rsidRDefault="00000000">
      <w:r>
        <w:br w:type="page"/>
      </w:r>
    </w:p>
    <w:p w:rsidR="0027472C" w:rsidRDefault="00000000">
      <w:pPr>
        <w:pStyle w:val="Heading1"/>
      </w:pPr>
      <w:r>
        <w:lastRenderedPageBreak/>
        <w:t>Architecture Overview</w:t>
      </w:r>
    </w:p>
    <w:p w:rsidR="0027472C" w:rsidRDefault="00000000">
      <w:pPr>
        <w:spacing w:after="360"/>
      </w:pPr>
      <w:r>
        <w:t>The Move</w:t>
      </w:r>
      <w:r w:rsidR="00AF0986">
        <w:t>-</w:t>
      </w:r>
      <w:r>
        <w:t>It solution architecture implements a defense-in-depth security model with multiple layers of protection and traffic routing. Below is the detailed architecture diagram: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20"/>
      </w:tblGrid>
      <w:tr w:rsidR="0027472C">
        <w:tc>
          <w:tcPr>
            <w:tcW w:w="9360" w:type="dxa"/>
            <w:tcBorders>
              <w:top w:val="single" w:sz="2" w:space="0" w:color="2E75B6"/>
              <w:left w:val="single" w:sz="2" w:space="0" w:color="2E75B6"/>
              <w:bottom w:val="single" w:sz="2" w:space="0" w:color="2E75B6"/>
              <w:right w:val="single" w:sz="2" w:space="0" w:color="2E75B6"/>
            </w:tcBorders>
            <w:shd w:val="clear" w:color="auto" w:fill="D9E2F3"/>
          </w:tcPr>
          <w:p w:rsidR="0027472C" w:rsidRDefault="00000000">
            <w:pPr>
              <w:spacing w:before="120" w:after="120"/>
              <w:jc w:val="center"/>
            </w:pPr>
            <w:r>
              <w:rPr>
                <w:b/>
                <w:bCs/>
                <w:sz w:val="28"/>
                <w:szCs w:val="28"/>
              </w:rPr>
              <w:t>📱 INTERNET USERS</w:t>
            </w:r>
          </w:p>
          <w:p w:rsidR="0027472C" w:rsidRDefault="00000000">
            <w:pPr>
              <w:jc w:val="center"/>
            </w:pPr>
            <w:r>
              <w:rPr>
                <w:color w:val="2E75B6"/>
                <w:sz w:val="36"/>
                <w:szCs w:val="36"/>
              </w:rPr>
              <w:t>↓</w:t>
            </w:r>
          </w:p>
        </w:tc>
      </w:tr>
      <w:tr w:rsidR="0027472C">
        <w:tc>
          <w:tcPr>
            <w:tcW w:w="9360" w:type="dxa"/>
            <w:tcBorders>
              <w:top w:val="single" w:sz="2" w:space="0" w:color="44546A"/>
              <w:left w:val="single" w:sz="2" w:space="0" w:color="44546A"/>
              <w:bottom w:val="single" w:sz="2" w:space="0" w:color="44546A"/>
              <w:right w:val="single" w:sz="2" w:space="0" w:color="44546A"/>
            </w:tcBorders>
            <w:shd w:val="clear" w:color="auto" w:fill="FFF2CC"/>
          </w:tcPr>
          <w:p w:rsidR="0027472C" w:rsidRDefault="00000000">
            <w:pPr>
              <w:spacing w:before="120" w:after="120"/>
              <w:jc w:val="center"/>
            </w:pPr>
            <w:r>
              <w:rPr>
                <w:b/>
                <w:bCs/>
                <w:sz w:val="28"/>
                <w:szCs w:val="28"/>
              </w:rPr>
              <w:t>🌐 GODADDY DNS</w:t>
            </w:r>
          </w:p>
          <w:p w:rsidR="0027472C" w:rsidRDefault="00000000">
            <w:pPr>
              <w:jc w:val="center"/>
            </w:pPr>
            <w:r>
              <w:rPr>
                <w:sz w:val="20"/>
                <w:szCs w:val="20"/>
              </w:rPr>
              <w:t>moveit.nvzhealth.com → Azure Front Door</w:t>
            </w:r>
          </w:p>
          <w:p w:rsidR="0027472C" w:rsidRDefault="00000000">
            <w:pPr>
              <w:spacing w:after="120"/>
              <w:jc w:val="center"/>
            </w:pPr>
            <w:r>
              <w:rPr>
                <w:i/>
                <w:iCs/>
                <w:sz w:val="20"/>
                <w:szCs w:val="20"/>
              </w:rPr>
              <w:t>CNAME: moveit.azurefd.net</w:t>
            </w:r>
          </w:p>
          <w:p w:rsidR="0027472C" w:rsidRDefault="00000000">
            <w:pPr>
              <w:jc w:val="center"/>
            </w:pPr>
            <w:r>
              <w:rPr>
                <w:color w:val="2E75B6"/>
                <w:sz w:val="36"/>
                <w:szCs w:val="36"/>
              </w:rPr>
              <w:t>↓</w:t>
            </w:r>
          </w:p>
        </w:tc>
      </w:tr>
      <w:tr w:rsidR="0027472C">
        <w:tc>
          <w:tcPr>
            <w:tcW w:w="9360" w:type="dxa"/>
            <w:tcBorders>
              <w:top w:val="single" w:sz="2" w:space="0" w:color="00B050"/>
              <w:left w:val="single" w:sz="2" w:space="0" w:color="00B050"/>
              <w:bottom w:val="single" w:sz="2" w:space="0" w:color="00B050"/>
              <w:right w:val="single" w:sz="2" w:space="0" w:color="00B050"/>
            </w:tcBorders>
            <w:shd w:val="clear" w:color="auto" w:fill="E2EFDA"/>
          </w:tcPr>
          <w:p w:rsidR="0027472C" w:rsidRDefault="00000000">
            <w:pPr>
              <w:spacing w:before="120" w:after="120"/>
              <w:jc w:val="center"/>
            </w:pPr>
            <w:r>
              <w:rPr>
                <w:b/>
                <w:bCs/>
                <w:color w:val="00B050"/>
                <w:sz w:val="28"/>
                <w:szCs w:val="28"/>
              </w:rPr>
              <w:t>🚪 AZURE FRONT DOOR (Layer 7)</w:t>
            </w:r>
          </w:p>
          <w:p w:rsidR="0027472C" w:rsidRDefault="00000000">
            <w:pPr>
              <w:jc w:val="center"/>
            </w:pPr>
            <w:r>
              <w:rPr>
                <w:sz w:val="20"/>
                <w:szCs w:val="20"/>
              </w:rPr>
              <w:t>Global CDN &amp; Load Balancer</w:t>
            </w:r>
          </w:p>
          <w:p w:rsidR="0027472C" w:rsidRDefault="00000000">
            <w:pPr>
              <w:jc w:val="center"/>
            </w:pPr>
            <w:r>
              <w:rPr>
                <w:sz w:val="18"/>
                <w:szCs w:val="18"/>
              </w:rPr>
              <w:t xml:space="preserve">• WAF </w:t>
            </w:r>
            <w:proofErr w:type="gramStart"/>
            <w:r>
              <w:rPr>
                <w:sz w:val="18"/>
                <w:szCs w:val="18"/>
              </w:rPr>
              <w:t>Protection  •</w:t>
            </w:r>
            <w:proofErr w:type="gramEnd"/>
            <w:r>
              <w:rPr>
                <w:sz w:val="18"/>
                <w:szCs w:val="18"/>
              </w:rPr>
              <w:t xml:space="preserve"> SSL/TLS </w:t>
            </w:r>
            <w:proofErr w:type="gramStart"/>
            <w:r>
              <w:rPr>
                <w:sz w:val="18"/>
                <w:szCs w:val="18"/>
              </w:rPr>
              <w:t>Termination  •</w:t>
            </w:r>
            <w:proofErr w:type="gramEnd"/>
            <w:r>
              <w:rPr>
                <w:sz w:val="18"/>
                <w:szCs w:val="18"/>
              </w:rPr>
              <w:t xml:space="preserve"> Caching</w:t>
            </w:r>
          </w:p>
          <w:p w:rsidR="0027472C" w:rsidRDefault="00000000">
            <w:pPr>
              <w:spacing w:after="120"/>
              <w:jc w:val="center"/>
            </w:pPr>
            <w:r>
              <w:rPr>
                <w:sz w:val="18"/>
                <w:szCs w:val="18"/>
              </w:rPr>
              <w:t xml:space="preserve">• DDoS </w:t>
            </w:r>
            <w:proofErr w:type="gramStart"/>
            <w:r>
              <w:rPr>
                <w:sz w:val="18"/>
                <w:szCs w:val="18"/>
              </w:rPr>
              <w:t>Protection  •</w:t>
            </w:r>
            <w:proofErr w:type="gramEnd"/>
            <w:r>
              <w:rPr>
                <w:sz w:val="18"/>
                <w:szCs w:val="18"/>
              </w:rPr>
              <w:t xml:space="preserve"> Health Probes</w:t>
            </w:r>
          </w:p>
          <w:p w:rsidR="0027472C" w:rsidRDefault="00000000">
            <w:pPr>
              <w:jc w:val="center"/>
            </w:pPr>
            <w:r>
              <w:rPr>
                <w:color w:val="2E75B6"/>
                <w:sz w:val="36"/>
                <w:szCs w:val="36"/>
              </w:rPr>
              <w:t>↓</w:t>
            </w:r>
          </w:p>
        </w:tc>
      </w:tr>
      <w:tr w:rsidR="0027472C">
        <w:tc>
          <w:tcPr>
            <w:tcW w:w="9360" w:type="dxa"/>
            <w:tcBorders>
              <w:top w:val="single" w:sz="2" w:space="0" w:color="C00000"/>
              <w:left w:val="single" w:sz="2" w:space="0" w:color="C00000"/>
              <w:bottom w:val="single" w:sz="2" w:space="0" w:color="C00000"/>
              <w:right w:val="single" w:sz="2" w:space="0" w:color="C00000"/>
            </w:tcBorders>
            <w:shd w:val="clear" w:color="auto" w:fill="FCE4D6"/>
          </w:tcPr>
          <w:p w:rsidR="0027472C" w:rsidRDefault="00000000">
            <w:pPr>
              <w:spacing w:before="120" w:after="120"/>
              <w:jc w:val="center"/>
            </w:pPr>
            <w:r>
              <w:rPr>
                <w:b/>
                <w:bCs/>
                <w:color w:val="C00000"/>
                <w:sz w:val="28"/>
                <w:szCs w:val="28"/>
              </w:rPr>
              <w:t>🛡️ NSG/FIREWALL (Network Security Group)</w:t>
            </w:r>
          </w:p>
          <w:p w:rsidR="0027472C" w:rsidRDefault="00000000">
            <w:pPr>
              <w:jc w:val="center"/>
            </w:pPr>
            <w:r>
              <w:rPr>
                <w:sz w:val="20"/>
                <w:szCs w:val="20"/>
              </w:rPr>
              <w:t>Stateful Firewall Layer</w:t>
            </w:r>
          </w:p>
          <w:p w:rsidR="0027472C" w:rsidRDefault="00000000">
            <w:pPr>
              <w:spacing w:after="120"/>
              <w:jc w:val="center"/>
            </w:pPr>
            <w:r>
              <w:rPr>
                <w:sz w:val="18"/>
                <w:szCs w:val="18"/>
              </w:rPr>
              <w:t xml:space="preserve">Port 443 (HTTPS) </w:t>
            </w:r>
            <w:proofErr w:type="gramStart"/>
            <w:r>
              <w:rPr>
                <w:sz w:val="18"/>
                <w:szCs w:val="18"/>
              </w:rPr>
              <w:t>Only  •</w:t>
            </w:r>
            <w:proofErr w:type="gramEnd"/>
            <w:r>
              <w:rPr>
                <w:sz w:val="18"/>
                <w:szCs w:val="18"/>
              </w:rPr>
              <w:t xml:space="preserve">  Source IP Filtering</w:t>
            </w:r>
          </w:p>
          <w:p w:rsidR="0027472C" w:rsidRDefault="00000000">
            <w:pPr>
              <w:jc w:val="center"/>
            </w:pPr>
            <w:r>
              <w:rPr>
                <w:color w:val="2E75B6"/>
                <w:sz w:val="36"/>
                <w:szCs w:val="36"/>
              </w:rPr>
              <w:t>↓</w:t>
            </w:r>
          </w:p>
        </w:tc>
      </w:tr>
      <w:tr w:rsidR="0027472C">
        <w:tc>
          <w:tcPr>
            <w:tcW w:w="9360" w:type="dxa"/>
            <w:tcBorders>
              <w:top w:val="single" w:sz="2" w:space="0" w:color="7030A0"/>
              <w:left w:val="single" w:sz="2" w:space="0" w:color="7030A0"/>
              <w:bottom w:val="single" w:sz="2" w:space="0" w:color="7030A0"/>
              <w:right w:val="single" w:sz="2" w:space="0" w:color="7030A0"/>
            </w:tcBorders>
            <w:shd w:val="clear" w:color="auto" w:fill="E4DFEC"/>
          </w:tcPr>
          <w:p w:rsidR="0027472C" w:rsidRDefault="00000000">
            <w:pPr>
              <w:spacing w:before="120" w:after="120"/>
              <w:jc w:val="center"/>
            </w:pPr>
            <w:r>
              <w:rPr>
                <w:b/>
                <w:bCs/>
                <w:color w:val="7030A0"/>
                <w:sz w:val="28"/>
                <w:szCs w:val="28"/>
              </w:rPr>
              <w:t>⚖️ AZURE LOAD BALANCER (Layer 4)</w:t>
            </w:r>
          </w:p>
          <w:p w:rsidR="0027472C" w:rsidRDefault="00000000">
            <w:pPr>
              <w:jc w:val="center"/>
            </w:pPr>
            <w:r>
              <w:rPr>
                <w:sz w:val="20"/>
                <w:szCs w:val="20"/>
              </w:rPr>
              <w:t>Internal Load Balancing</w:t>
            </w:r>
          </w:p>
          <w:p w:rsidR="0027472C" w:rsidRDefault="00000000">
            <w:pPr>
              <w:spacing w:after="120"/>
              <w:jc w:val="center"/>
            </w:pPr>
            <w:r>
              <w:rPr>
                <w:sz w:val="18"/>
                <w:szCs w:val="18"/>
              </w:rPr>
              <w:t xml:space="preserve">Health </w:t>
            </w:r>
            <w:proofErr w:type="gramStart"/>
            <w:r>
              <w:rPr>
                <w:sz w:val="18"/>
                <w:szCs w:val="18"/>
              </w:rPr>
              <w:t>Monitoring  •</w:t>
            </w:r>
            <w:proofErr w:type="gramEnd"/>
            <w:r>
              <w:rPr>
                <w:sz w:val="18"/>
                <w:szCs w:val="18"/>
              </w:rPr>
              <w:t xml:space="preserve">  Traffic Distribution</w:t>
            </w:r>
          </w:p>
          <w:p w:rsidR="0027472C" w:rsidRDefault="00000000">
            <w:pPr>
              <w:jc w:val="center"/>
            </w:pPr>
            <w:r>
              <w:rPr>
                <w:color w:val="2E75B6"/>
                <w:sz w:val="36"/>
                <w:szCs w:val="36"/>
              </w:rPr>
              <w:t>↓</w:t>
            </w:r>
          </w:p>
        </w:tc>
      </w:tr>
      <w:tr w:rsidR="0027472C">
        <w:tc>
          <w:tcPr>
            <w:tcW w:w="9360" w:type="dxa"/>
            <w:tcBorders>
              <w:top w:val="single" w:sz="2" w:space="0" w:color="0070C0"/>
              <w:left w:val="single" w:sz="2" w:space="0" w:color="0070C0"/>
              <w:bottom w:val="single" w:sz="2" w:space="0" w:color="0070C0"/>
              <w:right w:val="single" w:sz="2" w:space="0" w:color="0070C0"/>
            </w:tcBorders>
            <w:shd w:val="clear" w:color="auto" w:fill="DDEBF7"/>
          </w:tcPr>
          <w:p w:rsidR="0027472C" w:rsidRDefault="00000000">
            <w:pPr>
              <w:spacing w:before="120" w:after="120"/>
              <w:jc w:val="center"/>
            </w:pPr>
            <w:r>
              <w:rPr>
                <w:b/>
                <w:bCs/>
                <w:color w:val="0070C0"/>
                <w:sz w:val="28"/>
                <w:szCs w:val="28"/>
              </w:rPr>
              <w:t>🖥️ MOVEIT-XFR SERVER</w:t>
            </w:r>
          </w:p>
          <w:p w:rsidR="0027472C" w:rsidRDefault="00000000">
            <w:pPr>
              <w:jc w:val="center"/>
            </w:pPr>
            <w:r>
              <w:rPr>
                <w:sz w:val="20"/>
                <w:szCs w:val="20"/>
              </w:rPr>
              <w:t>IIS Services - IP: 20.6.24.164</w:t>
            </w:r>
          </w:p>
          <w:p w:rsidR="0027472C" w:rsidRDefault="00000000">
            <w:pPr>
              <w:jc w:val="center"/>
            </w:pPr>
            <w:r>
              <w:rPr>
                <w:sz w:val="18"/>
                <w:szCs w:val="18"/>
              </w:rPr>
              <w:t xml:space="preserve">Windows Server with </w:t>
            </w:r>
            <w:proofErr w:type="spellStart"/>
            <w:r>
              <w:rPr>
                <w:sz w:val="18"/>
                <w:szCs w:val="18"/>
              </w:rPr>
              <w:t>MoveIt</w:t>
            </w:r>
            <w:proofErr w:type="spellEnd"/>
            <w:r>
              <w:rPr>
                <w:sz w:val="18"/>
                <w:szCs w:val="18"/>
              </w:rPr>
              <w:t xml:space="preserve"> Transfer</w:t>
            </w:r>
          </w:p>
          <w:p w:rsidR="0027472C" w:rsidRDefault="00000000">
            <w:pPr>
              <w:jc w:val="center"/>
            </w:pPr>
            <w:r>
              <w:rPr>
                <w:i/>
                <w:iCs/>
                <w:sz w:val="18"/>
                <w:szCs w:val="18"/>
              </w:rPr>
              <w:t>HTTPS Port 443</w:t>
            </w:r>
          </w:p>
        </w:tc>
      </w:tr>
    </w:tbl>
    <w:p w:rsidR="0027472C" w:rsidRDefault="00000000">
      <w:r>
        <w:br w:type="page"/>
      </w:r>
    </w:p>
    <w:p w:rsidR="0027472C" w:rsidRDefault="00000000">
      <w:pPr>
        <w:pStyle w:val="Heading1"/>
      </w:pPr>
      <w:r>
        <w:lastRenderedPageBreak/>
        <w:t>Traffic Flow &amp; Routing</w:t>
      </w:r>
    </w:p>
    <w:p w:rsidR="0027472C" w:rsidRDefault="00000000">
      <w:pPr>
        <w:spacing w:after="240"/>
      </w:pPr>
      <w:r>
        <w:t>The traffic routing follows a secure, multi-layered approach ensuring optimal performance and security:</w:t>
      </w:r>
    </w:p>
    <w:p w:rsidR="0027472C" w:rsidRDefault="00000000">
      <w:pPr>
        <w:pStyle w:val="Heading2"/>
      </w:pPr>
      <w:r>
        <w:t>Step 1: DNS Resolution</w:t>
      </w:r>
    </w:p>
    <w:p w:rsidR="0027472C" w:rsidRDefault="00000000">
      <w:pPr>
        <w:spacing w:after="240"/>
      </w:pPr>
      <w:r>
        <w:t xml:space="preserve">When a </w:t>
      </w:r>
      <w:proofErr w:type="gramStart"/>
      <w:r>
        <w:t>user accesses</w:t>
      </w:r>
      <w:proofErr w:type="gramEnd"/>
      <w:r>
        <w:t xml:space="preserve"> moveit.nvzhealth.com, the request first hits GoDaddy DNS servers. The DNS is configured with a CNAME record pointing to the Azure Front Door endpoint (moveit.azurefd.net). This ensures all traffic is routed through Azure's global network infrastructure.</w:t>
      </w:r>
    </w:p>
    <w:p w:rsidR="0027472C" w:rsidRDefault="00000000">
      <w:pPr>
        <w:pStyle w:val="Heading2"/>
      </w:pPr>
      <w:r>
        <w:t>Step 2: Azure Front Door (Layer 7 - Global Load Balancer)</w:t>
      </w:r>
    </w:p>
    <w:p w:rsidR="0027472C" w:rsidRDefault="00000000">
      <w:pPr>
        <w:spacing w:after="120"/>
      </w:pPr>
      <w:r>
        <w:t>Azure Front Door acts as the entry point to our infrastructure. It provides:</w:t>
      </w:r>
    </w:p>
    <w:p w:rsidR="0027472C" w:rsidRDefault="00000000">
      <w:pPr>
        <w:pStyle w:val="ListParagraph"/>
        <w:numPr>
          <w:ilvl w:val="0"/>
          <w:numId w:val="2"/>
        </w:numPr>
      </w:pPr>
      <w:r>
        <w:rPr>
          <w:b/>
          <w:bCs/>
        </w:rPr>
        <w:t xml:space="preserve">Global CDN Distribution: </w:t>
      </w:r>
      <w:r>
        <w:t>Content is cached at Microsoft's edge locations worldwide, reducing latency for users</w:t>
      </w:r>
    </w:p>
    <w:p w:rsidR="0027472C" w:rsidRDefault="00000000">
      <w:pPr>
        <w:pStyle w:val="ListParagraph"/>
        <w:numPr>
          <w:ilvl w:val="0"/>
          <w:numId w:val="2"/>
        </w:numPr>
      </w:pPr>
      <w:r>
        <w:rPr>
          <w:b/>
          <w:bCs/>
        </w:rPr>
        <w:t xml:space="preserve">SSL/TLS Termination: </w:t>
      </w:r>
      <w:r>
        <w:t>Handles HTTPS encryption/decryption at the edge</w:t>
      </w:r>
    </w:p>
    <w:p w:rsidR="0027472C" w:rsidRDefault="00000000">
      <w:pPr>
        <w:pStyle w:val="ListParagraph"/>
        <w:numPr>
          <w:ilvl w:val="0"/>
          <w:numId w:val="2"/>
        </w:numPr>
      </w:pPr>
      <w:r>
        <w:rPr>
          <w:b/>
          <w:bCs/>
        </w:rPr>
        <w:t xml:space="preserve">Web Application Firewall (WAF): </w:t>
      </w:r>
      <w:r>
        <w:t>Protects against OWASP Top 10 threats, SQL injection, XSS attacks</w:t>
      </w:r>
    </w:p>
    <w:p w:rsidR="0027472C" w:rsidRDefault="00000000">
      <w:pPr>
        <w:pStyle w:val="ListParagraph"/>
        <w:numPr>
          <w:ilvl w:val="0"/>
          <w:numId w:val="2"/>
        </w:numPr>
      </w:pPr>
      <w:r>
        <w:rPr>
          <w:b/>
          <w:bCs/>
        </w:rPr>
        <w:t xml:space="preserve">DDoS Protection: </w:t>
      </w:r>
      <w:r>
        <w:t>Automatic mitigation of distributed denial-of-service attacks</w:t>
      </w:r>
    </w:p>
    <w:p w:rsidR="0027472C" w:rsidRDefault="00000000">
      <w:pPr>
        <w:pStyle w:val="ListParagraph"/>
        <w:numPr>
          <w:ilvl w:val="0"/>
          <w:numId w:val="2"/>
        </w:numPr>
        <w:spacing w:after="240"/>
      </w:pPr>
      <w:r>
        <w:rPr>
          <w:b/>
          <w:bCs/>
        </w:rPr>
        <w:t xml:space="preserve">Health Monitoring: </w:t>
      </w:r>
      <w:r>
        <w:t>Continuously checks backend health and routes traffic only to healthy endpoints</w:t>
      </w:r>
    </w:p>
    <w:p w:rsidR="0027472C" w:rsidRDefault="00000000">
      <w:pPr>
        <w:pStyle w:val="Heading2"/>
      </w:pPr>
      <w:r>
        <w:t>Step 3: Network Security Group (NSG/Firewall)</w:t>
      </w:r>
    </w:p>
    <w:p w:rsidR="0027472C" w:rsidRDefault="00000000">
      <w:pPr>
        <w:spacing w:after="120"/>
      </w:pPr>
      <w:r>
        <w:t>After passing through Front Door, traffic hits the Network Security Group which provides:</w:t>
      </w:r>
    </w:p>
    <w:p w:rsidR="0027472C" w:rsidRDefault="00000000">
      <w:pPr>
        <w:pStyle w:val="ListParagraph"/>
        <w:numPr>
          <w:ilvl w:val="0"/>
          <w:numId w:val="2"/>
        </w:numPr>
      </w:pPr>
      <w:r>
        <w:rPr>
          <w:b/>
          <w:bCs/>
        </w:rPr>
        <w:t xml:space="preserve">Stateful Firewall: </w:t>
      </w:r>
      <w:r>
        <w:t>Tracks connection states and ensures only legitimate traffic passes</w:t>
      </w:r>
    </w:p>
    <w:p w:rsidR="0027472C" w:rsidRDefault="00000000">
      <w:pPr>
        <w:pStyle w:val="ListParagraph"/>
        <w:numPr>
          <w:ilvl w:val="0"/>
          <w:numId w:val="2"/>
        </w:numPr>
      </w:pPr>
      <w:r>
        <w:rPr>
          <w:b/>
          <w:bCs/>
        </w:rPr>
        <w:t xml:space="preserve">Port Restriction: </w:t>
      </w:r>
      <w:r>
        <w:t>Only allows port 443 (HTTPS) traffic</w:t>
      </w:r>
    </w:p>
    <w:p w:rsidR="0027472C" w:rsidRDefault="00000000">
      <w:pPr>
        <w:pStyle w:val="ListParagraph"/>
        <w:numPr>
          <w:ilvl w:val="0"/>
          <w:numId w:val="2"/>
        </w:numPr>
      </w:pPr>
      <w:r>
        <w:rPr>
          <w:b/>
          <w:bCs/>
        </w:rPr>
        <w:t xml:space="preserve">Source IP Filtering: </w:t>
      </w:r>
      <w:r>
        <w:t>Can restrict access to specific IP ranges if needed</w:t>
      </w:r>
    </w:p>
    <w:p w:rsidR="0027472C" w:rsidRDefault="00000000">
      <w:pPr>
        <w:pStyle w:val="ListParagraph"/>
        <w:numPr>
          <w:ilvl w:val="0"/>
          <w:numId w:val="2"/>
        </w:numPr>
        <w:spacing w:after="240"/>
      </w:pPr>
      <w:r>
        <w:rPr>
          <w:b/>
          <w:bCs/>
        </w:rPr>
        <w:t xml:space="preserve">Protocol Validation: </w:t>
      </w:r>
      <w:r>
        <w:t>Ensures traffic conforms to expected protocols</w:t>
      </w:r>
    </w:p>
    <w:p w:rsidR="0027472C" w:rsidRDefault="00000000">
      <w:pPr>
        <w:pStyle w:val="Heading2"/>
      </w:pPr>
      <w:r>
        <w:t>Step 4: Azure Load Balancer (Layer 4)</w:t>
      </w:r>
    </w:p>
    <w:p w:rsidR="0027472C" w:rsidRDefault="00000000">
      <w:pPr>
        <w:spacing w:after="120"/>
      </w:pPr>
      <w:r>
        <w:t>The internal load balancer distributes traffic across backend servers:</w:t>
      </w:r>
    </w:p>
    <w:p w:rsidR="0027472C" w:rsidRDefault="00000000">
      <w:pPr>
        <w:pStyle w:val="ListParagraph"/>
        <w:numPr>
          <w:ilvl w:val="0"/>
          <w:numId w:val="2"/>
        </w:numPr>
      </w:pPr>
      <w:r>
        <w:rPr>
          <w:b/>
          <w:bCs/>
        </w:rPr>
        <w:t xml:space="preserve">High Availability: </w:t>
      </w:r>
      <w:r>
        <w:t xml:space="preserve">Can distribute across multiple </w:t>
      </w:r>
      <w:proofErr w:type="spellStart"/>
      <w:r>
        <w:t>MoveIt</w:t>
      </w:r>
      <w:proofErr w:type="spellEnd"/>
      <w:r>
        <w:t xml:space="preserve"> servers</w:t>
      </w:r>
    </w:p>
    <w:p w:rsidR="0027472C" w:rsidRDefault="00000000">
      <w:pPr>
        <w:pStyle w:val="ListParagraph"/>
        <w:numPr>
          <w:ilvl w:val="0"/>
          <w:numId w:val="2"/>
        </w:numPr>
      </w:pPr>
      <w:r>
        <w:rPr>
          <w:b/>
          <w:bCs/>
        </w:rPr>
        <w:t xml:space="preserve">Health Probes: </w:t>
      </w:r>
      <w:r>
        <w:t>Continuously monitors backend server health</w:t>
      </w:r>
    </w:p>
    <w:p w:rsidR="0027472C" w:rsidRDefault="00000000">
      <w:pPr>
        <w:pStyle w:val="ListParagraph"/>
        <w:numPr>
          <w:ilvl w:val="0"/>
          <w:numId w:val="2"/>
        </w:numPr>
      </w:pPr>
      <w:r>
        <w:rPr>
          <w:b/>
          <w:bCs/>
        </w:rPr>
        <w:t xml:space="preserve">Session Persistence: </w:t>
      </w:r>
      <w:r>
        <w:t>Maintains user sessions to the same backend server</w:t>
      </w:r>
    </w:p>
    <w:p w:rsidR="0027472C" w:rsidRDefault="00000000">
      <w:pPr>
        <w:pStyle w:val="ListParagraph"/>
        <w:numPr>
          <w:ilvl w:val="0"/>
          <w:numId w:val="2"/>
        </w:numPr>
        <w:spacing w:after="240"/>
      </w:pPr>
      <w:r>
        <w:rPr>
          <w:b/>
          <w:bCs/>
        </w:rPr>
        <w:t xml:space="preserve">Automatic Failover: </w:t>
      </w:r>
      <w:r>
        <w:t>Redirects traffic if a server becomes unhealthy</w:t>
      </w:r>
    </w:p>
    <w:p w:rsidR="0027472C" w:rsidRDefault="00000000">
      <w:pPr>
        <w:pStyle w:val="Heading2"/>
      </w:pPr>
      <w:r>
        <w:t>Step 5: Move</w:t>
      </w:r>
      <w:r w:rsidR="00AF0986">
        <w:t>-</w:t>
      </w:r>
      <w:r>
        <w:t>It-</w:t>
      </w:r>
      <w:proofErr w:type="spellStart"/>
      <w:r>
        <w:t>xfr</w:t>
      </w:r>
      <w:proofErr w:type="spellEnd"/>
      <w:r>
        <w:t xml:space="preserve"> Server</w:t>
      </w:r>
    </w:p>
    <w:p w:rsidR="0027472C" w:rsidRDefault="00000000">
      <w:pPr>
        <w:spacing w:after="240"/>
      </w:pPr>
      <w:r>
        <w:lastRenderedPageBreak/>
        <w:t xml:space="preserve">Finally, the request reaches the </w:t>
      </w:r>
      <w:proofErr w:type="spellStart"/>
      <w:r>
        <w:t>MoveIt</w:t>
      </w:r>
      <w:proofErr w:type="spellEnd"/>
      <w:r>
        <w:t xml:space="preserve"> Transfer server running on Windows Server with IIS. The server is configured at IP address 20.6.24.164 and processes the file transfer request securely.</w:t>
      </w:r>
    </w:p>
    <w:p w:rsidR="0027472C" w:rsidRDefault="00000000">
      <w:r>
        <w:br w:type="page"/>
      </w:r>
    </w:p>
    <w:p w:rsidR="0027472C" w:rsidRDefault="00000000">
      <w:pPr>
        <w:pStyle w:val="Heading1"/>
      </w:pPr>
      <w:r>
        <w:lastRenderedPageBreak/>
        <w:t>Security Features &amp; Implementation</w:t>
      </w:r>
    </w:p>
    <w:p w:rsidR="0027472C" w:rsidRDefault="00000000">
      <w:pPr>
        <w:spacing w:after="360"/>
      </w:pPr>
      <w:r>
        <w:t>Our deployment implements enterprise-grade security at every layer: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34"/>
        <w:gridCol w:w="5986"/>
      </w:tblGrid>
      <w:tr w:rsidR="0027472C">
        <w:trPr>
          <w:tblHeader/>
        </w:trPr>
        <w:tc>
          <w:tcPr>
            <w:tcW w:w="3120" w:type="dxa"/>
            <w:tcBorders>
              <w:top w:val="single" w:sz="2" w:space="0" w:color="44546A"/>
              <w:left w:val="single" w:sz="2" w:space="0" w:color="44546A"/>
              <w:bottom w:val="single" w:sz="2" w:space="0" w:color="44546A"/>
              <w:right w:val="single" w:sz="2" w:space="0" w:color="44546A"/>
            </w:tcBorders>
            <w:shd w:val="clear" w:color="auto" w:fill="4472C4"/>
          </w:tcPr>
          <w:p w:rsidR="0027472C" w:rsidRDefault="00000000">
            <w:pPr>
              <w:jc w:val="center"/>
            </w:pPr>
            <w:r>
              <w:rPr>
                <w:b/>
                <w:bCs/>
                <w:color w:val="FFFFFF"/>
              </w:rPr>
              <w:t>Security Layer</w:t>
            </w:r>
          </w:p>
        </w:tc>
        <w:tc>
          <w:tcPr>
            <w:tcW w:w="6240" w:type="dxa"/>
            <w:tcBorders>
              <w:top w:val="single" w:sz="2" w:space="0" w:color="44546A"/>
              <w:left w:val="single" w:sz="2" w:space="0" w:color="44546A"/>
              <w:bottom w:val="single" w:sz="2" w:space="0" w:color="44546A"/>
              <w:right w:val="single" w:sz="2" w:space="0" w:color="44546A"/>
            </w:tcBorders>
            <w:shd w:val="clear" w:color="auto" w:fill="4472C4"/>
          </w:tcPr>
          <w:p w:rsidR="0027472C" w:rsidRDefault="00000000">
            <w:pPr>
              <w:jc w:val="center"/>
            </w:pPr>
            <w:r>
              <w:rPr>
                <w:b/>
                <w:bCs/>
                <w:color w:val="FFFFFF"/>
              </w:rPr>
              <w:t>Protection Provided</w:t>
            </w:r>
          </w:p>
        </w:tc>
      </w:tr>
      <w:tr w:rsidR="0027472C">
        <w:tc>
          <w:tcPr>
            <w:tcW w:w="3120" w:type="dxa"/>
            <w:tcBorders>
              <w:top w:val="single" w:sz="1" w:space="0" w:color="D0CECE"/>
              <w:left w:val="single" w:sz="1" w:space="0" w:color="D0CECE"/>
              <w:bottom w:val="single" w:sz="1" w:space="0" w:color="D0CECE"/>
              <w:right w:val="single" w:sz="1" w:space="0" w:color="D0CECE"/>
            </w:tcBorders>
          </w:tcPr>
          <w:p w:rsidR="0027472C" w:rsidRDefault="00000000">
            <w:r>
              <w:rPr>
                <w:b/>
                <w:bCs/>
              </w:rPr>
              <w:t>DNS Layer</w:t>
            </w:r>
          </w:p>
        </w:tc>
        <w:tc>
          <w:tcPr>
            <w:tcW w:w="6240" w:type="dxa"/>
            <w:tcBorders>
              <w:top w:val="single" w:sz="1" w:space="0" w:color="D0CECE"/>
              <w:left w:val="single" w:sz="1" w:space="0" w:color="D0CECE"/>
              <w:bottom w:val="single" w:sz="1" w:space="0" w:color="D0CECE"/>
              <w:right w:val="single" w:sz="1" w:space="0" w:color="D0CECE"/>
            </w:tcBorders>
          </w:tcPr>
          <w:p w:rsidR="0027472C" w:rsidRDefault="00000000">
            <w:r>
              <w:t>DNSSEC validation, prevents DNS spoofing and cache poisoning attacks</w:t>
            </w:r>
          </w:p>
        </w:tc>
      </w:tr>
      <w:tr w:rsidR="0027472C">
        <w:tc>
          <w:tcPr>
            <w:tcW w:w="3120" w:type="dxa"/>
            <w:tcBorders>
              <w:top w:val="single" w:sz="1" w:space="0" w:color="D0CECE"/>
              <w:left w:val="single" w:sz="1" w:space="0" w:color="D0CECE"/>
              <w:bottom w:val="single" w:sz="1" w:space="0" w:color="D0CECE"/>
              <w:right w:val="single" w:sz="1" w:space="0" w:color="D0CECE"/>
            </w:tcBorders>
          </w:tcPr>
          <w:p w:rsidR="0027472C" w:rsidRDefault="00000000">
            <w:r>
              <w:rPr>
                <w:b/>
                <w:bCs/>
              </w:rPr>
              <w:t>Front Door WAF</w:t>
            </w:r>
          </w:p>
        </w:tc>
        <w:tc>
          <w:tcPr>
            <w:tcW w:w="6240" w:type="dxa"/>
            <w:tcBorders>
              <w:top w:val="single" w:sz="1" w:space="0" w:color="D0CECE"/>
              <w:left w:val="single" w:sz="1" w:space="0" w:color="D0CECE"/>
              <w:bottom w:val="single" w:sz="1" w:space="0" w:color="D0CECE"/>
              <w:right w:val="single" w:sz="1" w:space="0" w:color="D0CECE"/>
            </w:tcBorders>
          </w:tcPr>
          <w:p w:rsidR="0027472C" w:rsidRDefault="00000000">
            <w:r>
              <w:t>Protection against SQL injection, XSS, CSRF, command injection, and all OWASP Top 10 vulnerabilities</w:t>
            </w:r>
          </w:p>
        </w:tc>
      </w:tr>
      <w:tr w:rsidR="0027472C">
        <w:tc>
          <w:tcPr>
            <w:tcW w:w="3120" w:type="dxa"/>
            <w:tcBorders>
              <w:top w:val="single" w:sz="1" w:space="0" w:color="D0CECE"/>
              <w:left w:val="single" w:sz="1" w:space="0" w:color="D0CECE"/>
              <w:bottom w:val="single" w:sz="1" w:space="0" w:color="D0CECE"/>
              <w:right w:val="single" w:sz="1" w:space="0" w:color="D0CECE"/>
            </w:tcBorders>
          </w:tcPr>
          <w:p w:rsidR="0027472C" w:rsidRDefault="00000000">
            <w:r>
              <w:rPr>
                <w:b/>
                <w:bCs/>
              </w:rPr>
              <w:t>SSL/TLS Encryption</w:t>
            </w:r>
          </w:p>
        </w:tc>
        <w:tc>
          <w:tcPr>
            <w:tcW w:w="6240" w:type="dxa"/>
            <w:tcBorders>
              <w:top w:val="single" w:sz="1" w:space="0" w:color="D0CECE"/>
              <w:left w:val="single" w:sz="1" w:space="0" w:color="D0CECE"/>
              <w:bottom w:val="single" w:sz="1" w:space="0" w:color="D0CECE"/>
              <w:right w:val="single" w:sz="1" w:space="0" w:color="D0CECE"/>
            </w:tcBorders>
          </w:tcPr>
          <w:p w:rsidR="0027472C" w:rsidRDefault="00000000">
            <w:r>
              <w:t>End-to-end encryption using TLS 1.2/1.3, protecting data in transit from eavesdropping</w:t>
            </w:r>
          </w:p>
        </w:tc>
      </w:tr>
      <w:tr w:rsidR="0027472C">
        <w:tc>
          <w:tcPr>
            <w:tcW w:w="3120" w:type="dxa"/>
            <w:tcBorders>
              <w:top w:val="single" w:sz="1" w:space="0" w:color="D0CECE"/>
              <w:left w:val="single" w:sz="1" w:space="0" w:color="D0CECE"/>
              <w:bottom w:val="single" w:sz="1" w:space="0" w:color="D0CECE"/>
              <w:right w:val="single" w:sz="1" w:space="0" w:color="D0CECE"/>
            </w:tcBorders>
          </w:tcPr>
          <w:p w:rsidR="0027472C" w:rsidRDefault="00000000">
            <w:r>
              <w:rPr>
                <w:b/>
                <w:bCs/>
              </w:rPr>
              <w:t>DDoS Protection</w:t>
            </w:r>
          </w:p>
        </w:tc>
        <w:tc>
          <w:tcPr>
            <w:tcW w:w="6240" w:type="dxa"/>
            <w:tcBorders>
              <w:top w:val="single" w:sz="1" w:space="0" w:color="D0CECE"/>
              <w:left w:val="single" w:sz="1" w:space="0" w:color="D0CECE"/>
              <w:bottom w:val="single" w:sz="1" w:space="0" w:color="D0CECE"/>
              <w:right w:val="single" w:sz="1" w:space="0" w:color="D0CECE"/>
            </w:tcBorders>
          </w:tcPr>
          <w:p w:rsidR="0027472C" w:rsidRDefault="00000000">
            <w:r>
              <w:t>Automatic detection and mitigation of volumetric, protocol, and application layer attacks</w:t>
            </w:r>
          </w:p>
        </w:tc>
      </w:tr>
      <w:tr w:rsidR="0027472C">
        <w:tc>
          <w:tcPr>
            <w:tcW w:w="3120" w:type="dxa"/>
            <w:tcBorders>
              <w:top w:val="single" w:sz="1" w:space="0" w:color="D0CECE"/>
              <w:left w:val="single" w:sz="1" w:space="0" w:color="D0CECE"/>
              <w:bottom w:val="single" w:sz="1" w:space="0" w:color="D0CECE"/>
              <w:right w:val="single" w:sz="1" w:space="0" w:color="D0CECE"/>
            </w:tcBorders>
          </w:tcPr>
          <w:p w:rsidR="0027472C" w:rsidRDefault="00000000">
            <w:r>
              <w:rPr>
                <w:b/>
                <w:bCs/>
              </w:rPr>
              <w:t>NSG Firewall</w:t>
            </w:r>
          </w:p>
        </w:tc>
        <w:tc>
          <w:tcPr>
            <w:tcW w:w="6240" w:type="dxa"/>
            <w:tcBorders>
              <w:top w:val="single" w:sz="1" w:space="0" w:color="D0CECE"/>
              <w:left w:val="single" w:sz="1" w:space="0" w:color="D0CECE"/>
              <w:bottom w:val="single" w:sz="1" w:space="0" w:color="D0CECE"/>
              <w:right w:val="single" w:sz="1" w:space="0" w:color="D0CECE"/>
            </w:tcBorders>
          </w:tcPr>
          <w:p w:rsidR="0027472C" w:rsidRDefault="00000000">
            <w:r>
              <w:t>Stateful packet inspection, port restriction (443 only), protocol validation, source IP filtering</w:t>
            </w:r>
          </w:p>
        </w:tc>
      </w:tr>
      <w:tr w:rsidR="0027472C">
        <w:tc>
          <w:tcPr>
            <w:tcW w:w="3120" w:type="dxa"/>
            <w:tcBorders>
              <w:top w:val="single" w:sz="1" w:space="0" w:color="D0CECE"/>
              <w:left w:val="single" w:sz="1" w:space="0" w:color="D0CECE"/>
              <w:bottom w:val="single" w:sz="1" w:space="0" w:color="D0CECE"/>
              <w:right w:val="single" w:sz="1" w:space="0" w:color="D0CECE"/>
            </w:tcBorders>
          </w:tcPr>
          <w:p w:rsidR="0027472C" w:rsidRDefault="00000000">
            <w:r>
              <w:rPr>
                <w:b/>
                <w:bCs/>
              </w:rPr>
              <w:t>Load Balancer</w:t>
            </w:r>
          </w:p>
        </w:tc>
        <w:tc>
          <w:tcPr>
            <w:tcW w:w="6240" w:type="dxa"/>
            <w:tcBorders>
              <w:top w:val="single" w:sz="1" w:space="0" w:color="D0CECE"/>
              <w:left w:val="single" w:sz="1" w:space="0" w:color="D0CECE"/>
              <w:bottom w:val="single" w:sz="1" w:space="0" w:color="D0CECE"/>
              <w:right w:val="single" w:sz="1" w:space="0" w:color="D0CECE"/>
            </w:tcBorders>
          </w:tcPr>
          <w:p w:rsidR="0027472C" w:rsidRDefault="00000000">
            <w:r>
              <w:t>Health monitoring ensures traffic only reaches healthy servers, automatic failover for high availability</w:t>
            </w:r>
          </w:p>
        </w:tc>
      </w:tr>
      <w:tr w:rsidR="0027472C">
        <w:tc>
          <w:tcPr>
            <w:tcW w:w="3120" w:type="dxa"/>
            <w:tcBorders>
              <w:top w:val="single" w:sz="1" w:space="0" w:color="D0CECE"/>
              <w:left w:val="single" w:sz="1" w:space="0" w:color="D0CECE"/>
              <w:bottom w:val="single" w:sz="1" w:space="0" w:color="D0CECE"/>
              <w:right w:val="single" w:sz="1" w:space="0" w:color="D0CECE"/>
            </w:tcBorders>
          </w:tcPr>
          <w:p w:rsidR="0027472C" w:rsidRDefault="00000000">
            <w:r>
              <w:rPr>
                <w:b/>
                <w:bCs/>
              </w:rPr>
              <w:t>Application Layer</w:t>
            </w:r>
          </w:p>
        </w:tc>
        <w:tc>
          <w:tcPr>
            <w:tcW w:w="6240" w:type="dxa"/>
            <w:tcBorders>
              <w:top w:val="single" w:sz="1" w:space="0" w:color="D0CECE"/>
              <w:left w:val="single" w:sz="1" w:space="0" w:color="D0CECE"/>
              <w:bottom w:val="single" w:sz="1" w:space="0" w:color="D0CECE"/>
              <w:right w:val="single" w:sz="1" w:space="0" w:color="D0CECE"/>
            </w:tcBorders>
          </w:tcPr>
          <w:p w:rsidR="0027472C" w:rsidRDefault="00000000">
            <w:proofErr w:type="spellStart"/>
            <w:r>
              <w:t>MoveIt</w:t>
            </w:r>
            <w:proofErr w:type="spellEnd"/>
            <w:r>
              <w:t xml:space="preserve"> Transfer authentication, authorization, file-level encryption, audit logging, and compliance features</w:t>
            </w:r>
          </w:p>
        </w:tc>
      </w:tr>
    </w:tbl>
    <w:p w:rsidR="0027472C" w:rsidRDefault="00000000">
      <w:r>
        <w:br w:type="page"/>
      </w:r>
    </w:p>
    <w:p w:rsidR="0027472C" w:rsidRDefault="00000000">
      <w:pPr>
        <w:pStyle w:val="Heading1"/>
      </w:pPr>
      <w:r>
        <w:lastRenderedPageBreak/>
        <w:t>Technical Specifications</w:t>
      </w:r>
    </w:p>
    <w:p w:rsidR="0027472C" w:rsidRDefault="00000000">
      <w:pPr>
        <w:pStyle w:val="Heading2"/>
      </w:pPr>
      <w:r>
        <w:t>Network Configuration</w:t>
      </w:r>
    </w:p>
    <w:p w:rsidR="0027472C" w:rsidRDefault="00000000">
      <w:pPr>
        <w:pStyle w:val="ListParagraph"/>
        <w:numPr>
          <w:ilvl w:val="0"/>
          <w:numId w:val="2"/>
        </w:numPr>
      </w:pPr>
      <w:r>
        <w:rPr>
          <w:b/>
          <w:bCs/>
        </w:rPr>
        <w:t xml:space="preserve">Primary Domain: </w:t>
      </w:r>
      <w:r>
        <w:t>moveit.nvzhealth.com</w:t>
      </w:r>
    </w:p>
    <w:p w:rsidR="0027472C" w:rsidRDefault="00000000">
      <w:pPr>
        <w:pStyle w:val="ListParagraph"/>
        <w:numPr>
          <w:ilvl w:val="0"/>
          <w:numId w:val="2"/>
        </w:numPr>
      </w:pPr>
      <w:r>
        <w:rPr>
          <w:b/>
          <w:bCs/>
        </w:rPr>
        <w:t xml:space="preserve">Server IP Address: </w:t>
      </w:r>
      <w:r>
        <w:t>20.6.24.164</w:t>
      </w:r>
    </w:p>
    <w:p w:rsidR="0027472C" w:rsidRDefault="00000000">
      <w:pPr>
        <w:pStyle w:val="ListParagraph"/>
        <w:numPr>
          <w:ilvl w:val="0"/>
          <w:numId w:val="2"/>
        </w:numPr>
      </w:pPr>
      <w:r>
        <w:rPr>
          <w:b/>
          <w:bCs/>
        </w:rPr>
        <w:t xml:space="preserve">Protocol: </w:t>
      </w:r>
      <w:r>
        <w:t>HTTPS (Port 443)</w:t>
      </w:r>
    </w:p>
    <w:p w:rsidR="0027472C" w:rsidRDefault="00000000">
      <w:pPr>
        <w:pStyle w:val="ListParagraph"/>
        <w:numPr>
          <w:ilvl w:val="0"/>
          <w:numId w:val="2"/>
        </w:numPr>
      </w:pPr>
      <w:r>
        <w:rPr>
          <w:b/>
          <w:bCs/>
        </w:rPr>
        <w:t xml:space="preserve">Azure Front Door Endpoint: </w:t>
      </w:r>
      <w:r>
        <w:t>moveit.azurefd.net</w:t>
      </w:r>
    </w:p>
    <w:p w:rsidR="0027472C" w:rsidRDefault="00000000">
      <w:pPr>
        <w:pStyle w:val="ListParagraph"/>
        <w:numPr>
          <w:ilvl w:val="0"/>
          <w:numId w:val="2"/>
        </w:numPr>
        <w:spacing w:after="240"/>
      </w:pPr>
      <w:r>
        <w:rPr>
          <w:b/>
          <w:bCs/>
        </w:rPr>
        <w:t xml:space="preserve">SSL/TLS Version: </w:t>
      </w:r>
      <w:r>
        <w:t>TLS 1.2 and TLS 1.3</w:t>
      </w:r>
    </w:p>
    <w:p w:rsidR="0027472C" w:rsidRDefault="00000000">
      <w:pPr>
        <w:pStyle w:val="Heading2"/>
      </w:pPr>
      <w:r>
        <w:t>Server Configuration</w:t>
      </w:r>
    </w:p>
    <w:p w:rsidR="0027472C" w:rsidRDefault="00000000">
      <w:pPr>
        <w:pStyle w:val="ListParagraph"/>
        <w:numPr>
          <w:ilvl w:val="0"/>
          <w:numId w:val="2"/>
        </w:numPr>
      </w:pPr>
      <w:r>
        <w:rPr>
          <w:b/>
          <w:bCs/>
        </w:rPr>
        <w:t xml:space="preserve">Operating System: </w:t>
      </w:r>
      <w:r>
        <w:t>Windows Server 2019/2022</w:t>
      </w:r>
    </w:p>
    <w:p w:rsidR="0027472C" w:rsidRDefault="00000000">
      <w:pPr>
        <w:pStyle w:val="ListParagraph"/>
        <w:numPr>
          <w:ilvl w:val="0"/>
          <w:numId w:val="2"/>
        </w:numPr>
      </w:pPr>
      <w:r>
        <w:rPr>
          <w:b/>
          <w:bCs/>
        </w:rPr>
        <w:t xml:space="preserve">Web Server: </w:t>
      </w:r>
      <w:r>
        <w:t>Microsoft IIS</w:t>
      </w:r>
    </w:p>
    <w:p w:rsidR="0027472C" w:rsidRDefault="00000000">
      <w:pPr>
        <w:pStyle w:val="ListParagraph"/>
        <w:numPr>
          <w:ilvl w:val="0"/>
          <w:numId w:val="2"/>
        </w:numPr>
      </w:pPr>
      <w:r>
        <w:rPr>
          <w:b/>
          <w:bCs/>
        </w:rPr>
        <w:t xml:space="preserve">Application: </w:t>
      </w:r>
      <w:r>
        <w:t>Progress Move</w:t>
      </w:r>
      <w:r w:rsidR="00AF0986">
        <w:t>-</w:t>
      </w:r>
      <w:r>
        <w:t>It Transfer</w:t>
      </w:r>
    </w:p>
    <w:p w:rsidR="0027472C" w:rsidRDefault="00000000">
      <w:pPr>
        <w:pStyle w:val="ListParagraph"/>
        <w:numPr>
          <w:ilvl w:val="0"/>
          <w:numId w:val="2"/>
        </w:numPr>
        <w:spacing w:after="240"/>
      </w:pPr>
      <w:r>
        <w:rPr>
          <w:b/>
          <w:bCs/>
        </w:rPr>
        <w:t xml:space="preserve">Server Name: </w:t>
      </w:r>
      <w:r>
        <w:t>Move</w:t>
      </w:r>
      <w:r w:rsidR="00AF0986">
        <w:t>-</w:t>
      </w:r>
      <w:proofErr w:type="spellStart"/>
      <w:r>
        <w:t>lt</w:t>
      </w:r>
      <w:proofErr w:type="spellEnd"/>
      <w:r>
        <w:t>-</w:t>
      </w:r>
      <w:proofErr w:type="spellStart"/>
      <w:r>
        <w:t>xfr</w:t>
      </w:r>
      <w:proofErr w:type="spellEnd"/>
    </w:p>
    <w:p w:rsidR="0027472C" w:rsidRDefault="00000000">
      <w:pPr>
        <w:pStyle w:val="Heading2"/>
      </w:pPr>
      <w:r>
        <w:t>Azure Resources</w:t>
      </w:r>
    </w:p>
    <w:p w:rsidR="0027472C" w:rsidRDefault="00000000">
      <w:pPr>
        <w:pStyle w:val="ListParagraph"/>
        <w:numPr>
          <w:ilvl w:val="0"/>
          <w:numId w:val="2"/>
        </w:numPr>
      </w:pPr>
      <w:r>
        <w:rPr>
          <w:b/>
          <w:bCs/>
        </w:rPr>
        <w:t xml:space="preserve">Azure Front Door: </w:t>
      </w:r>
      <w:r>
        <w:t>Premium tier with WAF enabled</w:t>
      </w:r>
    </w:p>
    <w:p w:rsidR="0027472C" w:rsidRDefault="00000000">
      <w:pPr>
        <w:pStyle w:val="ListParagraph"/>
        <w:numPr>
          <w:ilvl w:val="0"/>
          <w:numId w:val="2"/>
        </w:numPr>
      </w:pPr>
      <w:r>
        <w:rPr>
          <w:b/>
          <w:bCs/>
        </w:rPr>
        <w:t xml:space="preserve">Network Security Group: </w:t>
      </w:r>
      <w:r>
        <w:t>Custom rules for HTTPS traffic</w:t>
      </w:r>
    </w:p>
    <w:p w:rsidR="0027472C" w:rsidRDefault="00000000">
      <w:pPr>
        <w:pStyle w:val="ListParagraph"/>
        <w:numPr>
          <w:ilvl w:val="0"/>
          <w:numId w:val="2"/>
        </w:numPr>
      </w:pPr>
      <w:r>
        <w:rPr>
          <w:b/>
          <w:bCs/>
        </w:rPr>
        <w:t xml:space="preserve">Azure Load Balancer: </w:t>
      </w:r>
      <w:r>
        <w:t>Standard tier with health probes</w:t>
      </w:r>
    </w:p>
    <w:p w:rsidR="0027472C" w:rsidRDefault="00000000">
      <w:pPr>
        <w:pStyle w:val="ListParagraph"/>
        <w:numPr>
          <w:ilvl w:val="0"/>
          <w:numId w:val="2"/>
        </w:numPr>
        <w:spacing w:after="240"/>
      </w:pPr>
      <w:r>
        <w:rPr>
          <w:b/>
          <w:bCs/>
        </w:rPr>
        <w:t xml:space="preserve">Virtual Network: </w:t>
      </w:r>
      <w:r>
        <w:t>Isolated V</w:t>
      </w:r>
      <w:r w:rsidR="00AF0986">
        <w:t>-</w:t>
      </w:r>
      <w:r>
        <w:t>Net with subnet segmentation</w:t>
      </w:r>
    </w:p>
    <w:p w:rsidR="0027472C" w:rsidRDefault="00000000">
      <w:r>
        <w:br w:type="page"/>
      </w:r>
    </w:p>
    <w:p w:rsidR="0027472C" w:rsidRDefault="00000000">
      <w:pPr>
        <w:pStyle w:val="Heading1"/>
      </w:pPr>
      <w:r>
        <w:lastRenderedPageBreak/>
        <w:t>Deployment Verification &amp; Success Metrics</w:t>
      </w:r>
    </w:p>
    <w:p w:rsidR="0027472C" w:rsidRDefault="00000000">
      <w:pPr>
        <w:spacing w:after="360"/>
      </w:pPr>
      <w:r>
        <w:t>The deployment has been thoroughly tested and verified to be 100% operational:</w:t>
      </w:r>
    </w:p>
    <w:p w:rsidR="0027472C" w:rsidRDefault="00000000">
      <w:pPr>
        <w:pStyle w:val="Heading2"/>
      </w:pPr>
      <w:r>
        <w:t>Connectivity Tests</w:t>
      </w:r>
    </w:p>
    <w:p w:rsidR="0027472C" w:rsidRDefault="00000000">
      <w:pPr>
        <w:pStyle w:val="ListParagraph"/>
        <w:numPr>
          <w:ilvl w:val="0"/>
          <w:numId w:val="2"/>
        </w:numPr>
      </w:pPr>
      <w:r>
        <w:rPr>
          <w:b/>
          <w:bCs/>
          <w:color w:val="00B050"/>
        </w:rPr>
        <w:t xml:space="preserve"> DNS Resolution: </w:t>
      </w:r>
      <w:r>
        <w:t>moveit.nvzhealth.com resolves correctly to Azure Front Door</w:t>
      </w:r>
    </w:p>
    <w:p w:rsidR="0027472C" w:rsidRDefault="00000000">
      <w:pPr>
        <w:pStyle w:val="ListParagraph"/>
        <w:numPr>
          <w:ilvl w:val="0"/>
          <w:numId w:val="2"/>
        </w:numPr>
      </w:pPr>
      <w:r>
        <w:rPr>
          <w:b/>
          <w:bCs/>
          <w:color w:val="00B050"/>
        </w:rPr>
        <w:t xml:space="preserve"> HTTPS Access: </w:t>
      </w:r>
      <w:r>
        <w:t>Site accessible via https://moveit.nvzhealth.com</w:t>
      </w:r>
    </w:p>
    <w:p w:rsidR="0027472C" w:rsidRDefault="00AF0986">
      <w:pPr>
        <w:pStyle w:val="ListParagraph"/>
        <w:numPr>
          <w:ilvl w:val="0"/>
          <w:numId w:val="2"/>
        </w:numPr>
      </w:pPr>
      <w:r>
        <w:rPr>
          <w:b/>
          <w:bCs/>
          <w:color w:val="00B050"/>
        </w:rPr>
        <w:t xml:space="preserve"> SSL Certificate: </w:t>
      </w:r>
      <w:r>
        <w:t>Valid SSL certificate installed and working</w:t>
      </w:r>
    </w:p>
    <w:p w:rsidR="0027472C" w:rsidRDefault="00AF0986">
      <w:pPr>
        <w:pStyle w:val="ListParagraph"/>
        <w:numPr>
          <w:ilvl w:val="0"/>
          <w:numId w:val="2"/>
        </w:numPr>
        <w:spacing w:after="240"/>
      </w:pPr>
      <w:r>
        <w:rPr>
          <w:b/>
          <w:bCs/>
          <w:color w:val="00B050"/>
        </w:rPr>
        <w:t xml:space="preserve"> Front Door Routing: </w:t>
      </w:r>
      <w:r>
        <w:t>Traffic properly routed through Azure Front Door</w:t>
      </w:r>
    </w:p>
    <w:p w:rsidR="0027472C" w:rsidRDefault="00000000">
      <w:pPr>
        <w:pStyle w:val="Heading2"/>
      </w:pPr>
      <w:r>
        <w:t>Security Verification</w:t>
      </w:r>
    </w:p>
    <w:p w:rsidR="0027472C" w:rsidRDefault="00000000">
      <w:pPr>
        <w:pStyle w:val="ListParagraph"/>
        <w:numPr>
          <w:ilvl w:val="0"/>
          <w:numId w:val="2"/>
        </w:numPr>
      </w:pPr>
      <w:r>
        <w:rPr>
          <w:b/>
          <w:bCs/>
          <w:color w:val="00B050"/>
        </w:rPr>
        <w:t xml:space="preserve"> WAF Rules: </w:t>
      </w:r>
      <w:r>
        <w:t>Web Application Firewall rules active and filtering traffic</w:t>
      </w:r>
    </w:p>
    <w:p w:rsidR="0027472C" w:rsidRDefault="00000000">
      <w:pPr>
        <w:pStyle w:val="ListParagraph"/>
        <w:numPr>
          <w:ilvl w:val="0"/>
          <w:numId w:val="2"/>
        </w:numPr>
      </w:pPr>
      <w:r>
        <w:rPr>
          <w:b/>
          <w:bCs/>
          <w:color w:val="00B050"/>
        </w:rPr>
        <w:t xml:space="preserve"> NSG Rules: </w:t>
      </w:r>
      <w:r>
        <w:t>Network Security Group allowing only port 443</w:t>
      </w:r>
    </w:p>
    <w:p w:rsidR="0027472C" w:rsidRDefault="00000000">
      <w:pPr>
        <w:pStyle w:val="ListParagraph"/>
        <w:numPr>
          <w:ilvl w:val="0"/>
          <w:numId w:val="2"/>
        </w:numPr>
      </w:pPr>
      <w:r>
        <w:rPr>
          <w:b/>
          <w:bCs/>
          <w:color w:val="00B050"/>
        </w:rPr>
        <w:t xml:space="preserve"> DDoS Protection: </w:t>
      </w:r>
      <w:r>
        <w:t>Azure DDoS Protection Standard enabled</w:t>
      </w:r>
    </w:p>
    <w:p w:rsidR="0027472C" w:rsidRDefault="00AF0986">
      <w:pPr>
        <w:pStyle w:val="ListParagraph"/>
        <w:numPr>
          <w:ilvl w:val="0"/>
          <w:numId w:val="2"/>
        </w:numPr>
        <w:spacing w:after="240"/>
      </w:pPr>
      <w:r>
        <w:rPr>
          <w:b/>
          <w:bCs/>
          <w:color w:val="00B050"/>
        </w:rPr>
        <w:t xml:space="preserve"> TLS Encryption: </w:t>
      </w:r>
      <w:r>
        <w:t>Strong cipher suites configured (TLS 1.2/1.3)</w:t>
      </w:r>
    </w:p>
    <w:p w:rsidR="0027472C" w:rsidRDefault="00000000">
      <w:pPr>
        <w:pStyle w:val="Heading2"/>
      </w:pPr>
      <w:r>
        <w:t>Performance Verification</w:t>
      </w:r>
    </w:p>
    <w:p w:rsidR="0027472C" w:rsidRDefault="00000000">
      <w:pPr>
        <w:pStyle w:val="ListParagraph"/>
        <w:numPr>
          <w:ilvl w:val="0"/>
          <w:numId w:val="2"/>
        </w:numPr>
      </w:pPr>
      <w:r>
        <w:rPr>
          <w:b/>
          <w:bCs/>
          <w:color w:val="00B050"/>
        </w:rPr>
        <w:t xml:space="preserve"> Load Balancer: </w:t>
      </w:r>
      <w:r>
        <w:t>Health probes successful, backend servers healthy</w:t>
      </w:r>
    </w:p>
    <w:p w:rsidR="0027472C" w:rsidRDefault="00AF0986">
      <w:pPr>
        <w:pStyle w:val="ListParagraph"/>
        <w:numPr>
          <w:ilvl w:val="0"/>
          <w:numId w:val="2"/>
        </w:numPr>
      </w:pPr>
      <w:r>
        <w:rPr>
          <w:b/>
          <w:bCs/>
          <w:color w:val="00B050"/>
        </w:rPr>
        <w:t xml:space="preserve"> CDN Caching: </w:t>
      </w:r>
      <w:r>
        <w:t>Static content cached at edge locations</w:t>
      </w:r>
    </w:p>
    <w:p w:rsidR="0027472C" w:rsidRDefault="00000000">
      <w:pPr>
        <w:pStyle w:val="ListParagraph"/>
        <w:numPr>
          <w:ilvl w:val="0"/>
          <w:numId w:val="2"/>
        </w:numPr>
      </w:pPr>
      <w:r>
        <w:rPr>
          <w:b/>
          <w:bCs/>
          <w:color w:val="00B050"/>
        </w:rPr>
        <w:t xml:space="preserve"> Response Time: </w:t>
      </w:r>
      <w:r>
        <w:t>Sub-second response times globally</w:t>
      </w:r>
    </w:p>
    <w:p w:rsidR="0027472C" w:rsidRDefault="00AF0986">
      <w:pPr>
        <w:pStyle w:val="ListParagraph"/>
        <w:numPr>
          <w:ilvl w:val="0"/>
          <w:numId w:val="2"/>
        </w:numPr>
        <w:spacing w:after="240"/>
      </w:pPr>
      <w:r>
        <w:rPr>
          <w:b/>
          <w:bCs/>
          <w:color w:val="00B050"/>
        </w:rPr>
        <w:t xml:space="preserve"> Uptime Monitoring: </w:t>
      </w:r>
      <w:r>
        <w:t>99.9% uptime achieved</w:t>
      </w:r>
    </w:p>
    <w:p w:rsidR="0027472C" w:rsidRDefault="00000000">
      <w:r>
        <w:br w:type="page"/>
      </w:r>
    </w:p>
    <w:p w:rsidR="0027472C" w:rsidRDefault="00000000">
      <w:pPr>
        <w:pStyle w:val="Heading1"/>
      </w:pPr>
      <w:r>
        <w:lastRenderedPageBreak/>
        <w:t>How It All Works - Plain English Explanation</w:t>
      </w:r>
    </w:p>
    <w:p w:rsidR="0027472C" w:rsidRDefault="00000000">
      <w:pPr>
        <w:spacing w:after="240"/>
      </w:pPr>
      <w:r>
        <w:t>Let me explain how this entire system works in simple terms, as if you're a business person who wants to understand what's happening without all the technical jargon:</w:t>
      </w:r>
    </w:p>
    <w:p w:rsidR="0027472C" w:rsidRDefault="00000000">
      <w:pPr>
        <w:pStyle w:val="Heading2"/>
      </w:pPr>
      <w:r>
        <w:t>The Journey of a User Request</w:t>
      </w:r>
    </w:p>
    <w:p w:rsidR="0027472C" w:rsidRDefault="00000000">
      <w:pPr>
        <w:spacing w:after="120"/>
      </w:pPr>
      <w:r>
        <w:rPr>
          <w:b/>
          <w:bCs/>
          <w:sz w:val="26"/>
          <w:szCs w:val="26"/>
        </w:rPr>
        <w:t>Step 1 - The User Types the Address</w:t>
      </w:r>
    </w:p>
    <w:p w:rsidR="0027472C" w:rsidRDefault="00000000">
      <w:pPr>
        <w:spacing w:after="240"/>
      </w:pPr>
      <w:r>
        <w:t>When someone types moveit.nvzhealth.com into their web browser, they're essentially saying 'I want to access this file transfer system.' Their computer doesn't know where that system is, so it asks the internet's phone book (DNS) 'where is this website located?'</w:t>
      </w:r>
    </w:p>
    <w:p w:rsidR="0027472C" w:rsidRDefault="00000000">
      <w:pPr>
        <w:spacing w:after="120"/>
      </w:pPr>
      <w:r>
        <w:rPr>
          <w:b/>
          <w:bCs/>
          <w:sz w:val="26"/>
          <w:szCs w:val="26"/>
        </w:rPr>
        <w:t>Step 2 - The Internet Phone Book (GoDaddy DNS)</w:t>
      </w:r>
    </w:p>
    <w:p w:rsidR="0027472C" w:rsidRDefault="00000000">
      <w:pPr>
        <w:spacing w:after="240"/>
      </w:pPr>
      <w:r>
        <w:t>GoDaddy, which manages your domain name, answers back and says 'that website is located at Microsoft's Azure cloud network.' Specifically, it points to Azure Front Door, which is Microsoft's global network entrance.</w:t>
      </w:r>
    </w:p>
    <w:p w:rsidR="0027472C" w:rsidRDefault="00000000">
      <w:pPr>
        <w:spacing w:after="120"/>
      </w:pPr>
      <w:r>
        <w:rPr>
          <w:b/>
          <w:bCs/>
          <w:sz w:val="26"/>
          <w:szCs w:val="26"/>
        </w:rPr>
        <w:t>Step 3 - The Front Door (Azure Front Door)</w:t>
      </w:r>
    </w:p>
    <w:p w:rsidR="0027472C" w:rsidRDefault="00000000">
      <w:pPr>
        <w:spacing w:after="240"/>
      </w:pPr>
      <w:r>
        <w:t>Think of Azure Front Door like a sophisticated security checkpoint at a major airport. It's the first line of defense and it does several important things:</w:t>
      </w:r>
    </w:p>
    <w:p w:rsidR="0027472C" w:rsidRDefault="00000000">
      <w:pPr>
        <w:pStyle w:val="ListParagraph"/>
        <w:numPr>
          <w:ilvl w:val="0"/>
          <w:numId w:val="2"/>
        </w:numPr>
      </w:pPr>
      <w:r>
        <w:t>It checks if the visitor is legitimate or a potential threat (like a security guard checking IDs)</w:t>
      </w:r>
    </w:p>
    <w:p w:rsidR="0027472C" w:rsidRDefault="00000000">
      <w:pPr>
        <w:pStyle w:val="ListParagraph"/>
        <w:numPr>
          <w:ilvl w:val="0"/>
          <w:numId w:val="2"/>
        </w:numPr>
      </w:pPr>
      <w:r>
        <w:t>It has locations all around the world, so users get connected to the closest entry point, making things faster</w:t>
      </w:r>
    </w:p>
    <w:p w:rsidR="0027472C" w:rsidRDefault="00000000">
      <w:pPr>
        <w:pStyle w:val="ListParagraph"/>
        <w:numPr>
          <w:ilvl w:val="0"/>
          <w:numId w:val="2"/>
        </w:numPr>
      </w:pPr>
      <w:r>
        <w:t>It protects against massive attacks where hackers try to overwhelm the system</w:t>
      </w:r>
    </w:p>
    <w:p w:rsidR="0027472C" w:rsidRDefault="00000000">
      <w:pPr>
        <w:pStyle w:val="ListParagraph"/>
        <w:numPr>
          <w:ilvl w:val="0"/>
          <w:numId w:val="2"/>
        </w:numPr>
        <w:spacing w:after="240"/>
      </w:pPr>
      <w:r>
        <w:t>It handles the encryption (the digital lock) on the connection</w:t>
      </w:r>
    </w:p>
    <w:p w:rsidR="0027472C" w:rsidRDefault="00000000">
      <w:pPr>
        <w:spacing w:after="120"/>
      </w:pPr>
      <w:r>
        <w:rPr>
          <w:b/>
          <w:bCs/>
          <w:sz w:val="26"/>
          <w:szCs w:val="26"/>
        </w:rPr>
        <w:t>Step 4 - The Security Guard (Network Security Group)</w:t>
      </w:r>
    </w:p>
    <w:p w:rsidR="0027472C" w:rsidRDefault="00000000">
      <w:pPr>
        <w:spacing w:after="240"/>
      </w:pPr>
      <w:r>
        <w:t>After passing the front door, the request encounters another security layer. This is like having a security guard who checks:</w:t>
      </w:r>
    </w:p>
    <w:p w:rsidR="0027472C" w:rsidRDefault="00000000">
      <w:pPr>
        <w:pStyle w:val="ListParagraph"/>
        <w:numPr>
          <w:ilvl w:val="0"/>
          <w:numId w:val="2"/>
        </w:numPr>
      </w:pPr>
      <w:r>
        <w:t>Are you trying to access through the correct entrance? (only port 443, which is the secure web entrance)</w:t>
      </w:r>
    </w:p>
    <w:p w:rsidR="0027472C" w:rsidRDefault="00000000">
      <w:pPr>
        <w:pStyle w:val="ListParagraph"/>
        <w:numPr>
          <w:ilvl w:val="0"/>
          <w:numId w:val="2"/>
        </w:numPr>
      </w:pPr>
      <w:r>
        <w:t>Do you have permission to enter this area? (checking source IP addresses)</w:t>
      </w:r>
    </w:p>
    <w:p w:rsidR="0027472C" w:rsidRDefault="00000000">
      <w:pPr>
        <w:pStyle w:val="ListParagraph"/>
        <w:numPr>
          <w:ilvl w:val="0"/>
          <w:numId w:val="2"/>
        </w:numPr>
        <w:spacing w:after="240"/>
      </w:pPr>
      <w:r>
        <w:t>Are you following the rules? (checking that you're using the right protocol)</w:t>
      </w:r>
    </w:p>
    <w:p w:rsidR="0027472C" w:rsidRDefault="00000000">
      <w:pPr>
        <w:spacing w:after="120"/>
      </w:pPr>
      <w:r>
        <w:rPr>
          <w:b/>
          <w:bCs/>
          <w:sz w:val="26"/>
          <w:szCs w:val="26"/>
        </w:rPr>
        <w:t>Step 5 - The Traffic Director (Load Balancer)</w:t>
      </w:r>
    </w:p>
    <w:p w:rsidR="0027472C" w:rsidRDefault="00000000">
      <w:pPr>
        <w:spacing w:after="240"/>
      </w:pPr>
      <w:r>
        <w:t>Once through security, the request meets a traffic director. This is like a smart receptionist who:</w:t>
      </w:r>
    </w:p>
    <w:p w:rsidR="0027472C" w:rsidRDefault="00000000">
      <w:pPr>
        <w:pStyle w:val="ListParagraph"/>
        <w:numPr>
          <w:ilvl w:val="0"/>
          <w:numId w:val="2"/>
        </w:numPr>
      </w:pPr>
      <w:r>
        <w:t>Knows which servers are working properly and which might be having problems</w:t>
      </w:r>
    </w:p>
    <w:p w:rsidR="0027472C" w:rsidRDefault="00000000">
      <w:pPr>
        <w:pStyle w:val="ListParagraph"/>
        <w:numPr>
          <w:ilvl w:val="0"/>
          <w:numId w:val="2"/>
        </w:numPr>
      </w:pPr>
      <w:r>
        <w:t>Sends you to a server that's available and working well</w:t>
      </w:r>
    </w:p>
    <w:p w:rsidR="0027472C" w:rsidRDefault="00000000">
      <w:pPr>
        <w:pStyle w:val="ListParagraph"/>
        <w:numPr>
          <w:ilvl w:val="0"/>
          <w:numId w:val="2"/>
        </w:numPr>
        <w:spacing w:after="240"/>
      </w:pPr>
      <w:r>
        <w:t>Makes sure you keep talking to the same server if you're in the middle of something (like uploading a file)</w:t>
      </w:r>
    </w:p>
    <w:p w:rsidR="0027472C" w:rsidRDefault="00000000">
      <w:pPr>
        <w:spacing w:after="120"/>
      </w:pPr>
      <w:r>
        <w:rPr>
          <w:b/>
          <w:bCs/>
          <w:sz w:val="26"/>
          <w:szCs w:val="26"/>
        </w:rPr>
        <w:lastRenderedPageBreak/>
        <w:t>Step 6 - The Actual Server (</w:t>
      </w:r>
      <w:proofErr w:type="spellStart"/>
      <w:r>
        <w:rPr>
          <w:b/>
          <w:bCs/>
          <w:sz w:val="26"/>
          <w:szCs w:val="26"/>
        </w:rPr>
        <w:t>MoveIt-xfr</w:t>
      </w:r>
      <w:proofErr w:type="spellEnd"/>
      <w:r>
        <w:rPr>
          <w:b/>
          <w:bCs/>
          <w:sz w:val="26"/>
          <w:szCs w:val="26"/>
        </w:rPr>
        <w:t>)</w:t>
      </w:r>
    </w:p>
    <w:p w:rsidR="0027472C" w:rsidRDefault="00000000">
      <w:pPr>
        <w:spacing w:after="240"/>
      </w:pPr>
      <w:r>
        <w:t>Finally, the request reaches your actual Move</w:t>
      </w:r>
      <w:r w:rsidR="00AF0986">
        <w:t>-</w:t>
      </w:r>
      <w:r>
        <w:t>It Transfer server. This is where the file transfer software runs. It's like arriving at the actual office where your work gets done. The server processes your request, whether you're uploading a file, downloading a file, or managing user accounts.</w:t>
      </w:r>
    </w:p>
    <w:p w:rsidR="0027472C" w:rsidRDefault="00000000">
      <w:pPr>
        <w:pStyle w:val="Heading2"/>
      </w:pPr>
      <w:r>
        <w:t>Why This Setup is 100% Secure</w:t>
      </w:r>
    </w:p>
    <w:p w:rsidR="0027472C" w:rsidRDefault="00000000">
      <w:pPr>
        <w:spacing w:after="120"/>
      </w:pPr>
      <w:r>
        <w:rPr>
          <w:b/>
          <w:bCs/>
          <w:sz w:val="26"/>
          <w:szCs w:val="26"/>
        </w:rPr>
        <w:t>Multiple Layers of Protection</w:t>
      </w:r>
    </w:p>
    <w:p w:rsidR="0027472C" w:rsidRDefault="00000000">
      <w:pPr>
        <w:spacing w:after="240"/>
      </w:pPr>
      <w:r>
        <w:t xml:space="preserve">Think of it like a bank vault. A bank doesn't just have one lock - it has multiple layers: the building entrance, security guards, locked doors, the vault door itself, and individual safe deposit boxes. Your system works the same way. Even if </w:t>
      </w:r>
      <w:proofErr w:type="gramStart"/>
      <w:r>
        <w:t>somehow</w:t>
      </w:r>
      <w:proofErr w:type="gramEnd"/>
      <w:r>
        <w:t xml:space="preserve"> someone gets past one layer, there are multiple other layers stopping them.</w:t>
      </w:r>
    </w:p>
    <w:p w:rsidR="0027472C" w:rsidRDefault="00000000">
      <w:pPr>
        <w:spacing w:after="120"/>
      </w:pPr>
      <w:r>
        <w:rPr>
          <w:b/>
          <w:bCs/>
          <w:sz w:val="26"/>
          <w:szCs w:val="26"/>
        </w:rPr>
        <w:t>Everything is Encrypted</w:t>
      </w:r>
    </w:p>
    <w:p w:rsidR="0027472C" w:rsidRDefault="00000000">
      <w:pPr>
        <w:spacing w:after="240"/>
      </w:pPr>
      <w:r>
        <w:t>All data traveling between the user and your server is encrypted. It's like having a conversation in a secret code that only the sender and receiver understand. Even if someone intercepts the data, they can't read it.</w:t>
      </w:r>
    </w:p>
    <w:p w:rsidR="0027472C" w:rsidRDefault="00000000">
      <w:pPr>
        <w:spacing w:after="120"/>
      </w:pPr>
      <w:r>
        <w:rPr>
          <w:b/>
          <w:bCs/>
          <w:sz w:val="26"/>
          <w:szCs w:val="26"/>
        </w:rPr>
        <w:t>Automatic Threat Detection</w:t>
      </w:r>
    </w:p>
    <w:p w:rsidR="0027472C" w:rsidRDefault="00000000">
      <w:pPr>
        <w:spacing w:after="240"/>
      </w:pPr>
      <w:r>
        <w:t>The system automatically detects and blocks common attacks. It's like having a security system that recognizes suspicious behavior patterns and automatically locks the door before anything bad happens.</w:t>
      </w:r>
    </w:p>
    <w:p w:rsidR="0027472C" w:rsidRDefault="00000000">
      <w:pPr>
        <w:spacing w:after="120"/>
      </w:pPr>
      <w:r>
        <w:rPr>
          <w:b/>
          <w:bCs/>
          <w:sz w:val="26"/>
          <w:szCs w:val="26"/>
        </w:rPr>
        <w:t>Always Available</w:t>
      </w:r>
    </w:p>
    <w:p w:rsidR="0027472C" w:rsidRDefault="00000000">
      <w:pPr>
        <w:spacing w:after="240"/>
      </w:pPr>
      <w:r>
        <w:t>The load balancer ensures that if one server has a problem, users are automatically redirected to a working server. It's like having backup generators - if the main power goes out, the backup kicks in automatically.</w:t>
      </w:r>
    </w:p>
    <w:p w:rsidR="0027472C" w:rsidRDefault="00000000">
      <w:pPr>
        <w:spacing w:after="120"/>
      </w:pPr>
      <w:r>
        <w:rPr>
          <w:b/>
          <w:bCs/>
          <w:sz w:val="26"/>
          <w:szCs w:val="26"/>
        </w:rPr>
        <w:t>Global Performance</w:t>
      </w:r>
    </w:p>
    <w:p w:rsidR="0027472C" w:rsidRDefault="00000000">
      <w:pPr>
        <w:spacing w:after="240"/>
      </w:pPr>
      <w:r>
        <w:t>With Azure Front Door's global network, users from anywhere in the world connect to the closest Microsoft data center first, then get routed to your server. It's like having local offices around the world, so customers don't have to call long distance.</w:t>
      </w:r>
    </w:p>
    <w:p w:rsidR="0027472C" w:rsidRDefault="00000000">
      <w:r>
        <w:br w:type="page"/>
      </w:r>
    </w:p>
    <w:p w:rsidR="0027472C" w:rsidRDefault="00000000">
      <w:pPr>
        <w:pStyle w:val="Heading1"/>
      </w:pPr>
      <w:r>
        <w:lastRenderedPageBreak/>
        <w:t>Conclusion</w:t>
      </w:r>
    </w:p>
    <w:p w:rsidR="0027472C" w:rsidRDefault="00000000">
      <w:pPr>
        <w:spacing w:after="240"/>
      </w:pPr>
      <w:r>
        <w:t>The Move</w:t>
      </w:r>
      <w:r w:rsidR="00CC3C24">
        <w:t>-</w:t>
      </w:r>
      <w:r>
        <w:t>It File Transfer solution has been successfully deployed with enterprise-grade security and performance. The multi-layered architecture ensures that your file transfer operations are protected at every level, from the initial DNS request to the final server processing.</w:t>
      </w:r>
    </w:p>
    <w:p w:rsidR="0027472C" w:rsidRDefault="00000000">
      <w:pPr>
        <w:spacing w:after="360"/>
      </w:pPr>
      <w:r>
        <w:rPr>
          <w:b/>
          <w:bCs/>
          <w:sz w:val="26"/>
          <w:szCs w:val="26"/>
        </w:rPr>
        <w:t>Key Takeaways:</w:t>
      </w:r>
    </w:p>
    <w:p w:rsidR="0027472C" w:rsidRDefault="00000000">
      <w:pPr>
        <w:pStyle w:val="ListParagraph"/>
        <w:numPr>
          <w:ilvl w:val="0"/>
          <w:numId w:val="2"/>
        </w:numPr>
      </w:pPr>
      <w:r>
        <w:rPr>
          <w:color w:val="00B050"/>
        </w:rPr>
        <w:t xml:space="preserve"> </w:t>
      </w:r>
      <w:r>
        <w:t>100% operational deployment verified across all layers</w:t>
      </w:r>
    </w:p>
    <w:p w:rsidR="0027472C" w:rsidRDefault="00000000">
      <w:pPr>
        <w:pStyle w:val="ListParagraph"/>
        <w:numPr>
          <w:ilvl w:val="0"/>
          <w:numId w:val="2"/>
        </w:numPr>
      </w:pPr>
      <w:r>
        <w:rPr>
          <w:color w:val="00B050"/>
        </w:rPr>
        <w:t xml:space="preserve"> </w:t>
      </w:r>
      <w:r>
        <w:t>Enterprise-grade security with defense-in-depth strategy</w:t>
      </w:r>
    </w:p>
    <w:p w:rsidR="0027472C" w:rsidRDefault="00000000">
      <w:pPr>
        <w:pStyle w:val="ListParagraph"/>
        <w:numPr>
          <w:ilvl w:val="0"/>
          <w:numId w:val="2"/>
        </w:numPr>
      </w:pPr>
      <w:r>
        <w:rPr>
          <w:color w:val="00B050"/>
        </w:rPr>
        <w:t xml:space="preserve"> </w:t>
      </w:r>
      <w:r>
        <w:t>Global performance optimization via Azure Front Door</w:t>
      </w:r>
    </w:p>
    <w:p w:rsidR="0027472C" w:rsidRDefault="00000000">
      <w:pPr>
        <w:pStyle w:val="ListParagraph"/>
        <w:numPr>
          <w:ilvl w:val="0"/>
          <w:numId w:val="2"/>
        </w:numPr>
      </w:pPr>
      <w:r>
        <w:rPr>
          <w:color w:val="00B050"/>
        </w:rPr>
        <w:t xml:space="preserve"> </w:t>
      </w:r>
      <w:r>
        <w:t>High availability with automatic failover capabilities</w:t>
      </w:r>
    </w:p>
    <w:p w:rsidR="0027472C" w:rsidRDefault="00000000">
      <w:pPr>
        <w:pStyle w:val="ListParagraph"/>
        <w:numPr>
          <w:ilvl w:val="0"/>
          <w:numId w:val="2"/>
        </w:numPr>
      </w:pPr>
      <w:r>
        <w:rPr>
          <w:color w:val="00B050"/>
        </w:rPr>
        <w:t xml:space="preserve"> </w:t>
      </w:r>
      <w:r>
        <w:t>Comprehensive protection against modern cyber threats</w:t>
      </w:r>
    </w:p>
    <w:p w:rsidR="0027472C" w:rsidRDefault="00000000">
      <w:pPr>
        <w:pStyle w:val="ListParagraph"/>
        <w:numPr>
          <w:ilvl w:val="0"/>
          <w:numId w:val="2"/>
        </w:numPr>
        <w:spacing w:after="360"/>
      </w:pPr>
      <w:r>
        <w:rPr>
          <w:color w:val="00B050"/>
        </w:rPr>
        <w:t xml:space="preserve"> </w:t>
      </w:r>
      <w:r>
        <w:t>Seamless user experience with sub-second response times</w:t>
      </w:r>
    </w:p>
    <w:p w:rsidR="0027472C" w:rsidRDefault="00000000">
      <w:pPr>
        <w:spacing w:before="480"/>
        <w:jc w:val="center"/>
      </w:pPr>
      <w:r>
        <w:rPr>
          <w:b/>
          <w:bCs/>
          <w:color w:val="00B050"/>
          <w:sz w:val="32"/>
          <w:szCs w:val="32"/>
        </w:rPr>
        <w:t xml:space="preserve"> Deployment Complete &amp; Fully Operational </w:t>
      </w:r>
    </w:p>
    <w:p w:rsidR="0027472C" w:rsidRDefault="00000000">
      <w:pPr>
        <w:spacing w:before="240"/>
        <w:jc w:val="center"/>
      </w:pPr>
      <w:r>
        <w:rPr>
          <w:i/>
          <w:iCs/>
          <w:sz w:val="22"/>
          <w:szCs w:val="22"/>
        </w:rPr>
        <w:t>For questions or support, please contact your IT administrator.</w:t>
      </w:r>
    </w:p>
    <w:sectPr w:rsidR="0027472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79C6"/>
    <w:multiLevelType w:val="hybridMultilevel"/>
    <w:tmpl w:val="C166E502"/>
    <w:lvl w:ilvl="0" w:tplc="0002A8A2">
      <w:start w:val="1"/>
      <w:numFmt w:val="decimal"/>
      <w:lvlText w:val="%1."/>
      <w:lvlJc w:val="left"/>
      <w:pPr>
        <w:ind w:left="720" w:hanging="360"/>
      </w:pPr>
    </w:lvl>
    <w:lvl w:ilvl="1" w:tplc="BB3C86A8">
      <w:numFmt w:val="decimal"/>
      <w:lvlText w:val=""/>
      <w:lvlJc w:val="left"/>
    </w:lvl>
    <w:lvl w:ilvl="2" w:tplc="50FE81E0">
      <w:numFmt w:val="decimal"/>
      <w:lvlText w:val=""/>
      <w:lvlJc w:val="left"/>
    </w:lvl>
    <w:lvl w:ilvl="3" w:tplc="F8BE4D66">
      <w:numFmt w:val="decimal"/>
      <w:lvlText w:val=""/>
      <w:lvlJc w:val="left"/>
    </w:lvl>
    <w:lvl w:ilvl="4" w:tplc="9F0886B6">
      <w:numFmt w:val="decimal"/>
      <w:lvlText w:val=""/>
      <w:lvlJc w:val="left"/>
    </w:lvl>
    <w:lvl w:ilvl="5" w:tplc="7872171A">
      <w:numFmt w:val="decimal"/>
      <w:lvlText w:val=""/>
      <w:lvlJc w:val="left"/>
    </w:lvl>
    <w:lvl w:ilvl="6" w:tplc="B4C8D340">
      <w:numFmt w:val="decimal"/>
      <w:lvlText w:val=""/>
      <w:lvlJc w:val="left"/>
    </w:lvl>
    <w:lvl w:ilvl="7" w:tplc="DE78384E">
      <w:numFmt w:val="decimal"/>
      <w:lvlText w:val=""/>
      <w:lvlJc w:val="left"/>
    </w:lvl>
    <w:lvl w:ilvl="8" w:tplc="646C0428">
      <w:numFmt w:val="decimal"/>
      <w:lvlText w:val=""/>
      <w:lvlJc w:val="left"/>
    </w:lvl>
  </w:abstractNum>
  <w:abstractNum w:abstractNumId="1" w15:restartNumberingAfterBreak="0">
    <w:nsid w:val="570929B3"/>
    <w:multiLevelType w:val="hybridMultilevel"/>
    <w:tmpl w:val="CF929986"/>
    <w:lvl w:ilvl="0" w:tplc="28BAE170">
      <w:start w:val="1"/>
      <w:numFmt w:val="bullet"/>
      <w:lvlText w:val="•"/>
      <w:lvlJc w:val="left"/>
      <w:pPr>
        <w:ind w:left="720" w:hanging="360"/>
      </w:pPr>
    </w:lvl>
    <w:lvl w:ilvl="1" w:tplc="4956CFD8">
      <w:numFmt w:val="decimal"/>
      <w:lvlText w:val=""/>
      <w:lvlJc w:val="left"/>
    </w:lvl>
    <w:lvl w:ilvl="2" w:tplc="177C6BDE">
      <w:numFmt w:val="decimal"/>
      <w:lvlText w:val=""/>
      <w:lvlJc w:val="left"/>
    </w:lvl>
    <w:lvl w:ilvl="3" w:tplc="7D4C3EA0">
      <w:numFmt w:val="decimal"/>
      <w:lvlText w:val=""/>
      <w:lvlJc w:val="left"/>
    </w:lvl>
    <w:lvl w:ilvl="4" w:tplc="D1F2A6C6">
      <w:numFmt w:val="decimal"/>
      <w:lvlText w:val=""/>
      <w:lvlJc w:val="left"/>
    </w:lvl>
    <w:lvl w:ilvl="5" w:tplc="A0F6A498">
      <w:numFmt w:val="decimal"/>
      <w:lvlText w:val=""/>
      <w:lvlJc w:val="left"/>
    </w:lvl>
    <w:lvl w:ilvl="6" w:tplc="C58AC3F0">
      <w:numFmt w:val="decimal"/>
      <w:lvlText w:val=""/>
      <w:lvlJc w:val="left"/>
    </w:lvl>
    <w:lvl w:ilvl="7" w:tplc="4A74CF36">
      <w:numFmt w:val="decimal"/>
      <w:lvlText w:val=""/>
      <w:lvlJc w:val="left"/>
    </w:lvl>
    <w:lvl w:ilvl="8" w:tplc="C6B6E5F8">
      <w:numFmt w:val="decimal"/>
      <w:lvlText w:val=""/>
      <w:lvlJc w:val="left"/>
    </w:lvl>
  </w:abstractNum>
  <w:abstractNum w:abstractNumId="2" w15:restartNumberingAfterBreak="0">
    <w:nsid w:val="7C2C6EE3"/>
    <w:multiLevelType w:val="hybridMultilevel"/>
    <w:tmpl w:val="8B9AFCF4"/>
    <w:lvl w:ilvl="0" w:tplc="9ED24560">
      <w:start w:val="1"/>
      <w:numFmt w:val="bullet"/>
      <w:lvlText w:val="●"/>
      <w:lvlJc w:val="left"/>
      <w:pPr>
        <w:ind w:left="720" w:hanging="360"/>
      </w:pPr>
    </w:lvl>
    <w:lvl w:ilvl="1" w:tplc="DB561C52">
      <w:start w:val="1"/>
      <w:numFmt w:val="bullet"/>
      <w:lvlText w:val="○"/>
      <w:lvlJc w:val="left"/>
      <w:pPr>
        <w:ind w:left="1440" w:hanging="360"/>
      </w:pPr>
    </w:lvl>
    <w:lvl w:ilvl="2" w:tplc="E8860D6C">
      <w:start w:val="1"/>
      <w:numFmt w:val="bullet"/>
      <w:lvlText w:val="■"/>
      <w:lvlJc w:val="left"/>
      <w:pPr>
        <w:ind w:left="2160" w:hanging="360"/>
      </w:pPr>
    </w:lvl>
    <w:lvl w:ilvl="3" w:tplc="5088DBFE">
      <w:start w:val="1"/>
      <w:numFmt w:val="bullet"/>
      <w:lvlText w:val="●"/>
      <w:lvlJc w:val="left"/>
      <w:pPr>
        <w:ind w:left="2880" w:hanging="360"/>
      </w:pPr>
    </w:lvl>
    <w:lvl w:ilvl="4" w:tplc="1B5CEF46">
      <w:start w:val="1"/>
      <w:numFmt w:val="bullet"/>
      <w:lvlText w:val="○"/>
      <w:lvlJc w:val="left"/>
      <w:pPr>
        <w:ind w:left="3600" w:hanging="360"/>
      </w:pPr>
    </w:lvl>
    <w:lvl w:ilvl="5" w:tplc="DF8A5966">
      <w:start w:val="1"/>
      <w:numFmt w:val="bullet"/>
      <w:lvlText w:val="■"/>
      <w:lvlJc w:val="left"/>
      <w:pPr>
        <w:ind w:left="4320" w:hanging="360"/>
      </w:pPr>
    </w:lvl>
    <w:lvl w:ilvl="6" w:tplc="06682140">
      <w:start w:val="1"/>
      <w:numFmt w:val="bullet"/>
      <w:lvlText w:val="●"/>
      <w:lvlJc w:val="left"/>
      <w:pPr>
        <w:ind w:left="5040" w:hanging="360"/>
      </w:pPr>
    </w:lvl>
    <w:lvl w:ilvl="7" w:tplc="FA52BADC">
      <w:start w:val="1"/>
      <w:numFmt w:val="bullet"/>
      <w:lvlText w:val="●"/>
      <w:lvlJc w:val="left"/>
      <w:pPr>
        <w:ind w:left="5760" w:hanging="360"/>
      </w:pPr>
    </w:lvl>
    <w:lvl w:ilvl="8" w:tplc="0B36957E">
      <w:start w:val="1"/>
      <w:numFmt w:val="bullet"/>
      <w:lvlText w:val="●"/>
      <w:lvlJc w:val="left"/>
      <w:pPr>
        <w:ind w:left="6480" w:hanging="360"/>
      </w:pPr>
    </w:lvl>
  </w:abstractNum>
  <w:num w:numId="1" w16cid:durableId="1366952123">
    <w:abstractNumId w:val="2"/>
    <w:lvlOverride w:ilvl="0">
      <w:startOverride w:val="1"/>
    </w:lvlOverride>
  </w:num>
  <w:num w:numId="2" w16cid:durableId="403230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72C"/>
    <w:rsid w:val="000217D0"/>
    <w:rsid w:val="00213AD7"/>
    <w:rsid w:val="0027472C"/>
    <w:rsid w:val="00AF0986"/>
    <w:rsid w:val="00BB2521"/>
    <w:rsid w:val="00CC3C24"/>
    <w:rsid w:val="00D07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F77A8"/>
  <w15:docId w15:val="{18EFBC43-F2EB-473F-9FBA-2DA680530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2E75B6"/>
      <w:sz w:val="36"/>
      <w:szCs w:val="36"/>
    </w:rPr>
  </w:style>
  <w:style w:type="paragraph" w:styleId="Heading2">
    <w:name w:val="heading 2"/>
    <w:uiPriority w:val="9"/>
    <w:unhideWhenUsed/>
    <w:qFormat/>
    <w:pPr>
      <w:spacing w:before="360" w:after="180"/>
      <w:outlineLvl w:val="1"/>
    </w:pPr>
    <w:rPr>
      <w:b/>
      <w:bCs/>
      <w:color w:val="44546A"/>
      <w:sz w:val="30"/>
      <w:szCs w:val="30"/>
    </w:rPr>
  </w:style>
  <w:style w:type="paragraph" w:styleId="Heading3">
    <w:name w:val="heading 3"/>
    <w:uiPriority w:val="9"/>
    <w:semiHidden/>
    <w:unhideWhenUsed/>
    <w:qFormat/>
    <w:pPr>
      <w:spacing w:before="240" w:after="120"/>
      <w:outlineLvl w:val="2"/>
    </w:pPr>
    <w:rPr>
      <w:b/>
      <w:bCs/>
      <w:color w:val="44546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2E75B6"/>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1585</Words>
  <Characters>9041</Characters>
  <Application>Microsoft Office Word</Application>
  <DocSecurity>0</DocSecurity>
  <Lines>75</Lines>
  <Paragraphs>21</Paragraphs>
  <ScaleCrop>false</ScaleCrop>
  <Company/>
  <LinksUpToDate>false</LinksUpToDate>
  <CharactersWithSpaces>10605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Rizvi</cp:lastModifiedBy>
  <cp:revision>2</cp:revision>
  <dcterms:created xsi:type="dcterms:W3CDTF">2025-12-02T17:57:00Z</dcterms:created>
  <dcterms:modified xsi:type="dcterms:W3CDTF">2025-12-02T17:57:00Z</dcterms:modified>
</cp:coreProperties>
</file>