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D1B2A"/>
          <w:sz w:val="40"/>
        </w:rPr>
        <w:t>MULTI-BOARD JOB ADVERTISING</w:t>
      </w:r>
    </w:p>
    <w:p>
      <w:r>
        <w:rPr>
          <w:b/>
          <w:color w:val="00786A"/>
          <w:sz w:val="28"/>
        </w:rPr>
        <w:t>Proposal for Credico</w:t>
      </w:r>
    </w:p>
    <w:p/>
    <w:p>
      <w:r>
        <w:rPr>
          <w:b/>
        </w:rPr>
        <w:t xml:space="preserve">Prepared for: </w:t>
      </w:r>
      <w:r>
        <w:t>Credico Marketing Limited</w:t>
      </w:r>
    </w:p>
    <w:p>
      <w:r>
        <w:rPr>
          <w:b/>
        </w:rPr>
        <w:t xml:space="preserve">Attention: </w:t>
      </w:r>
      <w:r>
        <w:t>Alicia Harris</w:t>
      </w:r>
    </w:p>
    <w:p>
      <w:r>
        <w:rPr>
          <w:b/>
        </w:rPr>
        <w:t xml:space="preserve">Prepared by: </w:t>
      </w:r>
      <w:r>
        <w:t>Talent Finder</w:t>
      </w:r>
    </w:p>
    <w:p>
      <w:r>
        <w:t>____________________________________________________________</w:t>
      </w:r>
    </w:p>
    <w:p>
      <w:r>
        <w:rPr>
          <w:b/>
          <w:color w:val="00786A"/>
          <w:sz w:val="28"/>
        </w:rPr>
        <w:t>Overview</w:t>
      </w:r>
    </w:p>
    <w:p>
      <w:r>
        <w:rPr>
          <w:b w:val="0"/>
        </w:rPr>
        <w:t>Dear Alicia,</w:t>
      </w:r>
    </w:p>
    <w:p>
      <w:r>
        <w:rPr>
          <w:b w:val="0"/>
        </w:rPr>
        <w:t>Thank you for the opportunity to put this together. This proposal sets out a like-for-like service to the multi job board advertising Credico currently runs through Talent Finder — but structured to scale cleanly with your hiring, give you complete visibility, and take as much of the day-to-day workload off your team as you'd like.</w:t>
      </w:r>
    </w:p>
    <w:p>
      <w:r>
        <w:rPr>
          <w:b w:val="0"/>
        </w:rPr>
        <w:t>The principle is simple: one credit, one role, advertised across our full job board network — with everything from advert creation to applicant management handled under a single account and a single, predictable price.</w:t>
      </w:r>
    </w:p>
    <w:p>
      <w:r>
        <w:rPr>
          <w:b/>
          <w:color w:val="00786A"/>
          <w:sz w:val="28"/>
        </w:rPr>
        <w:t>The Value of Multi-Board Reach</w:t>
      </w:r>
    </w:p>
    <w:p>
      <w:r>
        <w:rPr>
          <w:b w:val="0"/>
        </w:rPr>
        <w:t>Posting a role on one board reaches one audience. Every Talent Finder credit places your role across four major job boards at once — so each vacancy is seen by a far wider pool of active candidates from day one:</w:t>
      </w:r>
    </w:p>
    <w:p>
      <w:pPr>
        <w:pStyle w:val="ListBullet"/>
      </w:pPr>
      <w:r>
        <w:t>Indeed</w:t>
      </w:r>
    </w:p>
    <w:p>
      <w:pPr>
        <w:pStyle w:val="ListBullet"/>
      </w:pPr>
      <w:r>
        <w:t>CV Library</w:t>
      </w:r>
    </w:p>
    <w:p>
      <w:pPr>
        <w:pStyle w:val="ListBullet"/>
      </w:pPr>
      <w:r>
        <w:t>Reed</w:t>
      </w:r>
    </w:p>
    <w:p>
      <w:pPr>
        <w:pStyle w:val="ListBullet"/>
      </w:pPr>
      <w:r>
        <w:t>Find a Job</w:t>
      </w:r>
    </w:p>
    <w:p>
      <w:r>
        <w:rPr>
          <w:b w:val="0"/>
        </w:rPr>
        <w:t>For high-volume, multi-region hiring, that breadth is what fills roles faster and keeps your pipeline full — without you managing multiple board contracts, logins and invoices.</w:t>
      </w:r>
    </w:p>
    <w:p>
      <w:r>
        <w:rPr>
          <w:i/>
        </w:rPr>
        <w:t>Job boards can be added or removed — this is a guide.</w:t>
      </w:r>
    </w:p>
    <w:p>
      <w:r>
        <w:rPr>
          <w:b/>
          <w:color w:val="00786A"/>
          <w:sz w:val="28"/>
        </w:rPr>
        <w:t>What Each Credit Includes — and Why It Matters</w:t>
      </w:r>
    </w:p>
    <w:p>
      <w:pPr>
        <w:pStyle w:val="ListBullet"/>
      </w:pPr>
      <w:r>
        <w:rPr>
          <w:b/>
        </w:rPr>
        <w:t>Job advert creation</w:t>
      </w:r>
      <w:r>
        <w:t xml:space="preserve"> — professionally written and optimised, so each role stands out and attracts the right applicants</w:t>
      </w:r>
    </w:p>
    <w:p>
      <w:pPr>
        <w:pStyle w:val="ListBullet"/>
      </w:pPr>
      <w:r>
        <w:rPr>
          <w:b/>
        </w:rPr>
        <w:t>Job posting</w:t>
      </w:r>
      <w:r>
        <w:t xml:space="preserve"> — published and managed across the full network on your behalf</w:t>
      </w:r>
    </w:p>
    <w:p>
      <w:pPr>
        <w:pStyle w:val="ListBullet"/>
      </w:pPr>
      <w:r>
        <w:rPr>
          <w:b/>
        </w:rPr>
        <w:t>Recruitment ATS, unlimited hiring managers</w:t>
      </w:r>
      <w:r>
        <w:t xml:space="preserve"> — add as many of your team as you need; everyone works from one place with full visibility of every applicant, at no extra per-seat cost</w:t>
      </w:r>
    </w:p>
    <w:p>
      <w:pPr>
        <w:pStyle w:val="ListBullet"/>
      </w:pPr>
      <w:r>
        <w:rPr>
          <w:b/>
        </w:rPr>
        <w:t>Full account management support</w:t>
      </w:r>
      <w:r>
        <w:t xml:space="preserve"> — a dedicated point of contact who knows your roles and your business</w:t>
      </w:r>
    </w:p>
    <w:p>
      <w:pPr>
        <w:pStyle w:val="ListBullet"/>
      </w:pPr>
      <w:r>
        <w:rPr>
          <w:b/>
        </w:rPr>
        <w:t>Priority admin support</w:t>
      </w:r>
      <w:r>
        <w:t xml:space="preserve"> — fast turnaround whenever you need to move quickly</w:t>
      </w:r>
    </w:p>
    <w:p>
      <w:pPr>
        <w:pStyle w:val="ListBullet"/>
      </w:pPr>
      <w:r>
        <w:rPr>
          <w:b/>
        </w:rPr>
        <w:t>Advice on salary and positioning</w:t>
      </w:r>
      <w:r>
        <w:t xml:space="preserve"> — guidance to keep each role competitive and convert more of the right applicants</w:t>
      </w:r>
    </w:p>
    <w:p>
      <w:r>
        <w:rPr>
          <w:b/>
          <w:color w:val="00786A"/>
          <w:sz w:val="28"/>
        </w:rPr>
        <w:t>Pricing — Transparent, and Scaling With You</w:t>
      </w:r>
    </w:p>
    <w:p>
      <w:r>
        <w:rPr>
          <w:b w:val="0"/>
        </w:rPr>
        <w:t>The more you advertise, the lower your cost per credit — so your buying power grows as Credico grows. One fixed price per credit keeps budgeting simple and removes the unpredictability of pay-as-you-go board spend.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Credits</w:t>
            </w:r>
          </w:p>
        </w:tc>
        <w:tc>
          <w:tcPr>
            <w:tcW w:type="dxa" w:w="2880"/>
          </w:tcPr>
          <w:p>
            <w:r>
              <w:rPr>
                <w:b/>
              </w:rPr>
              <w:t>Price per credit</w:t>
            </w:r>
          </w:p>
        </w:tc>
        <w:tc>
          <w:tcPr>
            <w:tcW w:type="dxa" w:w="2880"/>
          </w:tcPr>
          <w:p>
            <w:r>
              <w:rPr>
                <w:b/>
              </w:rPr>
              <w:t>Total</w:t>
            </w:r>
          </w:p>
        </w:tc>
      </w:tr>
      <w:tr>
        <w:tc>
          <w:tcPr>
            <w:tcW w:type="dxa" w:w="2880"/>
          </w:tcPr>
          <w:p>
            <w:r>
              <w:t>100 credits</w:t>
            </w:r>
          </w:p>
        </w:tc>
        <w:tc>
          <w:tcPr>
            <w:tcW w:type="dxa" w:w="2880"/>
          </w:tcPr>
          <w:p>
            <w:r>
              <w:t>£170</w:t>
            </w:r>
          </w:p>
        </w:tc>
        <w:tc>
          <w:tcPr>
            <w:tcW w:type="dxa" w:w="2880"/>
          </w:tcPr>
          <w:p>
            <w:r>
              <w:t>£17,000</w:t>
            </w:r>
          </w:p>
        </w:tc>
      </w:tr>
      <w:tr>
        <w:tc>
          <w:tcPr>
            <w:tcW w:type="dxa" w:w="2880"/>
          </w:tcPr>
          <w:p>
            <w:r>
              <w:t>300 credits</w:t>
            </w:r>
          </w:p>
        </w:tc>
        <w:tc>
          <w:tcPr>
            <w:tcW w:type="dxa" w:w="2880"/>
          </w:tcPr>
          <w:p>
            <w:r>
              <w:t>£136</w:t>
            </w:r>
          </w:p>
        </w:tc>
        <w:tc>
          <w:tcPr>
            <w:tcW w:type="dxa" w:w="2880"/>
          </w:tcPr>
          <w:p>
            <w:r>
              <w:t>£40,800</w:t>
            </w:r>
          </w:p>
        </w:tc>
      </w:tr>
      <w:tr>
        <w:tc>
          <w:tcPr>
            <w:tcW w:type="dxa" w:w="2880"/>
          </w:tcPr>
          <w:p>
            <w:r>
              <w:t>500 credits</w:t>
            </w:r>
          </w:p>
        </w:tc>
        <w:tc>
          <w:tcPr>
            <w:tcW w:type="dxa" w:w="2880"/>
          </w:tcPr>
          <w:p>
            <w:r>
              <w:t>£122</w:t>
            </w:r>
          </w:p>
        </w:tc>
        <w:tc>
          <w:tcPr>
            <w:tcW w:type="dxa" w:w="2880"/>
          </w:tcPr>
          <w:p>
            <w:r>
              <w:t>£61,000</w:t>
            </w:r>
          </w:p>
        </w:tc>
      </w:tr>
      <w:tr>
        <w:tc>
          <w:tcPr>
            <w:tcW w:type="dxa" w:w="2880"/>
          </w:tcPr>
          <w:p>
            <w:r>
              <w:t>800 credits</w:t>
            </w:r>
          </w:p>
        </w:tc>
        <w:tc>
          <w:tcPr>
            <w:tcW w:type="dxa" w:w="2880"/>
          </w:tcPr>
          <w:p>
            <w:r>
              <w:t>£102</w:t>
            </w:r>
          </w:p>
        </w:tc>
        <w:tc>
          <w:tcPr>
            <w:tcW w:type="dxa" w:w="2880"/>
          </w:tcPr>
          <w:p>
            <w:r>
              <w:t>£81,600</w:t>
            </w:r>
          </w:p>
        </w:tc>
      </w:tr>
    </w:tbl>
    <w:p>
      <w:r>
        <w:rPr>
          <w:i/>
        </w:rPr>
        <w:t>All prices exclude VAT.</w:t>
      </w:r>
    </w:p>
    <w:p>
      <w:r>
        <w:rPr>
          <w:b/>
          <w:color w:val="00786A"/>
          <w:sz w:val="28"/>
        </w:rPr>
        <w:t>Optional Add-On — Automated Screening &amp; Interview Scheduling</w:t>
      </w:r>
    </w:p>
    <w:p>
      <w:r>
        <w:rPr>
          <w:b w:val="0"/>
        </w:rPr>
        <w:t>This is where the real time and cost savings come in. For an additional £75 + VAT per role:</w:t>
      </w:r>
    </w:p>
    <w:p>
      <w:pPr>
        <w:pStyle w:val="ListBullet"/>
      </w:pPr>
      <w:r>
        <w:rPr>
          <w:b/>
        </w:rPr>
        <w:t>Every applicant is automatically screened</w:t>
      </w:r>
      <w:r>
        <w:t xml:space="preserve"> against your required criteria — so your team only ever sees candidates that genuinely fit</w:t>
      </w:r>
    </w:p>
    <w:p>
      <w:pPr>
        <w:pStyle w:val="ListBullet"/>
      </w:pPr>
      <w:r>
        <w:rPr>
          <w:b/>
        </w:rPr>
        <w:t>Interviews are automatically scheduled</w:t>
      </w:r>
      <w:r>
        <w:t xml:space="preserve"> around each hiring manager's availability — no back-and-forth, no diary admin</w:t>
      </w:r>
    </w:p>
    <w:p>
      <w:r>
        <w:rPr>
          <w:b w:val="0"/>
        </w:rPr>
        <w:t>The result: hours of manual sifting and coordination removed from every role, your hiring managers focused on interviewing rather than admin, and a faster, more professional experience for every candidate. At Credico's scale, this is a direct reduction in staffing cost and time-to-hire.</w:t>
      </w:r>
    </w:p>
    <w:p>
      <w:r>
        <w:rPr>
          <w:b/>
          <w:color w:val="00786A"/>
          <w:sz w:val="28"/>
        </w:rPr>
        <w:t>A Partnership, Tailored to You</w:t>
      </w:r>
    </w:p>
    <w:p>
      <w:r>
        <w:rPr>
          <w:b w:val="0"/>
        </w:rPr>
        <w:t>This proposal is a starting point. Once we fully understand Credico's actual requirements — volumes, regions, role types and how your offices operate — we'll tailor everything around it. Job boards can be added or removed, volumes adjusted, and the screening service switched on wherever it adds the most value. You only ever pay for what fits.</w:t>
      </w:r>
    </w:p>
    <w:p>
      <w:r>
        <w:rPr>
          <w:b/>
          <w:color w:val="00786A"/>
          <w:sz w:val="28"/>
        </w:rPr>
        <w:t>Why Talent Finder</w:t>
      </w:r>
    </w:p>
    <w:p>
      <w:r>
        <w:rPr>
          <w:b w:val="0"/>
        </w:rPr>
        <w:t>Talent Finder has been established for 10 years, with the technological infrastructure to support Credico's growth — from multi-board advertising and a full applicant tracking system to automated screening and interview scheduling, all under one roof. As your hiring scales, the platform and the team scale with you.</w:t>
      </w:r>
    </w:p>
    <w:p>
      <w:r>
        <w:rPr>
          <w:b/>
          <w:color w:val="00786A"/>
          <w:sz w:val="28"/>
        </w:rPr>
        <w:t>Next Steps</w:t>
      </w:r>
    </w:p>
    <w:p>
      <w:r>
        <w:rPr>
          <w:b w:val="0"/>
        </w:rPr>
        <w:t>I'd welcome a short call to walk through this, answer any questions, and shape the package around exactly what Credico needs. Whenever suits you best.</w:t>
      </w:r>
    </w:p>
    <w:p>
      <w:r>
        <w:t>____________________________________________________________</w:t>
      </w:r>
    </w:p>
    <w:p/>
    <w:p>
      <w:r>
        <w:rPr>
          <w:b w:val="0"/>
        </w:rPr>
        <w:t>Best regards,</w:t>
      </w:r>
    </w:p>
    <w:p/>
    <w:p>
      <w:r>
        <w:rPr>
          <w:b/>
        </w:rPr>
        <w:t>Riz</w:t>
      </w:r>
    </w:p>
    <w:p>
      <w:r>
        <w:rPr>
          <w:b w:val="0"/>
        </w:rPr>
        <w:t>Talent Finder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