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2AC" w:rsidRPr="008F3923" w:rsidRDefault="00B402AC" w:rsidP="00E103D3">
      <w:pPr>
        <w:jc w:val="center"/>
        <w:rPr>
          <w:rFonts w:eastAsia="Times New Roman"/>
          <w:b/>
          <w:bCs/>
        </w:rPr>
      </w:pPr>
      <w:r>
        <w:rPr>
          <w:rFonts w:eastAsia="Times New Roman"/>
          <w:b/>
          <w:bCs/>
        </w:rPr>
        <w:t>DAMPAK VIRUS COVID-19 TERHADAP  INDONESIA</w:t>
      </w:r>
      <w:bookmarkStart w:id="0" w:name="_GoBack"/>
      <w:bookmarkEnd w:id="0"/>
    </w:p>
    <w:p w:rsidR="00B402AC" w:rsidRDefault="00B402AC" w:rsidP="00E103D3">
      <w:pPr>
        <w:rPr>
          <w:rFonts w:eastAsia="Times New Roman"/>
        </w:rPr>
      </w:pPr>
    </w:p>
    <w:p w:rsidR="00F03205" w:rsidRDefault="00B402AC" w:rsidP="00E103D3">
      <w:pPr>
        <w:rPr>
          <w:rFonts w:eastAsia="Times New Roman"/>
        </w:rPr>
      </w:pPr>
      <w:r>
        <w:rPr>
          <w:rFonts w:eastAsia="Times New Roman"/>
        </w:rPr>
        <w:t xml:space="preserve">Saat ini </w:t>
      </w:r>
      <w:proofErr w:type="spellStart"/>
      <w:r>
        <w:rPr>
          <w:rFonts w:eastAsia="Times New Roman"/>
        </w:rPr>
        <w:t>indonesia</w:t>
      </w:r>
      <w:proofErr w:type="spellEnd"/>
      <w:r>
        <w:rPr>
          <w:rFonts w:eastAsia="Times New Roman"/>
        </w:rPr>
        <w:t xml:space="preserve"> tengah mengalami masalah yang cukup serius , yaitu dengan adanya virus </w:t>
      </w:r>
      <w:proofErr w:type="spellStart"/>
      <w:r>
        <w:rPr>
          <w:rFonts w:eastAsia="Times New Roman"/>
        </w:rPr>
        <w:t>corona</w:t>
      </w:r>
      <w:proofErr w:type="spellEnd"/>
      <w:r>
        <w:rPr>
          <w:rFonts w:eastAsia="Times New Roman"/>
        </w:rPr>
        <w:t xml:space="preserve"> atau covid-19 yang dampaknya sangat mempengaruhi kehidupan </w:t>
      </w:r>
      <w:proofErr w:type="spellStart"/>
      <w:r>
        <w:rPr>
          <w:rFonts w:eastAsia="Times New Roman"/>
        </w:rPr>
        <w:t>indonesia</w:t>
      </w:r>
      <w:proofErr w:type="spellEnd"/>
      <w:r>
        <w:rPr>
          <w:rFonts w:eastAsia="Times New Roman"/>
        </w:rPr>
        <w:t xml:space="preserve"> saat ini. Indonesia melaporkan tambahan sebanyak 149 kasus baru, sehingga totalnya 1.677 kasus.</w:t>
      </w:r>
      <w:r>
        <w:rPr>
          <w:rFonts w:eastAsia="Times New Roman"/>
        </w:rPr>
        <w:br/>
        <w:t>Pasien sembuh diketahui bertambah 22 orang menjadi 103, dan kasus kematian menjadi 157 orang setelah adanya tambahan 22 kasus.</w:t>
      </w:r>
    </w:p>
    <w:p w:rsidR="00B402AC" w:rsidRDefault="00B402AC" w:rsidP="00E103D3">
      <w:r>
        <w:rPr>
          <w:rFonts w:eastAsia="Times New Roman"/>
        </w:rPr>
        <w:br/>
        <w:t xml:space="preserve">Dan saat ini </w:t>
      </w:r>
      <w:proofErr w:type="spellStart"/>
      <w:r>
        <w:rPr>
          <w:rFonts w:eastAsia="Times New Roman"/>
        </w:rPr>
        <w:t>indonesia</w:t>
      </w:r>
      <w:proofErr w:type="spellEnd"/>
      <w:r>
        <w:rPr>
          <w:rFonts w:eastAsia="Times New Roman"/>
        </w:rPr>
        <w:t xml:space="preserve"> tengah memberlakukan kegiatan #</w:t>
      </w:r>
      <w:proofErr w:type="spellStart"/>
      <w:r>
        <w:rPr>
          <w:rFonts w:eastAsia="Times New Roman"/>
        </w:rPr>
        <w:t>dirumahaja</w:t>
      </w:r>
      <w:proofErr w:type="spellEnd"/>
      <w:r>
        <w:rPr>
          <w:rFonts w:eastAsia="Times New Roman"/>
        </w:rPr>
        <w:t xml:space="preserve"> guna mencegah bertambahnya korban akibat virus covid-19 ini. Dan dampak dari diberlakukannya kebijakan ini banyak sekolah, tempat wisata, dan perkantoran yang diliburkan. </w:t>
      </w:r>
      <w:r w:rsidR="00743937">
        <w:rPr>
          <w:rFonts w:eastAsia="Times New Roman"/>
        </w:rPr>
        <w:t>Dampak dari virus ini terhadap pendidikan adalah dengan dihapusnya sistem Ujian Nasional</w:t>
      </w:r>
      <w:r w:rsidR="00BA5101">
        <w:rPr>
          <w:rFonts w:eastAsia="Times New Roman"/>
        </w:rPr>
        <w:t xml:space="preserve">. </w:t>
      </w:r>
      <w:r>
        <w:rPr>
          <w:rFonts w:eastAsia="Times New Roman"/>
        </w:rPr>
        <w:t xml:space="preserve">Tetapi masih ada saja orang yang </w:t>
      </w:r>
      <w:proofErr w:type="spellStart"/>
      <w:r>
        <w:rPr>
          <w:rFonts w:eastAsia="Times New Roman"/>
        </w:rPr>
        <w:t>menyalagunakan</w:t>
      </w:r>
      <w:proofErr w:type="spellEnd"/>
      <w:r>
        <w:rPr>
          <w:rFonts w:eastAsia="Times New Roman"/>
        </w:rPr>
        <w:t xml:space="preserve"> kebijakan ini juga. Tapi ada sebagian perkantoran juga yang memberlakukan kebijakan libur pegawai secara bergantian. Dan dampak pada sektor pertumbuhan ekonomi </w:t>
      </w:r>
      <w:proofErr w:type="spellStart"/>
      <w:r>
        <w:rPr>
          <w:rFonts w:eastAsia="Times New Roman"/>
        </w:rPr>
        <w:t>indonesia</w:t>
      </w:r>
      <w:proofErr w:type="spellEnd"/>
      <w:r>
        <w:rPr>
          <w:rFonts w:eastAsia="Times New Roman"/>
        </w:rPr>
        <w:t xml:space="preserve"> sangat meresahkan dari hasil pengamatan kemungkinan </w:t>
      </w:r>
      <w:proofErr w:type="spellStart"/>
      <w:r>
        <w:rPr>
          <w:rFonts w:eastAsia="Times New Roman"/>
        </w:rPr>
        <w:t>indonesia</w:t>
      </w:r>
      <w:proofErr w:type="spellEnd"/>
      <w:r>
        <w:rPr>
          <w:rFonts w:eastAsia="Times New Roman"/>
        </w:rPr>
        <w:t xml:space="preserve"> akan mengalami penurunan pertumbuhan ekonomi sebesar 2, 3 persen dan yang lebih buruknya lagi bisa mencapai 0, 4 persen. </w:t>
      </w:r>
      <w:r>
        <w:rPr>
          <w:rFonts w:eastAsia="Times New Roman"/>
        </w:rPr>
        <w:br/>
      </w:r>
      <w:r>
        <w:rPr>
          <w:rFonts w:eastAsia="Times New Roman"/>
        </w:rPr>
        <w:br/>
        <w:t>kondisi sekarang ini akan berimbas pada menurunnya konsumsi rumah tangga yang diperkirakan 3,2 persen hingga 1,2 persen. Lebih dari itu, investasi pun akan merosot tajam. Sebelumnya, pemerintah cukup optimistis bahwa investasi akan tumbuh enam persen. Namun, dengan adanya COVID-19, diprediksi investasi akan merosot ke level satu persen atau terburuk bisa mencapai minus empat persen.</w:t>
      </w:r>
      <w:r>
        <w:rPr>
          <w:rFonts w:eastAsia="Times New Roman"/>
        </w:rPr>
        <w:br/>
      </w:r>
      <w:r>
        <w:rPr>
          <w:rFonts w:eastAsia="Times New Roman"/>
        </w:rPr>
        <w:br/>
        <w:t>Ekspor pun diperkirakan terkoreksi lebih dalam, mengingat sudah satu tahun belakangan ini pertumbuhannya negatif. Begitu juga dengan impor yang, menurut Ani, juga akan tetap negatif pertumbuhannya.</w:t>
      </w:r>
      <w:r>
        <w:rPr>
          <w:rFonts w:eastAsia="Times New Roman"/>
        </w:rPr>
        <w:br/>
      </w:r>
      <w:r>
        <w:rPr>
          <w:rFonts w:eastAsia="Times New Roman"/>
        </w:rPr>
        <w:br/>
        <w:t xml:space="preserve">Sektor UMKM adalah sektor yang juga terpukul. Padahal, selama ini biasanya menjadi </w:t>
      </w:r>
      <w:proofErr w:type="spellStart"/>
      <w:r>
        <w:rPr>
          <w:rFonts w:eastAsia="Times New Roman"/>
        </w:rPr>
        <w:t>safety</w:t>
      </w:r>
      <w:proofErr w:type="spellEnd"/>
      <w:r>
        <w:rPr>
          <w:rFonts w:eastAsia="Times New Roman"/>
        </w:rPr>
        <w:t xml:space="preserve"> net. Sekarang mengalami pukulan yang sangat besar, karena adanya restriksi kegiatan ekonomi dan sosial yang memengaruhi kemampuan UMKM, yang biasanya </w:t>
      </w:r>
      <w:proofErr w:type="spellStart"/>
      <w:r>
        <w:rPr>
          <w:rFonts w:eastAsia="Times New Roman"/>
        </w:rPr>
        <w:t>resilient</w:t>
      </w:r>
      <w:proofErr w:type="spellEnd"/>
      <w:r>
        <w:rPr>
          <w:rFonts w:eastAsia="Times New Roman"/>
        </w:rPr>
        <w:t xml:space="preserve">, bisa menghadapi kondisi. Tahun 97-98, justru UMKM masih </w:t>
      </w:r>
      <w:proofErr w:type="spellStart"/>
      <w:r>
        <w:rPr>
          <w:rFonts w:eastAsia="Times New Roman"/>
        </w:rPr>
        <w:t>resilience</w:t>
      </w:r>
      <w:proofErr w:type="spellEnd"/>
      <w:r>
        <w:rPr>
          <w:rFonts w:eastAsia="Times New Roman"/>
        </w:rPr>
        <w:t xml:space="preserve">. Sekarang ini dalam COVID ini, UMKM terpukul paling depan karena ketiadaan kegiatan di luar rumah oleh seluruh masyarakat. Dan juga diperkirakan rupiah akan berpotensi tembus sekitar Rp 20.000 per </w:t>
      </w:r>
      <w:proofErr w:type="spellStart"/>
      <w:r>
        <w:rPr>
          <w:rFonts w:eastAsia="Times New Roman"/>
        </w:rPr>
        <w:t>Dollar</w:t>
      </w:r>
      <w:proofErr w:type="spellEnd"/>
      <w:r>
        <w:rPr>
          <w:rFonts w:eastAsia="Times New Roman"/>
        </w:rPr>
        <w:t xml:space="preserve"> AS.</w:t>
      </w:r>
    </w:p>
    <w:p w:rsidR="00B402AC" w:rsidRDefault="00B402AC"/>
    <w:sectPr w:rsidR="00B40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AC"/>
    <w:rsid w:val="00743937"/>
    <w:rsid w:val="00B402AC"/>
    <w:rsid w:val="00BA5101"/>
    <w:rsid w:val="00DD3CD2"/>
    <w:rsid w:val="00F032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7C11E9D"/>
  <w15:chartTrackingRefBased/>
  <w15:docId w15:val="{5319D6EC-98FA-4746-B53A-9568C547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 TRI JAYANTI</dc:creator>
  <cp:keywords/>
  <dc:description/>
  <cp:lastModifiedBy>DILA TRI JAYANTI</cp:lastModifiedBy>
  <cp:revision>6</cp:revision>
  <dcterms:created xsi:type="dcterms:W3CDTF">2020-04-02T06:24:00Z</dcterms:created>
  <dcterms:modified xsi:type="dcterms:W3CDTF">2020-04-02T06:48:00Z</dcterms:modified>
</cp:coreProperties>
</file>