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CF45" w14:textId="0E4DA65C" w:rsidR="00384198" w:rsidRPr="00384198" w:rsidRDefault="00384198">
      <w:pPr>
        <w:rPr>
          <w:sz w:val="28"/>
          <w:szCs w:val="28"/>
        </w:rPr>
      </w:pPr>
      <w:r>
        <w:rPr>
          <w:sz w:val="28"/>
          <w:szCs w:val="28"/>
        </w:rPr>
        <w:t>TARISSA FLORENT FEBIANTO (X MIPA 5)</w:t>
      </w:r>
      <w:bookmarkStart w:id="0" w:name="_GoBack"/>
      <w:bookmarkEnd w:id="0"/>
    </w:p>
    <w:tbl>
      <w:tblPr>
        <w:tblStyle w:val="GridTable6Colorful-Accent5"/>
        <w:tblpPr w:leftFromText="180" w:rightFromText="180" w:vertAnchor="page" w:horzAnchor="margin" w:tblpY="1983"/>
        <w:tblW w:w="0" w:type="auto"/>
        <w:tblLook w:val="04A0" w:firstRow="1" w:lastRow="0" w:firstColumn="1" w:lastColumn="0" w:noHBand="0" w:noVBand="1"/>
      </w:tblPr>
      <w:tblGrid>
        <w:gridCol w:w="3542"/>
        <w:gridCol w:w="3542"/>
      </w:tblGrid>
      <w:tr w:rsidR="00384198" w14:paraId="5EC431D1" w14:textId="77777777" w:rsidTr="00F0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4F371FDF" w14:textId="77777777" w:rsidR="00384198" w:rsidRPr="00747631" w:rsidRDefault="00384198" w:rsidP="00F00516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KEGIATAN</w:t>
            </w:r>
          </w:p>
        </w:tc>
        <w:tc>
          <w:tcPr>
            <w:tcW w:w="3542" w:type="dxa"/>
            <w:vAlign w:val="center"/>
          </w:tcPr>
          <w:p w14:paraId="10CE8B57" w14:textId="77777777" w:rsidR="00384198" w:rsidRPr="00747631" w:rsidRDefault="00384198" w:rsidP="00F0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WAKTU</w:t>
            </w:r>
          </w:p>
        </w:tc>
      </w:tr>
      <w:tr w:rsidR="00384198" w14:paraId="3C6AE43B" w14:textId="77777777" w:rsidTr="00F0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27B7F505" w14:textId="77777777" w:rsidR="00384198" w:rsidRPr="00747631" w:rsidRDefault="00384198" w:rsidP="00F00516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BANGUN</w:t>
            </w:r>
          </w:p>
        </w:tc>
        <w:tc>
          <w:tcPr>
            <w:tcW w:w="3542" w:type="dxa"/>
            <w:vAlign w:val="center"/>
          </w:tcPr>
          <w:p w14:paraId="573F8F57" w14:textId="77777777" w:rsidR="00384198" w:rsidRPr="00855206" w:rsidRDefault="00384198" w:rsidP="00F00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08.15 WIB</w:t>
            </w:r>
          </w:p>
        </w:tc>
      </w:tr>
      <w:tr w:rsidR="00384198" w:rsidRPr="00855206" w14:paraId="729C2135" w14:textId="77777777" w:rsidTr="00F0051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6BC28D4A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MENGECEK HP</w:t>
            </w:r>
          </w:p>
        </w:tc>
        <w:tc>
          <w:tcPr>
            <w:tcW w:w="3542" w:type="dxa"/>
            <w:vAlign w:val="center"/>
          </w:tcPr>
          <w:p w14:paraId="21B33244" w14:textId="77777777" w:rsidR="00384198" w:rsidRPr="00855206" w:rsidRDefault="00384198" w:rsidP="00F0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08.20 – 09.00 WIB</w:t>
            </w:r>
          </w:p>
        </w:tc>
      </w:tr>
      <w:tr w:rsidR="00384198" w:rsidRPr="00855206" w14:paraId="1BEF0601" w14:textId="77777777" w:rsidTr="00F0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6AB2EB88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MENGERJAKAN TUGAS</w:t>
            </w:r>
          </w:p>
        </w:tc>
        <w:tc>
          <w:tcPr>
            <w:tcW w:w="3542" w:type="dxa"/>
            <w:vAlign w:val="center"/>
          </w:tcPr>
          <w:p w14:paraId="6D02B538" w14:textId="77777777" w:rsidR="00384198" w:rsidRPr="00855206" w:rsidRDefault="00384198" w:rsidP="00F00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09.00 – 15.00 WIB</w:t>
            </w:r>
          </w:p>
        </w:tc>
      </w:tr>
      <w:tr w:rsidR="00384198" w:rsidRPr="00855206" w14:paraId="299F45C1" w14:textId="77777777" w:rsidTr="00F0051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3BC61421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MAKAN SIANG</w:t>
            </w:r>
          </w:p>
        </w:tc>
        <w:tc>
          <w:tcPr>
            <w:tcW w:w="3542" w:type="dxa"/>
            <w:vAlign w:val="center"/>
          </w:tcPr>
          <w:p w14:paraId="38FEFF92" w14:textId="77777777" w:rsidR="00384198" w:rsidRPr="00855206" w:rsidRDefault="00384198" w:rsidP="00F0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15.00 – 15.20 WIB</w:t>
            </w:r>
          </w:p>
        </w:tc>
      </w:tr>
      <w:tr w:rsidR="00384198" w:rsidRPr="00855206" w14:paraId="6E17F7B4" w14:textId="77777777" w:rsidTr="00F0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5E43BC0D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MENCUCI PIRING</w:t>
            </w:r>
          </w:p>
        </w:tc>
        <w:tc>
          <w:tcPr>
            <w:tcW w:w="3542" w:type="dxa"/>
            <w:vAlign w:val="center"/>
          </w:tcPr>
          <w:p w14:paraId="67922EBD" w14:textId="77777777" w:rsidR="00384198" w:rsidRPr="00855206" w:rsidRDefault="00384198" w:rsidP="00F00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15.20 – 16.00 WIB</w:t>
            </w:r>
          </w:p>
        </w:tc>
      </w:tr>
      <w:tr w:rsidR="00384198" w:rsidRPr="00855206" w14:paraId="7A78315A" w14:textId="77777777" w:rsidTr="00F0051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28869593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MANDI</w:t>
            </w:r>
          </w:p>
        </w:tc>
        <w:tc>
          <w:tcPr>
            <w:tcW w:w="3542" w:type="dxa"/>
            <w:vAlign w:val="center"/>
          </w:tcPr>
          <w:p w14:paraId="4E24F282" w14:textId="77777777" w:rsidR="00384198" w:rsidRPr="00855206" w:rsidRDefault="00384198" w:rsidP="00F0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16.00 – 16.40 WIB</w:t>
            </w:r>
          </w:p>
        </w:tc>
      </w:tr>
      <w:tr w:rsidR="00384198" w:rsidRPr="00855206" w14:paraId="174449C6" w14:textId="77777777" w:rsidTr="00F0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700A3883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BERMAIN GAME</w:t>
            </w:r>
          </w:p>
        </w:tc>
        <w:tc>
          <w:tcPr>
            <w:tcW w:w="3542" w:type="dxa"/>
            <w:vAlign w:val="center"/>
          </w:tcPr>
          <w:p w14:paraId="5326EC4E" w14:textId="77777777" w:rsidR="00384198" w:rsidRPr="00855206" w:rsidRDefault="00384198" w:rsidP="00F00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16.40 – 18.40 WIB</w:t>
            </w:r>
          </w:p>
        </w:tc>
      </w:tr>
      <w:tr w:rsidR="00384198" w:rsidRPr="00855206" w14:paraId="32BBCC37" w14:textId="77777777" w:rsidTr="00F0051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31CEF7D0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MAKAN MALAM + MENONTON TV</w:t>
            </w:r>
          </w:p>
        </w:tc>
        <w:tc>
          <w:tcPr>
            <w:tcW w:w="3542" w:type="dxa"/>
            <w:vAlign w:val="center"/>
          </w:tcPr>
          <w:p w14:paraId="6C05B9F5" w14:textId="77777777" w:rsidR="00384198" w:rsidRPr="00855206" w:rsidRDefault="00384198" w:rsidP="00F0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18.40 – 19. 40</w:t>
            </w:r>
          </w:p>
        </w:tc>
      </w:tr>
      <w:tr w:rsidR="00384198" w:rsidRPr="00855206" w14:paraId="4FC77A0E" w14:textId="77777777" w:rsidTr="00F0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  <w:vAlign w:val="center"/>
          </w:tcPr>
          <w:p w14:paraId="69961625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BELAJAR</w:t>
            </w:r>
          </w:p>
        </w:tc>
        <w:tc>
          <w:tcPr>
            <w:tcW w:w="3542" w:type="dxa"/>
            <w:vAlign w:val="center"/>
          </w:tcPr>
          <w:p w14:paraId="3DDC842D" w14:textId="77777777" w:rsidR="00384198" w:rsidRPr="00855206" w:rsidRDefault="00384198" w:rsidP="00F00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19.40 – 20.40 WIB</w:t>
            </w:r>
          </w:p>
        </w:tc>
      </w:tr>
    </w:tbl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530"/>
        <w:gridCol w:w="3530"/>
      </w:tblGrid>
      <w:tr w:rsidR="00384198" w:rsidRPr="00855206" w14:paraId="7804A777" w14:textId="77777777" w:rsidTr="00F0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32A23E68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MEMBACA KOMIK</w:t>
            </w:r>
          </w:p>
        </w:tc>
        <w:tc>
          <w:tcPr>
            <w:tcW w:w="3530" w:type="dxa"/>
            <w:vAlign w:val="center"/>
          </w:tcPr>
          <w:p w14:paraId="1540F506" w14:textId="77777777" w:rsidR="00384198" w:rsidRPr="00855206" w:rsidRDefault="00384198" w:rsidP="00F0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20.40 – 22.00 WIB</w:t>
            </w:r>
          </w:p>
        </w:tc>
      </w:tr>
      <w:tr w:rsidR="00384198" w:rsidRPr="00855206" w14:paraId="538BF36D" w14:textId="77777777" w:rsidTr="00F0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65997A96" w14:textId="77777777" w:rsidR="00384198" w:rsidRPr="00855206" w:rsidRDefault="00384198" w:rsidP="00F00516">
            <w:pPr>
              <w:jc w:val="center"/>
              <w:rPr>
                <w:color w:val="auto"/>
                <w:sz w:val="28"/>
                <w:szCs w:val="28"/>
              </w:rPr>
            </w:pPr>
            <w:r w:rsidRPr="00855206">
              <w:rPr>
                <w:color w:val="auto"/>
                <w:sz w:val="28"/>
                <w:szCs w:val="28"/>
              </w:rPr>
              <w:t>TIDUR</w:t>
            </w:r>
          </w:p>
        </w:tc>
        <w:tc>
          <w:tcPr>
            <w:tcW w:w="3530" w:type="dxa"/>
            <w:vAlign w:val="center"/>
          </w:tcPr>
          <w:p w14:paraId="4C00BE28" w14:textId="77777777" w:rsidR="00384198" w:rsidRPr="00855206" w:rsidRDefault="00384198" w:rsidP="00F00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855206">
              <w:rPr>
                <w:b/>
                <w:bCs/>
                <w:color w:val="auto"/>
                <w:sz w:val="28"/>
                <w:szCs w:val="28"/>
              </w:rPr>
              <w:t>22.00 – 08.15 WIB</w:t>
            </w:r>
          </w:p>
        </w:tc>
      </w:tr>
    </w:tbl>
    <w:p w14:paraId="1737B568" w14:textId="77777777" w:rsidR="00384198" w:rsidRDefault="00384198"/>
    <w:p w14:paraId="37794CC4" w14:textId="1DA63CD7" w:rsidR="00855206" w:rsidRPr="00855206" w:rsidRDefault="00855206" w:rsidP="0019634E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Seberapa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Produktif</w:t>
      </w:r>
      <w:proofErr w:type="spellEnd"/>
      <w:r>
        <w:rPr>
          <w:b/>
          <w:bCs/>
          <w:sz w:val="32"/>
          <w:szCs w:val="32"/>
        </w:rPr>
        <w:t xml:space="preserve"> di Waktu </w:t>
      </w:r>
      <w:proofErr w:type="spellStart"/>
      <w:proofErr w:type="gramStart"/>
      <w:r>
        <w:rPr>
          <w:b/>
          <w:bCs/>
          <w:sz w:val="32"/>
          <w:szCs w:val="32"/>
        </w:rPr>
        <w:t>Kemarin</w:t>
      </w:r>
      <w:proofErr w:type="spellEnd"/>
      <w:r w:rsidR="0019634E">
        <w:rPr>
          <w:b/>
          <w:bCs/>
          <w:sz w:val="32"/>
          <w:szCs w:val="32"/>
        </w:rPr>
        <w:t xml:space="preserve"> ?</w:t>
      </w:r>
      <w:proofErr w:type="gramEnd"/>
    </w:p>
    <w:p w14:paraId="2775D314" w14:textId="0473DB53" w:rsidR="00AF16AC" w:rsidRPr="0019634E" w:rsidRDefault="00AF16AC" w:rsidP="0019634E">
      <w:pPr>
        <w:spacing w:line="240" w:lineRule="auto"/>
        <w:ind w:firstLine="720"/>
        <w:rPr>
          <w:sz w:val="28"/>
          <w:szCs w:val="28"/>
        </w:rPr>
      </w:pPr>
      <w:proofErr w:type="spellStart"/>
      <w:r w:rsidRPr="00AF16AC">
        <w:rPr>
          <w:sz w:val="28"/>
          <w:szCs w:val="28"/>
        </w:rPr>
        <w:t>Melihat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dari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keseharian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,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merasa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cukup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produktif</w:t>
      </w:r>
      <w:proofErr w:type="spellEnd"/>
      <w:r w:rsidRPr="00AF16AC">
        <w:rPr>
          <w:sz w:val="28"/>
          <w:szCs w:val="28"/>
        </w:rPr>
        <w:t xml:space="preserve">. Karena </w:t>
      </w:r>
      <w:proofErr w:type="spellStart"/>
      <w:r w:rsidRPr="00AF16AC">
        <w:rPr>
          <w:sz w:val="28"/>
          <w:szCs w:val="28"/>
        </w:rPr>
        <w:t>selain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memenuhi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kewajiban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sebagai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seorang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pelajar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 juga </w:t>
      </w:r>
      <w:proofErr w:type="spellStart"/>
      <w:r w:rsidRPr="00AF16AC">
        <w:rPr>
          <w:sz w:val="28"/>
          <w:szCs w:val="28"/>
        </w:rPr>
        <w:t>bisa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memenuhi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kewajiban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sebagai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seorang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anak</w:t>
      </w:r>
      <w:proofErr w:type="spellEnd"/>
      <w:r w:rsidRPr="00AF16AC">
        <w:rPr>
          <w:sz w:val="28"/>
          <w:szCs w:val="28"/>
        </w:rPr>
        <w:t xml:space="preserve"> yang </w:t>
      </w:r>
      <w:proofErr w:type="spellStart"/>
      <w:r w:rsidRPr="00AF16AC">
        <w:rPr>
          <w:sz w:val="28"/>
          <w:szCs w:val="28"/>
        </w:rPr>
        <w:t>membantu</w:t>
      </w:r>
      <w:proofErr w:type="spellEnd"/>
      <w:r w:rsidRPr="00AF16AC">
        <w:rPr>
          <w:sz w:val="28"/>
          <w:szCs w:val="28"/>
        </w:rPr>
        <w:t xml:space="preserve"> orang </w:t>
      </w:r>
      <w:proofErr w:type="spellStart"/>
      <w:r w:rsidRPr="00AF16AC">
        <w:rPr>
          <w:sz w:val="28"/>
          <w:szCs w:val="28"/>
        </w:rPr>
        <w:t>tuanya</w:t>
      </w:r>
      <w:proofErr w:type="spellEnd"/>
      <w:r w:rsidRPr="00AF16AC">
        <w:rPr>
          <w:sz w:val="28"/>
          <w:szCs w:val="28"/>
        </w:rPr>
        <w:t>.</w:t>
      </w:r>
    </w:p>
    <w:p w14:paraId="2BB4C720" w14:textId="6E2CF503" w:rsidR="00AF16AC" w:rsidRPr="00AF16AC" w:rsidRDefault="00AF16AC" w:rsidP="0019634E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Apakah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Gambaran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Setiap</w:t>
      </w:r>
      <w:proofErr w:type="spellEnd"/>
      <w:r>
        <w:rPr>
          <w:b/>
          <w:bCs/>
          <w:sz w:val="32"/>
          <w:szCs w:val="32"/>
        </w:rPr>
        <w:t xml:space="preserve"> Hari </w:t>
      </w:r>
      <w:proofErr w:type="spellStart"/>
      <w:r>
        <w:rPr>
          <w:b/>
          <w:bCs/>
          <w:sz w:val="32"/>
          <w:szCs w:val="32"/>
        </w:rPr>
        <w:t>seperti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Itu</w:t>
      </w:r>
      <w:proofErr w:type="spellEnd"/>
      <w:r w:rsidR="0019634E">
        <w:rPr>
          <w:b/>
          <w:bCs/>
          <w:sz w:val="32"/>
          <w:szCs w:val="32"/>
        </w:rPr>
        <w:t xml:space="preserve"> ?</w:t>
      </w:r>
      <w:proofErr w:type="gramEnd"/>
    </w:p>
    <w:p w14:paraId="15B28504" w14:textId="6BB1B433" w:rsidR="00AF16AC" w:rsidRDefault="00AF16AC" w:rsidP="0019634E">
      <w:pPr>
        <w:spacing w:line="240" w:lineRule="auto"/>
        <w:ind w:firstLine="851"/>
        <w:rPr>
          <w:sz w:val="28"/>
          <w:szCs w:val="28"/>
        </w:rPr>
      </w:pPr>
      <w:proofErr w:type="spellStart"/>
      <w:r w:rsidRPr="00AF16AC">
        <w:rPr>
          <w:sz w:val="28"/>
          <w:szCs w:val="28"/>
        </w:rPr>
        <w:t>Iya</w:t>
      </w:r>
      <w:proofErr w:type="spellEnd"/>
      <w:r w:rsidRPr="00AF16AC">
        <w:rPr>
          <w:sz w:val="28"/>
          <w:szCs w:val="28"/>
        </w:rPr>
        <w:t xml:space="preserve">, </w:t>
      </w:r>
      <w:proofErr w:type="spellStart"/>
      <w:r w:rsidRPr="00AF16AC">
        <w:rPr>
          <w:sz w:val="28"/>
          <w:szCs w:val="28"/>
        </w:rPr>
        <w:t>kurang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lebih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seperti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itu</w:t>
      </w:r>
      <w:proofErr w:type="spellEnd"/>
      <w:r w:rsidRPr="00AF16AC">
        <w:rPr>
          <w:sz w:val="28"/>
          <w:szCs w:val="28"/>
        </w:rPr>
        <w:t xml:space="preserve">. </w:t>
      </w:r>
      <w:proofErr w:type="spellStart"/>
      <w:r w:rsidRPr="00AF16AC">
        <w:rPr>
          <w:sz w:val="28"/>
          <w:szCs w:val="28"/>
        </w:rPr>
        <w:t>Meskipun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menurut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seharusnya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lebih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rajin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lagi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dalam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belajar</w:t>
      </w:r>
      <w:proofErr w:type="spellEnd"/>
      <w:r w:rsidRPr="00AF16AC">
        <w:rPr>
          <w:sz w:val="28"/>
          <w:szCs w:val="28"/>
        </w:rPr>
        <w:t xml:space="preserve"> di </w:t>
      </w:r>
      <w:proofErr w:type="spellStart"/>
      <w:r w:rsidRPr="00AF16AC">
        <w:rPr>
          <w:sz w:val="28"/>
          <w:szCs w:val="28"/>
        </w:rPr>
        <w:t>rumah</w:t>
      </w:r>
      <w:proofErr w:type="spellEnd"/>
      <w:r w:rsidRPr="00AF16AC">
        <w:rPr>
          <w:sz w:val="28"/>
          <w:szCs w:val="28"/>
        </w:rPr>
        <w:t xml:space="preserve"> dan </w:t>
      </w:r>
      <w:proofErr w:type="spellStart"/>
      <w:r w:rsidRPr="00AF16AC">
        <w:rPr>
          <w:sz w:val="28"/>
          <w:szCs w:val="28"/>
        </w:rPr>
        <w:t>mengurangi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kegiatan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bermain</w:t>
      </w:r>
      <w:proofErr w:type="spellEnd"/>
      <w:r w:rsidRPr="00AF16AC">
        <w:rPr>
          <w:sz w:val="28"/>
          <w:szCs w:val="28"/>
        </w:rPr>
        <w:t xml:space="preserve"> game </w:t>
      </w:r>
      <w:proofErr w:type="spellStart"/>
      <w:r w:rsidRPr="00AF16AC">
        <w:rPr>
          <w:sz w:val="28"/>
          <w:szCs w:val="28"/>
        </w:rPr>
        <w:t>ataupun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membaca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komik</w:t>
      </w:r>
      <w:proofErr w:type="spellEnd"/>
      <w:r w:rsidRPr="00AF16AC">
        <w:rPr>
          <w:sz w:val="28"/>
          <w:szCs w:val="28"/>
        </w:rPr>
        <w:t xml:space="preserve">. </w:t>
      </w:r>
      <w:proofErr w:type="spellStart"/>
      <w:r w:rsidRPr="00AF16AC">
        <w:rPr>
          <w:sz w:val="28"/>
          <w:szCs w:val="28"/>
        </w:rPr>
        <w:t>Tetapi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menurut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saya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itu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sudah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cukup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karena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selain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belajar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seorang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siswa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dapat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melakukan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kegiatan</w:t>
      </w:r>
      <w:proofErr w:type="spellEnd"/>
      <w:r w:rsidRPr="00AF16AC">
        <w:rPr>
          <w:sz w:val="28"/>
          <w:szCs w:val="28"/>
        </w:rPr>
        <w:t xml:space="preserve"> yang </w:t>
      </w:r>
      <w:proofErr w:type="spellStart"/>
      <w:r w:rsidRPr="00AF16AC">
        <w:rPr>
          <w:sz w:val="28"/>
          <w:szCs w:val="28"/>
        </w:rPr>
        <w:t>dapat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menghilangkan</w:t>
      </w:r>
      <w:proofErr w:type="spellEnd"/>
      <w:r w:rsidRPr="00AF16AC">
        <w:rPr>
          <w:sz w:val="28"/>
          <w:szCs w:val="28"/>
        </w:rPr>
        <w:t xml:space="preserve"> stress </w:t>
      </w:r>
      <w:proofErr w:type="spellStart"/>
      <w:r w:rsidRPr="00AF16AC">
        <w:rPr>
          <w:sz w:val="28"/>
          <w:szCs w:val="28"/>
        </w:rPr>
        <w:t>dari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kegiatan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lamanya</w:t>
      </w:r>
      <w:proofErr w:type="spellEnd"/>
      <w:r w:rsidRPr="00AF16AC">
        <w:rPr>
          <w:sz w:val="28"/>
          <w:szCs w:val="28"/>
        </w:rPr>
        <w:t xml:space="preserve"> </w:t>
      </w:r>
      <w:proofErr w:type="spellStart"/>
      <w:r w:rsidRPr="00AF16AC">
        <w:rPr>
          <w:sz w:val="28"/>
          <w:szCs w:val="28"/>
        </w:rPr>
        <w:t>belajar</w:t>
      </w:r>
      <w:proofErr w:type="spellEnd"/>
      <w:r w:rsidRPr="00AF16AC">
        <w:rPr>
          <w:sz w:val="28"/>
          <w:szCs w:val="28"/>
        </w:rPr>
        <w:t>.</w:t>
      </w:r>
    </w:p>
    <w:p w14:paraId="0FA187C3" w14:textId="52687EB9" w:rsidR="00AF16AC" w:rsidRPr="0019634E" w:rsidRDefault="0019634E" w:rsidP="0019634E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Apakah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Kebiasaan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seperti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Membantu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Sukses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Kelak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Nanti</w:t>
      </w:r>
      <w:proofErr w:type="spellEnd"/>
      <w:r>
        <w:rPr>
          <w:b/>
          <w:bCs/>
          <w:sz w:val="32"/>
          <w:szCs w:val="32"/>
        </w:rPr>
        <w:t xml:space="preserve"> ?</w:t>
      </w:r>
      <w:proofErr w:type="gramEnd"/>
    </w:p>
    <w:p w14:paraId="0DD253F4" w14:textId="3CE3253A" w:rsidR="0019634E" w:rsidRPr="0019634E" w:rsidRDefault="0019634E" w:rsidP="0019634E">
      <w:pPr>
        <w:spacing w:line="240" w:lineRule="auto"/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mungkin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sukses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selamanya</w:t>
      </w:r>
      <w:proofErr w:type="spellEnd"/>
      <w:r>
        <w:rPr>
          <w:sz w:val="28"/>
          <w:szCs w:val="28"/>
        </w:rPr>
        <w:t xml:space="preserve"> orang yang </w:t>
      </w:r>
      <w:proofErr w:type="spellStart"/>
      <w:r>
        <w:rPr>
          <w:sz w:val="28"/>
          <w:szCs w:val="28"/>
        </w:rPr>
        <w:t>rajin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belajar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seorang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sukses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Bahkan</w:t>
      </w:r>
      <w:proofErr w:type="spellEnd"/>
      <w:r>
        <w:rPr>
          <w:sz w:val="28"/>
          <w:szCs w:val="28"/>
        </w:rPr>
        <w:t xml:space="preserve"> orang yang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bermain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sekalipun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pro </w:t>
      </w:r>
      <w:proofErr w:type="spellStart"/>
      <w:r>
        <w:rPr>
          <w:sz w:val="28"/>
          <w:szCs w:val="28"/>
        </w:rPr>
        <w:t>gammer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sukses</w:t>
      </w:r>
      <w:proofErr w:type="spellEnd"/>
      <w:r>
        <w:rPr>
          <w:sz w:val="28"/>
          <w:szCs w:val="28"/>
        </w:rPr>
        <w:t xml:space="preserve">. Masa </w:t>
      </w:r>
      <w:proofErr w:type="spellStart"/>
      <w:r>
        <w:rPr>
          <w:sz w:val="28"/>
          <w:szCs w:val="28"/>
        </w:rPr>
        <w:t>depan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Tuhan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aka nada yang </w:t>
      </w:r>
      <w:proofErr w:type="spellStart"/>
      <w:r>
        <w:rPr>
          <w:sz w:val="28"/>
          <w:szCs w:val="28"/>
        </w:rPr>
        <w:t>tahu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tetap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berusaha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sukses</w:t>
      </w:r>
      <w:proofErr w:type="spellEnd"/>
      <w:r>
        <w:rPr>
          <w:sz w:val="28"/>
          <w:szCs w:val="28"/>
        </w:rPr>
        <w:t>.</w:t>
      </w:r>
    </w:p>
    <w:p w14:paraId="7A96EEE3" w14:textId="77777777" w:rsidR="00AF16AC" w:rsidRPr="00AF16AC" w:rsidRDefault="00AF16AC" w:rsidP="00AF16AC">
      <w:pPr>
        <w:rPr>
          <w:sz w:val="32"/>
          <w:szCs w:val="32"/>
        </w:rPr>
      </w:pPr>
    </w:p>
    <w:sectPr w:rsidR="00AF16AC" w:rsidRPr="00AF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A73D5" w14:textId="77777777" w:rsidR="0019634E" w:rsidRDefault="0019634E" w:rsidP="0019634E">
      <w:pPr>
        <w:spacing w:after="0" w:line="240" w:lineRule="auto"/>
      </w:pPr>
      <w:r>
        <w:separator/>
      </w:r>
    </w:p>
  </w:endnote>
  <w:endnote w:type="continuationSeparator" w:id="0">
    <w:p w14:paraId="4A6DE949" w14:textId="77777777" w:rsidR="0019634E" w:rsidRDefault="0019634E" w:rsidP="0019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B9B37" w14:textId="77777777" w:rsidR="0019634E" w:rsidRDefault="0019634E" w:rsidP="0019634E">
      <w:pPr>
        <w:spacing w:after="0" w:line="240" w:lineRule="auto"/>
      </w:pPr>
      <w:r>
        <w:separator/>
      </w:r>
    </w:p>
  </w:footnote>
  <w:footnote w:type="continuationSeparator" w:id="0">
    <w:p w14:paraId="5F8454D3" w14:textId="77777777" w:rsidR="0019634E" w:rsidRDefault="0019634E" w:rsidP="0019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0ED8"/>
    <w:multiLevelType w:val="hybridMultilevel"/>
    <w:tmpl w:val="03C0609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7754"/>
    <w:multiLevelType w:val="hybridMultilevel"/>
    <w:tmpl w:val="6ACC81A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1"/>
    <w:rsid w:val="0019634E"/>
    <w:rsid w:val="00384198"/>
    <w:rsid w:val="00747631"/>
    <w:rsid w:val="00751266"/>
    <w:rsid w:val="007A3A05"/>
    <w:rsid w:val="00855206"/>
    <w:rsid w:val="00A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AE6F"/>
  <w15:chartTrackingRefBased/>
  <w15:docId w15:val="{CFDB8280-DE85-4BFC-9228-574BDA8A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74763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74763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4763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4763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55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4E"/>
  </w:style>
  <w:style w:type="paragraph" w:styleId="Footer">
    <w:name w:val="footer"/>
    <w:basedOn w:val="Normal"/>
    <w:link w:val="FooterChar"/>
    <w:uiPriority w:val="99"/>
    <w:unhideWhenUsed/>
    <w:rsid w:val="00196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2020-04-14T11:26:00Z</dcterms:created>
  <dcterms:modified xsi:type="dcterms:W3CDTF">2020-04-14T12:23:00Z</dcterms:modified>
</cp:coreProperties>
</file>