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162B6BB9" w:rsidR="005A3E84" w:rsidRDefault="005A3E84" w:rsidP="005A3E84">
      <w:pPr>
        <w:jc w:val="center"/>
        <w:rPr>
          <w:rFonts w:ascii="Arial" w:hAnsi="Arial" w:cs="Arial"/>
          <w:b/>
          <w:sz w:val="28"/>
          <w:szCs w:val="28"/>
        </w:rPr>
      </w:pPr>
      <w:r w:rsidRPr="002531B7">
        <w:rPr>
          <w:rFonts w:ascii="Arial" w:hAnsi="Arial" w:cs="Arial"/>
          <w:noProof/>
        </w:rPr>
        <mc:AlternateContent>
          <mc:Choice Requires="wps">
            <w:drawing>
              <wp:inline distT="0" distB="0" distL="0" distR="0" wp14:anchorId="0CEDAA41" wp14:editId="14A9332B">
                <wp:extent cx="1440180" cy="635"/>
                <wp:effectExtent l="5715" t="2540" r="1905" b="6985"/>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01616936" id="_x0000_t32" coordsize="21600,21600" o:spt="32" o:oned="t" path="m,l21600,21600e" filled="f">
                <v:path arrowok="t" fillok="f" o:connecttype="none"/>
                <o:lock v:ext="edit" shapetype="t"/>
              </v:shapetype>
              <v:shape id="Straight Arrow Connector 10"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151C77C2" w:rsidR="00761207" w:rsidRPr="002531B7" w:rsidRDefault="00761207" w:rsidP="00761207">
      <w:pPr>
        <w:pStyle w:val="BlockText"/>
        <w:spacing w:before="200" w:after="200"/>
        <w:rPr>
          <w:rFonts w:ascii="Arial" w:hAnsi="Arial" w:cs="Arial"/>
        </w:rPr>
      </w:pPr>
      <w:r w:rsidRPr="002531B7">
        <w:rPr>
          <w:rFonts w:ascii="Arial" w:hAnsi="Arial" w:cs="Arial"/>
          <w:noProof/>
        </w:rPr>
        <mc:AlternateContent>
          <mc:Choice Requires="wps">
            <w:drawing>
              <wp:inline distT="0" distB="0" distL="0" distR="0" wp14:anchorId="5755D2D6" wp14:editId="5CE34009">
                <wp:extent cx="1440180" cy="635"/>
                <wp:effectExtent l="5715" t="2540" r="1905" b="698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05B1695D"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78E31D9A" w:rsidR="00761207" w:rsidRPr="002531B7" w:rsidRDefault="00761207" w:rsidP="00761207">
      <w:pPr>
        <w:pStyle w:val="BlockText"/>
        <w:rPr>
          <w:rFonts w:ascii="Arial" w:hAnsi="Arial" w:cs="Arial"/>
        </w:rPr>
      </w:pPr>
      <w:r w:rsidRPr="002531B7">
        <w:rPr>
          <w:rFonts w:ascii="Arial" w:hAnsi="Arial" w:cs="Arial"/>
          <w:noProof/>
        </w:rPr>
        <mc:AlternateContent>
          <mc:Choice Requires="wpc">
            <w:drawing>
              <wp:inline distT="0" distB="0" distL="0" distR="0" wp14:anchorId="1286452B" wp14:editId="431788AD">
                <wp:extent cx="3601085" cy="1858645"/>
                <wp:effectExtent l="635"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1286452B"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mc:Fallback>
        </mc:AlternateConten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44CC26BC"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BB5311">
        <w:rPr>
          <w:rFonts w:ascii="Arial" w:hAnsi="Arial" w:cs="Arial"/>
          <w:noProof/>
        </w:rPr>
        <w:t>November 17,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id w:val="9491056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527AC88F" w14:textId="7D6EF5B2" w:rsidR="00911AD0"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19772160" w:history="1">
            <w:r w:rsidR="00911AD0" w:rsidRPr="008C5EAB">
              <w:rPr>
                <w:rStyle w:val="Hyperlink"/>
                <w:rFonts w:cs="Arial"/>
                <w:b/>
                <w:noProof/>
              </w:rPr>
              <w:t>Abstract</w:t>
            </w:r>
            <w:r w:rsidR="00911AD0">
              <w:rPr>
                <w:noProof/>
                <w:webHidden/>
              </w:rPr>
              <w:tab/>
            </w:r>
            <w:r w:rsidR="00911AD0">
              <w:rPr>
                <w:noProof/>
                <w:webHidden/>
              </w:rPr>
              <w:fldChar w:fldCharType="begin"/>
            </w:r>
            <w:r w:rsidR="00911AD0">
              <w:rPr>
                <w:noProof/>
                <w:webHidden/>
              </w:rPr>
              <w:instrText xml:space="preserve"> PAGEREF _Toc119772160 \h </w:instrText>
            </w:r>
            <w:r w:rsidR="00911AD0">
              <w:rPr>
                <w:noProof/>
                <w:webHidden/>
              </w:rPr>
            </w:r>
            <w:r w:rsidR="00911AD0">
              <w:rPr>
                <w:noProof/>
                <w:webHidden/>
              </w:rPr>
              <w:fldChar w:fldCharType="separate"/>
            </w:r>
            <w:r w:rsidR="00911AD0">
              <w:rPr>
                <w:noProof/>
                <w:webHidden/>
              </w:rPr>
              <w:t>3</w:t>
            </w:r>
            <w:r w:rsidR="00911AD0">
              <w:rPr>
                <w:noProof/>
                <w:webHidden/>
              </w:rPr>
              <w:fldChar w:fldCharType="end"/>
            </w:r>
          </w:hyperlink>
        </w:p>
        <w:p w14:paraId="4B6CF8A1" w14:textId="34E8209A" w:rsidR="00911AD0" w:rsidRDefault="00911AD0">
          <w:pPr>
            <w:pStyle w:val="TOC1"/>
            <w:rPr>
              <w:rFonts w:asciiTheme="minorHAnsi" w:eastAsiaTheme="minorEastAsia" w:hAnsiTheme="minorHAnsi" w:cstheme="minorBidi"/>
              <w:bCs w:val="0"/>
              <w:noProof/>
              <w:szCs w:val="22"/>
              <w:lang w:eastAsia="en-GB"/>
            </w:rPr>
          </w:pPr>
          <w:hyperlink w:anchor="_Toc119772161" w:history="1">
            <w:r w:rsidRPr="008C5EAB">
              <w:rPr>
                <w:rStyle w:val="Hyperlink"/>
                <w:rFonts w:cs="Arial"/>
                <w:b/>
                <w:noProof/>
              </w:rPr>
              <w:t>Project Specification</w:t>
            </w:r>
            <w:r>
              <w:rPr>
                <w:noProof/>
                <w:webHidden/>
              </w:rPr>
              <w:tab/>
            </w:r>
            <w:r>
              <w:rPr>
                <w:noProof/>
                <w:webHidden/>
              </w:rPr>
              <w:fldChar w:fldCharType="begin"/>
            </w:r>
            <w:r>
              <w:rPr>
                <w:noProof/>
                <w:webHidden/>
              </w:rPr>
              <w:instrText xml:space="preserve"> PAGEREF _Toc119772161 \h </w:instrText>
            </w:r>
            <w:r>
              <w:rPr>
                <w:noProof/>
                <w:webHidden/>
              </w:rPr>
            </w:r>
            <w:r>
              <w:rPr>
                <w:noProof/>
                <w:webHidden/>
              </w:rPr>
              <w:fldChar w:fldCharType="separate"/>
            </w:r>
            <w:r>
              <w:rPr>
                <w:noProof/>
                <w:webHidden/>
              </w:rPr>
              <w:t>4</w:t>
            </w:r>
            <w:r>
              <w:rPr>
                <w:noProof/>
                <w:webHidden/>
              </w:rPr>
              <w:fldChar w:fldCharType="end"/>
            </w:r>
          </w:hyperlink>
        </w:p>
        <w:p w14:paraId="2E8B1ACC" w14:textId="593A3476" w:rsidR="00911AD0" w:rsidRDefault="00911AD0">
          <w:pPr>
            <w:pStyle w:val="TOC1"/>
            <w:rPr>
              <w:rFonts w:asciiTheme="minorHAnsi" w:eastAsiaTheme="minorEastAsia" w:hAnsiTheme="minorHAnsi" w:cstheme="minorBidi"/>
              <w:bCs w:val="0"/>
              <w:noProof/>
              <w:szCs w:val="22"/>
              <w:lang w:eastAsia="en-GB"/>
            </w:rPr>
          </w:pPr>
          <w:hyperlink w:anchor="_Toc119772162" w:history="1">
            <w:r w:rsidRPr="008C5EAB">
              <w:rPr>
                <w:rStyle w:val="Hyperlink"/>
                <w:rFonts w:cs="Arial"/>
                <w:b/>
                <w:noProof/>
              </w:rPr>
              <w:t>1.</w:t>
            </w:r>
            <w:r>
              <w:rPr>
                <w:rFonts w:asciiTheme="minorHAnsi" w:eastAsiaTheme="minorEastAsia" w:hAnsiTheme="minorHAnsi" w:cstheme="minorBidi"/>
                <w:bCs w:val="0"/>
                <w:noProof/>
                <w:szCs w:val="22"/>
                <w:lang w:eastAsia="en-GB"/>
              </w:rPr>
              <w:tab/>
            </w:r>
            <w:r w:rsidRPr="008C5EAB">
              <w:rPr>
                <w:rStyle w:val="Hyperlink"/>
                <w:rFonts w:cs="Arial"/>
                <w:b/>
                <w:noProof/>
              </w:rPr>
              <w:t>Introduction</w:t>
            </w:r>
            <w:r>
              <w:rPr>
                <w:noProof/>
                <w:webHidden/>
              </w:rPr>
              <w:tab/>
            </w:r>
            <w:r>
              <w:rPr>
                <w:noProof/>
                <w:webHidden/>
              </w:rPr>
              <w:fldChar w:fldCharType="begin"/>
            </w:r>
            <w:r>
              <w:rPr>
                <w:noProof/>
                <w:webHidden/>
              </w:rPr>
              <w:instrText xml:space="preserve"> PAGEREF _Toc119772162 \h </w:instrText>
            </w:r>
            <w:r>
              <w:rPr>
                <w:noProof/>
                <w:webHidden/>
              </w:rPr>
            </w:r>
            <w:r>
              <w:rPr>
                <w:noProof/>
                <w:webHidden/>
              </w:rPr>
              <w:fldChar w:fldCharType="separate"/>
            </w:r>
            <w:r>
              <w:rPr>
                <w:noProof/>
                <w:webHidden/>
              </w:rPr>
              <w:t>5</w:t>
            </w:r>
            <w:r>
              <w:rPr>
                <w:noProof/>
                <w:webHidden/>
              </w:rPr>
              <w:fldChar w:fldCharType="end"/>
            </w:r>
          </w:hyperlink>
        </w:p>
        <w:p w14:paraId="298FC393" w14:textId="171171DB" w:rsidR="00911AD0" w:rsidRDefault="00911AD0">
          <w:pPr>
            <w:pStyle w:val="TOC1"/>
            <w:rPr>
              <w:rFonts w:asciiTheme="minorHAnsi" w:eastAsiaTheme="minorEastAsia" w:hAnsiTheme="minorHAnsi" w:cstheme="minorBidi"/>
              <w:bCs w:val="0"/>
              <w:noProof/>
              <w:szCs w:val="22"/>
              <w:lang w:eastAsia="en-GB"/>
            </w:rPr>
          </w:pPr>
          <w:hyperlink w:anchor="_Toc119772163" w:history="1">
            <w:r w:rsidRPr="008C5EAB">
              <w:rPr>
                <w:rStyle w:val="Hyperlink"/>
                <w:rFonts w:cs="Arial"/>
                <w:b/>
                <w:noProof/>
              </w:rPr>
              <w:t>2.</w:t>
            </w:r>
            <w:r>
              <w:rPr>
                <w:rFonts w:asciiTheme="minorHAnsi" w:eastAsiaTheme="minorEastAsia" w:hAnsiTheme="minorHAnsi" w:cstheme="minorBidi"/>
                <w:bCs w:val="0"/>
                <w:noProof/>
                <w:szCs w:val="22"/>
                <w:lang w:eastAsia="en-GB"/>
              </w:rPr>
              <w:tab/>
            </w:r>
            <w:r w:rsidRPr="008C5EAB">
              <w:rPr>
                <w:rStyle w:val="Hyperlink"/>
                <w:rFonts w:cs="Arial"/>
                <w:b/>
                <w:noProof/>
              </w:rPr>
              <w:t>Methodology</w:t>
            </w:r>
            <w:r>
              <w:rPr>
                <w:noProof/>
                <w:webHidden/>
              </w:rPr>
              <w:tab/>
            </w:r>
            <w:r>
              <w:rPr>
                <w:noProof/>
                <w:webHidden/>
              </w:rPr>
              <w:fldChar w:fldCharType="begin"/>
            </w:r>
            <w:r>
              <w:rPr>
                <w:noProof/>
                <w:webHidden/>
              </w:rPr>
              <w:instrText xml:space="preserve"> PAGEREF _Toc119772163 \h </w:instrText>
            </w:r>
            <w:r>
              <w:rPr>
                <w:noProof/>
                <w:webHidden/>
              </w:rPr>
            </w:r>
            <w:r>
              <w:rPr>
                <w:noProof/>
                <w:webHidden/>
              </w:rPr>
              <w:fldChar w:fldCharType="separate"/>
            </w:r>
            <w:r>
              <w:rPr>
                <w:noProof/>
                <w:webHidden/>
              </w:rPr>
              <w:t>6</w:t>
            </w:r>
            <w:r>
              <w:rPr>
                <w:noProof/>
                <w:webHidden/>
              </w:rPr>
              <w:fldChar w:fldCharType="end"/>
            </w:r>
          </w:hyperlink>
        </w:p>
        <w:p w14:paraId="0B4EB27A" w14:textId="2E518730" w:rsidR="00911AD0" w:rsidRDefault="00911AD0">
          <w:pPr>
            <w:pStyle w:val="TOC2"/>
            <w:rPr>
              <w:rFonts w:asciiTheme="minorHAnsi" w:eastAsiaTheme="minorEastAsia" w:hAnsiTheme="minorHAnsi" w:cstheme="minorBidi"/>
              <w:noProof/>
              <w:sz w:val="22"/>
              <w:szCs w:val="22"/>
              <w:lang w:val="en-GB" w:eastAsia="en-GB"/>
            </w:rPr>
          </w:pPr>
          <w:hyperlink w:anchor="_Toc119772164" w:history="1">
            <w:r w:rsidRPr="008C5EAB">
              <w:rPr>
                <w:rStyle w:val="Hyperlink"/>
                <w:rFonts w:cs="Arial"/>
                <w:b/>
                <w:bCs/>
                <w:noProof/>
              </w:rPr>
              <w:t>2.1.</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Wrangling</w:t>
            </w:r>
            <w:r>
              <w:rPr>
                <w:noProof/>
                <w:webHidden/>
              </w:rPr>
              <w:tab/>
            </w:r>
            <w:r>
              <w:rPr>
                <w:noProof/>
                <w:webHidden/>
              </w:rPr>
              <w:fldChar w:fldCharType="begin"/>
            </w:r>
            <w:r>
              <w:rPr>
                <w:noProof/>
                <w:webHidden/>
              </w:rPr>
              <w:instrText xml:space="preserve"> PAGEREF _Toc119772164 \h </w:instrText>
            </w:r>
            <w:r>
              <w:rPr>
                <w:noProof/>
                <w:webHidden/>
              </w:rPr>
            </w:r>
            <w:r>
              <w:rPr>
                <w:noProof/>
                <w:webHidden/>
              </w:rPr>
              <w:fldChar w:fldCharType="separate"/>
            </w:r>
            <w:r>
              <w:rPr>
                <w:noProof/>
                <w:webHidden/>
              </w:rPr>
              <w:t>6</w:t>
            </w:r>
            <w:r>
              <w:rPr>
                <w:noProof/>
                <w:webHidden/>
              </w:rPr>
              <w:fldChar w:fldCharType="end"/>
            </w:r>
          </w:hyperlink>
        </w:p>
        <w:p w14:paraId="65219E27" w14:textId="1E177DD1" w:rsidR="00911AD0" w:rsidRDefault="00911AD0">
          <w:pPr>
            <w:pStyle w:val="TOC2"/>
            <w:rPr>
              <w:rFonts w:asciiTheme="minorHAnsi" w:eastAsiaTheme="minorEastAsia" w:hAnsiTheme="minorHAnsi" w:cstheme="minorBidi"/>
              <w:noProof/>
              <w:sz w:val="22"/>
              <w:szCs w:val="22"/>
              <w:lang w:val="en-GB" w:eastAsia="en-GB"/>
            </w:rPr>
          </w:pPr>
          <w:hyperlink w:anchor="_Toc119772165" w:history="1">
            <w:r w:rsidRPr="008C5EAB">
              <w:rPr>
                <w:rStyle w:val="Hyperlink"/>
                <w:rFonts w:cs="Arial"/>
                <w:b/>
                <w:bCs/>
                <w:noProof/>
              </w:rPr>
              <w:t>2.2.</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Visualisation</w:t>
            </w:r>
            <w:r>
              <w:rPr>
                <w:noProof/>
                <w:webHidden/>
              </w:rPr>
              <w:tab/>
            </w:r>
            <w:r>
              <w:rPr>
                <w:noProof/>
                <w:webHidden/>
              </w:rPr>
              <w:fldChar w:fldCharType="begin"/>
            </w:r>
            <w:r>
              <w:rPr>
                <w:noProof/>
                <w:webHidden/>
              </w:rPr>
              <w:instrText xml:space="preserve"> PAGEREF _Toc119772165 \h </w:instrText>
            </w:r>
            <w:r>
              <w:rPr>
                <w:noProof/>
                <w:webHidden/>
              </w:rPr>
            </w:r>
            <w:r>
              <w:rPr>
                <w:noProof/>
                <w:webHidden/>
              </w:rPr>
              <w:fldChar w:fldCharType="separate"/>
            </w:r>
            <w:r>
              <w:rPr>
                <w:noProof/>
                <w:webHidden/>
              </w:rPr>
              <w:t>7</w:t>
            </w:r>
            <w:r>
              <w:rPr>
                <w:noProof/>
                <w:webHidden/>
              </w:rPr>
              <w:fldChar w:fldCharType="end"/>
            </w:r>
          </w:hyperlink>
        </w:p>
        <w:p w14:paraId="55BD21F9" w14:textId="5603AABA" w:rsidR="00911AD0" w:rsidRDefault="00911AD0">
          <w:pPr>
            <w:pStyle w:val="TOC1"/>
            <w:rPr>
              <w:rFonts w:asciiTheme="minorHAnsi" w:eastAsiaTheme="minorEastAsia" w:hAnsiTheme="minorHAnsi" w:cstheme="minorBidi"/>
              <w:bCs w:val="0"/>
              <w:noProof/>
              <w:szCs w:val="22"/>
              <w:lang w:eastAsia="en-GB"/>
            </w:rPr>
          </w:pPr>
          <w:hyperlink w:anchor="_Toc119772166" w:history="1">
            <w:r w:rsidRPr="008C5EAB">
              <w:rPr>
                <w:rStyle w:val="Hyperlink"/>
                <w:rFonts w:cs="Arial"/>
                <w:b/>
                <w:noProof/>
              </w:rPr>
              <w:t>3.</w:t>
            </w:r>
            <w:r>
              <w:rPr>
                <w:rFonts w:asciiTheme="minorHAnsi" w:eastAsiaTheme="minorEastAsia" w:hAnsiTheme="minorHAnsi" w:cstheme="minorBidi"/>
                <w:bCs w:val="0"/>
                <w:noProof/>
                <w:szCs w:val="22"/>
                <w:lang w:eastAsia="en-GB"/>
              </w:rPr>
              <w:tab/>
            </w:r>
            <w:r w:rsidRPr="008C5EAB">
              <w:rPr>
                <w:rStyle w:val="Hyperlink"/>
                <w:rFonts w:cs="Arial"/>
                <w:b/>
                <w:noProof/>
              </w:rPr>
              <w:t>Implementation</w:t>
            </w:r>
            <w:r>
              <w:rPr>
                <w:noProof/>
                <w:webHidden/>
              </w:rPr>
              <w:tab/>
            </w:r>
            <w:r>
              <w:rPr>
                <w:noProof/>
                <w:webHidden/>
              </w:rPr>
              <w:fldChar w:fldCharType="begin"/>
            </w:r>
            <w:r>
              <w:rPr>
                <w:noProof/>
                <w:webHidden/>
              </w:rPr>
              <w:instrText xml:space="preserve"> PAGEREF _Toc119772166 \h </w:instrText>
            </w:r>
            <w:r>
              <w:rPr>
                <w:noProof/>
                <w:webHidden/>
              </w:rPr>
            </w:r>
            <w:r>
              <w:rPr>
                <w:noProof/>
                <w:webHidden/>
              </w:rPr>
              <w:fldChar w:fldCharType="separate"/>
            </w:r>
            <w:r>
              <w:rPr>
                <w:noProof/>
                <w:webHidden/>
              </w:rPr>
              <w:t>7</w:t>
            </w:r>
            <w:r>
              <w:rPr>
                <w:noProof/>
                <w:webHidden/>
              </w:rPr>
              <w:fldChar w:fldCharType="end"/>
            </w:r>
          </w:hyperlink>
        </w:p>
        <w:p w14:paraId="062553B4" w14:textId="53CD2532"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3B822CBF" w:rsidR="002531B7" w:rsidRPr="005A3E84" w:rsidRDefault="002531B7" w:rsidP="005A3E84">
      <w:pPr>
        <w:pStyle w:val="Heading1"/>
        <w:rPr>
          <w:rFonts w:ascii="Arial" w:hAnsi="Arial" w:cs="Arial"/>
          <w:b/>
          <w:bCs/>
          <w:color w:val="auto"/>
          <w:sz w:val="44"/>
          <w:szCs w:val="44"/>
        </w:rPr>
      </w:pPr>
      <w:bookmarkStart w:id="0" w:name="_Toc119772160"/>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0FC1C902" w:rsidR="002531B7" w:rsidRPr="005A3E84" w:rsidRDefault="002531B7" w:rsidP="005A3E84">
      <w:pPr>
        <w:pStyle w:val="Heading1"/>
        <w:rPr>
          <w:rFonts w:ascii="Arial" w:hAnsi="Arial" w:cs="Arial"/>
          <w:b/>
          <w:bCs/>
          <w:color w:val="auto"/>
          <w:sz w:val="44"/>
          <w:szCs w:val="48"/>
        </w:rPr>
      </w:pPr>
      <w:bookmarkStart w:id="1" w:name="_Toc119772161"/>
      <w:r w:rsidRPr="005A3E84">
        <w:rPr>
          <w:rFonts w:ascii="Arial" w:hAnsi="Arial" w:cs="Arial"/>
          <w:b/>
          <w:bCs/>
          <w:color w:val="auto"/>
          <w:sz w:val="44"/>
          <w:szCs w:val="48"/>
        </w:rPr>
        <w:lastRenderedPageBreak/>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2E265D36" w14:textId="10D2B1EB"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66B4B3F3" w14:textId="314200C3" w:rsidR="001F5CC5" w:rsidRDefault="001F5CC5" w:rsidP="00761207">
      <w:pPr>
        <w:rPr>
          <w:rFonts w:ascii="Arial" w:hAnsi="Arial" w:cs="Arial"/>
          <w:sz w:val="24"/>
          <w:szCs w:val="28"/>
        </w:rPr>
      </w:pPr>
    </w:p>
    <w:p w14:paraId="4C23F3F5" w14:textId="1A52E3E9" w:rsidR="00781FAD" w:rsidRDefault="00781FAD" w:rsidP="00761207">
      <w:pPr>
        <w:rPr>
          <w:rFonts w:ascii="Arial" w:hAnsi="Arial" w:cs="Arial"/>
          <w:sz w:val="24"/>
          <w:szCs w:val="28"/>
        </w:rPr>
      </w:pPr>
    </w:p>
    <w:p w14:paraId="78FE1651" w14:textId="46AB15DD" w:rsidR="00781FAD" w:rsidRDefault="00781FAD" w:rsidP="00761207">
      <w:pPr>
        <w:rPr>
          <w:rFonts w:ascii="Arial" w:hAnsi="Arial" w:cs="Arial"/>
          <w:sz w:val="24"/>
          <w:szCs w:val="28"/>
        </w:rPr>
      </w:pPr>
    </w:p>
    <w:p w14:paraId="2C72A39E" w14:textId="6C14318C" w:rsidR="00781FAD" w:rsidRDefault="00781FAD" w:rsidP="00761207">
      <w:pPr>
        <w:rPr>
          <w:rFonts w:ascii="Arial" w:hAnsi="Arial" w:cs="Arial"/>
          <w:sz w:val="24"/>
          <w:szCs w:val="28"/>
        </w:rPr>
      </w:pPr>
    </w:p>
    <w:p w14:paraId="5DBDB34E" w14:textId="77777777" w:rsidR="00DF2189" w:rsidRDefault="00DF2189" w:rsidP="00761207">
      <w:pPr>
        <w:rPr>
          <w:rFonts w:ascii="Arial" w:hAnsi="Arial" w:cs="Arial"/>
          <w:sz w:val="24"/>
          <w:szCs w:val="28"/>
        </w:rPr>
      </w:pPr>
    </w:p>
    <w:p w14:paraId="6F12DAC4" w14:textId="62923D84" w:rsidR="00D92F0C" w:rsidRPr="00DF2189" w:rsidRDefault="00D92F0C" w:rsidP="005A3E84">
      <w:pPr>
        <w:pStyle w:val="ListParagraph"/>
        <w:numPr>
          <w:ilvl w:val="0"/>
          <w:numId w:val="2"/>
        </w:numPr>
        <w:outlineLvl w:val="0"/>
        <w:rPr>
          <w:rFonts w:ascii="Arial" w:hAnsi="Arial" w:cs="Arial"/>
          <w:b/>
          <w:bCs/>
          <w:sz w:val="24"/>
        </w:rPr>
      </w:pPr>
      <w:bookmarkStart w:id="2" w:name="_Toc119772162"/>
      <w:r w:rsidRPr="00DF2189">
        <w:rPr>
          <w:rFonts w:ascii="Arial" w:hAnsi="Arial" w:cs="Arial"/>
          <w:b/>
          <w:bCs/>
          <w:sz w:val="24"/>
        </w:rPr>
        <w:lastRenderedPageBreak/>
        <w:t>Introduction</w:t>
      </w:r>
      <w:bookmarkEnd w:id="2"/>
    </w:p>
    <w:p w14:paraId="2FC05D2B" w14:textId="730195E2" w:rsidR="00D92F0C" w:rsidRPr="00713B81" w:rsidRDefault="00D92F0C" w:rsidP="00EE36A3">
      <w:pPr>
        <w:pStyle w:val="NormalWeb"/>
        <w:spacing w:before="0" w:beforeAutospacing="0" w:after="0" w:afterAutospacing="0"/>
        <w:jc w:val="both"/>
        <w:rPr>
          <w:rFonts w:ascii="Arial" w:hAnsi="Arial" w:cs="Arial"/>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 xml:space="preserve">When it comes to human-to-human interactions in quoting a fair and accurate price of a pre-owned car, there are two main problems that must be </w:t>
      </w:r>
      <w:proofErr w:type="gramStart"/>
      <w:r w:rsidRPr="00443F86">
        <w:rPr>
          <w:rFonts w:ascii="Arial" w:hAnsi="Arial" w:cs="Arial"/>
          <w:color w:val="FF0000"/>
          <w:sz w:val="22"/>
          <w:szCs w:val="22"/>
        </w:rPr>
        <w:t>highlighted;</w:t>
      </w:r>
      <w:proofErr w:type="gramEnd"/>
      <w:r w:rsidRPr="00443F86">
        <w:rPr>
          <w:rFonts w:ascii="Arial" w:hAnsi="Arial" w:cs="Arial"/>
          <w:color w:val="FF0000"/>
          <w:sz w:val="22"/>
          <w:szCs w:val="22"/>
        </w:rPr>
        <w:t xml:space="preserve"> the first being human error. Figure 1 shows a list designed by Gordon Dupont called the “dirty dozen” which highlights 12 of the most common human errors from which several are applicable when it comes to selling </w:t>
      </w:r>
      <w:proofErr w:type="gramStart"/>
      <w:r w:rsidRPr="00443F86">
        <w:rPr>
          <w:rFonts w:ascii="Arial" w:hAnsi="Arial" w:cs="Arial"/>
          <w:color w:val="FF0000"/>
          <w:sz w:val="22"/>
          <w:szCs w:val="22"/>
        </w:rPr>
        <w:t>pre-owned</w:t>
      </w:r>
      <w:proofErr w:type="gramEnd"/>
      <w:r w:rsidRPr="00443F86">
        <w:rPr>
          <w:rFonts w:ascii="Arial" w:hAnsi="Arial" w:cs="Arial"/>
          <w:color w:val="FF0000"/>
          <w:sz w:val="22"/>
          <w:szCs w:val="22"/>
        </w:rPr>
        <w:t xml:space="preserve"> cars, such as stress, lack of knowledge, lack of awareness, lack of communication and lack of resources. The second problem being discrimination; this includes race, gender, </w:t>
      </w:r>
      <w:r w:rsidRPr="00443F86">
        <w:rPr>
          <w:rFonts w:ascii="Arial" w:hAnsi="Arial" w:cs="Arial"/>
          <w:color w:val="FF0000"/>
          <w:sz w:val="22"/>
          <w:szCs w:val="22"/>
        </w:rPr>
        <w:t>age,</w:t>
      </w:r>
      <w:r w:rsidRPr="00443F86">
        <w:rPr>
          <w:rFonts w:ascii="Arial" w:hAnsi="Arial" w:cs="Arial"/>
          <w:color w:val="FF0000"/>
          <w:sz w:val="22"/>
          <w:szCs w:val="22"/>
        </w:rPr>
        <w:t xml:space="preserv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Having a system that uses a dataset of hundreds of thousands of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w:t>
      </w:r>
      <w:proofErr w:type="gramStart"/>
      <w:r w:rsidRPr="008B1131">
        <w:rPr>
          <w:rFonts w:ascii="Arial" w:hAnsi="Arial" w:cs="Arial"/>
          <w:color w:val="000000"/>
          <w:szCs w:val="22"/>
          <w:lang w:val="en-GB" w:eastAsia="en-GB"/>
        </w:rPr>
        <w:t>has the ability to</w:t>
      </w:r>
      <w:proofErr w:type="gramEnd"/>
      <w:r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Default="00D92F0C" w:rsidP="00761207">
      <w:pPr>
        <w:rPr>
          <w:rFonts w:ascii="Arial" w:hAnsi="Arial" w:cs="Arial"/>
          <w:sz w:val="24"/>
          <w:szCs w:val="28"/>
        </w:rPr>
      </w:pPr>
    </w:p>
    <w:p w14:paraId="7FD224D2" w14:textId="4E846D4A" w:rsidR="00DF2189" w:rsidRDefault="00DF2189" w:rsidP="005A3E84">
      <w:pPr>
        <w:pStyle w:val="ListParagraph"/>
        <w:numPr>
          <w:ilvl w:val="0"/>
          <w:numId w:val="2"/>
        </w:numPr>
        <w:outlineLvl w:val="0"/>
        <w:rPr>
          <w:rFonts w:ascii="Arial" w:hAnsi="Arial" w:cs="Arial"/>
          <w:b/>
          <w:bCs/>
          <w:sz w:val="24"/>
          <w:szCs w:val="28"/>
        </w:rPr>
      </w:pPr>
      <w:bookmarkStart w:id="3" w:name="_Toc119772163"/>
      <w:r>
        <w:rPr>
          <w:rFonts w:ascii="Arial" w:hAnsi="Arial" w:cs="Arial"/>
          <w:b/>
          <w:bCs/>
          <w:sz w:val="24"/>
          <w:szCs w:val="28"/>
        </w:rPr>
        <w:t>Methodology</w:t>
      </w:r>
      <w:bookmarkEnd w:id="3"/>
    </w:p>
    <w:p w14:paraId="689C26CB" w14:textId="1295318D" w:rsidR="00220467"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w:t>
      </w:r>
      <w:proofErr w:type="gramStart"/>
      <w:r>
        <w:rPr>
          <w:rFonts w:ascii="Arial" w:hAnsi="Arial" w:cs="Arial"/>
          <w:szCs w:val="22"/>
        </w:rPr>
        <w:t>[ ]</w:t>
      </w:r>
      <w:proofErr w:type="gramEnd"/>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w:t>
      </w:r>
      <w:r w:rsidR="00220467">
        <w:rPr>
          <w:rFonts w:ascii="Arial" w:hAnsi="Arial" w:cs="Arial"/>
          <w:szCs w:val="22"/>
        </w:rPr>
        <w:t xml:space="preserve">A sample of the data used is shown below in </w:t>
      </w:r>
      <w:r w:rsidR="001608A3">
        <w:rPr>
          <w:rFonts w:ascii="Arial" w:hAnsi="Arial" w:cs="Arial"/>
          <w:szCs w:val="22"/>
        </w:rPr>
        <w:t>Table</w:t>
      </w:r>
      <w:r w:rsidR="00220467">
        <w:rPr>
          <w:rFonts w:ascii="Arial" w:hAnsi="Arial" w:cs="Arial"/>
          <w:szCs w:val="22"/>
        </w:rPr>
        <w:t xml:space="preserve"> </w:t>
      </w:r>
      <w:r w:rsidR="00220467">
        <w:rPr>
          <w:rFonts w:ascii="Arial" w:hAnsi="Arial" w:cs="Arial"/>
          <w:szCs w:val="22"/>
        </w:rPr>
        <w:t>1</w:t>
      </w:r>
      <w:r w:rsidR="00220467">
        <w:rPr>
          <w:rFonts w:ascii="Arial" w:hAnsi="Arial" w:cs="Arial"/>
          <w:szCs w:val="22"/>
        </w:rPr>
        <w:t>.</w:t>
      </w:r>
    </w:p>
    <w:p w14:paraId="71DADC42" w14:textId="77777777" w:rsidR="00220467" w:rsidRDefault="00220467" w:rsidP="00220467">
      <w:pPr>
        <w:rPr>
          <w:rFonts w:ascii="Arial" w:hAnsi="Arial" w:cs="Arial"/>
          <w:szCs w:val="22"/>
        </w:rPr>
      </w:pPr>
    </w:p>
    <w:p w14:paraId="01DD1679" w14:textId="018111A0" w:rsidR="00057B35" w:rsidRDefault="00F63939" w:rsidP="00F63939">
      <w:pPr>
        <w:jc w:val="center"/>
        <w:rPr>
          <w:rFonts w:ascii="Arial" w:hAnsi="Arial" w:cs="Arial"/>
          <w:szCs w:val="22"/>
        </w:rPr>
      </w:pPr>
      <w:r w:rsidRPr="00F63939">
        <w:rPr>
          <w:rFonts w:ascii="Arial" w:hAnsi="Arial" w:cs="Arial"/>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1B7C380E" w14:textId="35A518A7" w:rsidR="00220467" w:rsidRDefault="001608A3" w:rsidP="00F63939">
      <w:pPr>
        <w:jc w:val="center"/>
        <w:rPr>
          <w:rFonts w:ascii="Arial" w:hAnsi="Arial" w:cs="Arial"/>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112DA0A0" w14:textId="21762AD0" w:rsidR="00F63939" w:rsidRPr="00F63939" w:rsidRDefault="00F63939" w:rsidP="00911AD0">
      <w:pPr>
        <w:pStyle w:val="Heading2"/>
        <w:numPr>
          <w:ilvl w:val="1"/>
          <w:numId w:val="2"/>
        </w:numPr>
        <w:rPr>
          <w:rFonts w:ascii="Arial" w:hAnsi="Arial" w:cs="Arial"/>
          <w:b/>
          <w:bCs/>
          <w:color w:val="auto"/>
          <w:sz w:val="24"/>
          <w:szCs w:val="24"/>
        </w:rPr>
      </w:pPr>
      <w:bookmarkStart w:id="4" w:name="_Toc119772164"/>
      <w:r w:rsidRPr="00F63939">
        <w:rPr>
          <w:rFonts w:ascii="Arial" w:hAnsi="Arial" w:cs="Arial"/>
          <w:b/>
          <w:bCs/>
          <w:color w:val="auto"/>
          <w:sz w:val="24"/>
          <w:szCs w:val="24"/>
        </w:rPr>
        <w:t>Data Wrangling</w:t>
      </w:r>
      <w:bookmarkEnd w:id="4"/>
    </w:p>
    <w:p w14:paraId="7E2BA24A" w14:textId="77777777" w:rsidR="0033038A" w:rsidRDefault="00057B35" w:rsidP="00DF2189">
      <w:pPr>
        <w:rPr>
          <w:rFonts w:ascii="Arial" w:hAnsi="Arial" w:cs="Arial"/>
          <w:szCs w:val="22"/>
        </w:rPr>
      </w:pPr>
      <w:r>
        <w:rPr>
          <w:rFonts w:ascii="Arial" w:hAnsi="Arial" w:cs="Arial"/>
          <w:szCs w:val="22"/>
        </w:rPr>
        <w:t>Before using any of the data, I performed the data wrangling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w:t>
      </w:r>
      <w:r w:rsidR="0033038A">
        <w:rPr>
          <w:rFonts w:ascii="Arial" w:hAnsi="Arial" w:cs="Arial"/>
          <w:szCs w:val="22"/>
        </w:rPr>
        <w:t>The dataset is split into car brands, each containing thousands of samples</w:t>
      </w:r>
      <w:r w:rsidR="0033038A">
        <w:rPr>
          <w:rFonts w:ascii="Arial" w:hAnsi="Arial" w:cs="Arial"/>
          <w:szCs w:val="22"/>
        </w:rPr>
        <w:t>. To reduce the sample size, I have chosen to only use one car brand. Yet still</w:t>
      </w:r>
      <w:r w:rsidR="0033038A">
        <w:rPr>
          <w:rFonts w:ascii="Arial" w:hAnsi="Arial" w:cs="Arial"/>
          <w:szCs w:val="22"/>
        </w:rPr>
        <w:t xml:space="preserve"> the data was too large</w:t>
      </w:r>
      <w:r w:rsidR="0033038A">
        <w:rPr>
          <w:rFonts w:ascii="Arial" w:hAnsi="Arial" w:cs="Arial"/>
          <w:szCs w:val="22"/>
        </w:rPr>
        <w:t xml:space="preserve"> for my laptop to process, containing a shape of</w:t>
      </w:r>
      <w:r w:rsidR="0033038A">
        <w:rPr>
          <w:rFonts w:ascii="Arial" w:hAnsi="Arial" w:cs="Arial"/>
          <w:szCs w:val="22"/>
        </w:rPr>
        <w:t xml:space="preserve"> </w:t>
      </w:r>
      <w:r w:rsidR="0033038A" w:rsidRPr="00057B35">
        <w:rPr>
          <w:rFonts w:ascii="Arial" w:hAnsi="Arial" w:cs="Arial"/>
          <w:szCs w:val="22"/>
        </w:rPr>
        <w:t>(10668, 9)</w:t>
      </w:r>
      <w:r w:rsidR="0033038A">
        <w:rPr>
          <w:rFonts w:ascii="Arial" w:hAnsi="Arial" w:cs="Arial"/>
          <w:szCs w:val="22"/>
        </w:rPr>
        <w:t>.</w:t>
      </w:r>
      <w:r w:rsidR="0033038A">
        <w:rPr>
          <w:rFonts w:ascii="Arial" w:hAnsi="Arial" w:cs="Arial"/>
          <w:szCs w:val="22"/>
        </w:rPr>
        <w:t xml:space="preserve"> I had </w:t>
      </w:r>
      <w:r w:rsidR="0033038A">
        <w:rPr>
          <w:rFonts w:ascii="Arial" w:hAnsi="Arial" w:cs="Arial"/>
          <w:szCs w:val="22"/>
        </w:rPr>
        <w:t xml:space="preserve">then </w:t>
      </w:r>
      <w:r w:rsidR="0033038A">
        <w:rPr>
          <w:rFonts w:ascii="Arial" w:hAnsi="Arial" w:cs="Arial"/>
          <w:szCs w:val="22"/>
        </w:rPr>
        <w:t>reduced the sample size to 200</w:t>
      </w:r>
      <w:r w:rsidR="0033038A">
        <w:rPr>
          <w:rFonts w:ascii="Arial" w:hAnsi="Arial" w:cs="Arial"/>
          <w:szCs w:val="22"/>
        </w:rPr>
        <w:t xml:space="preserve">, using the </w:t>
      </w:r>
      <w:proofErr w:type="gramStart"/>
      <w:r w:rsidR="0033038A">
        <w:rPr>
          <w:rFonts w:ascii="Arial" w:hAnsi="Arial" w:cs="Arial"/>
          <w:szCs w:val="22"/>
        </w:rPr>
        <w:t>head(</w:t>
      </w:r>
      <w:proofErr w:type="gramEnd"/>
      <w:r w:rsidR="0033038A">
        <w:rPr>
          <w:rFonts w:ascii="Arial" w:hAnsi="Arial" w:cs="Arial"/>
          <w:szCs w:val="22"/>
        </w:rPr>
        <w:t xml:space="preserve">) function. </w:t>
      </w:r>
      <w:r w:rsidR="0033038A">
        <w:rPr>
          <w:rFonts w:ascii="Arial" w:hAnsi="Arial" w:cs="Arial"/>
          <w:szCs w:val="22"/>
        </w:rPr>
        <w:t>I am looking to solve this issue in the future</w:t>
      </w:r>
      <w:r w:rsidR="0033038A" w:rsidRPr="00A15EE1">
        <w:rPr>
          <w:rFonts w:ascii="Arial" w:hAnsi="Arial" w:cs="Arial"/>
          <w:color w:val="FF0000"/>
          <w:szCs w:val="22"/>
        </w:rPr>
        <w:t xml:space="preserve">, using </w:t>
      </w:r>
      <w:proofErr w:type="gramStart"/>
      <w:r w:rsidR="0033038A" w:rsidRPr="00A15EE1">
        <w:rPr>
          <w:rFonts w:ascii="Arial" w:hAnsi="Arial" w:cs="Arial"/>
          <w:color w:val="FF0000"/>
          <w:szCs w:val="22"/>
        </w:rPr>
        <w:t>an</w:t>
      </w:r>
      <w:proofErr w:type="gramEnd"/>
      <w:r w:rsidR="0033038A" w:rsidRPr="00A15EE1">
        <w:rPr>
          <w:rFonts w:ascii="Arial" w:hAnsi="Arial" w:cs="Arial"/>
          <w:color w:val="FF0000"/>
          <w:szCs w:val="22"/>
        </w:rPr>
        <w:t xml:space="preserve"> virtual machine</w:t>
      </w:r>
      <w:r w:rsidR="0033038A">
        <w:rPr>
          <w:rFonts w:ascii="Arial" w:hAnsi="Arial" w:cs="Arial"/>
          <w:szCs w:val="22"/>
        </w:rPr>
        <w:t>.</w:t>
      </w:r>
      <w:r w:rsidR="0033038A">
        <w:rPr>
          <w:rFonts w:ascii="Arial" w:hAnsi="Arial" w:cs="Arial"/>
          <w:szCs w:val="22"/>
        </w:rPr>
        <w:t xml:space="preserve"> </w:t>
      </w:r>
    </w:p>
    <w:p w14:paraId="1396C5F2" w14:textId="0316425A" w:rsidR="0033038A" w:rsidRDefault="001608A3" w:rsidP="00DF2189">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w:t>
      </w:r>
      <w:proofErr w:type="gramStart"/>
      <w:r w:rsidR="00220467">
        <w:rPr>
          <w:rFonts w:ascii="Arial" w:hAnsi="Arial" w:cs="Arial"/>
          <w:szCs w:val="22"/>
        </w:rPr>
        <w:t>drop(</w:t>
      </w:r>
      <w:proofErr w:type="gramEnd"/>
      <w:r w:rsidR="00220467">
        <w:rPr>
          <w:rFonts w:ascii="Arial" w:hAnsi="Arial" w:cs="Arial"/>
          <w:szCs w:val="22"/>
        </w:rPr>
        <w:t xml:space="preserve">)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w:t>
      </w:r>
      <w:proofErr w:type="gramStart"/>
      <w:r w:rsidR="00220467" w:rsidRPr="00220467">
        <w:rPr>
          <w:rFonts w:ascii="Arial" w:hAnsi="Arial" w:cs="Arial"/>
          <w:szCs w:val="22"/>
        </w:rPr>
        <w:t>e.g.</w:t>
      </w:r>
      <w:proofErr w:type="gramEnd"/>
      <w:r w:rsidR="00220467" w:rsidRPr="00220467">
        <w:rPr>
          <w:rFonts w:ascii="Arial" w:hAnsi="Arial" w:cs="Arial"/>
          <w:szCs w:val="22"/>
        </w:rPr>
        <w:t xml:space="preserve"> petrol = 0, diesel = 1. </w:t>
      </w:r>
    </w:p>
    <w:p w14:paraId="0E1FE7E2" w14:textId="74D88DF5" w:rsidR="00057B35" w:rsidRDefault="00057B35" w:rsidP="00220467">
      <w:pPr>
        <w:jc w:val="center"/>
        <w:rPr>
          <w:rFonts w:ascii="Arial" w:hAnsi="Arial" w:cs="Arial"/>
          <w:szCs w:val="22"/>
        </w:rPr>
      </w:pPr>
      <w:r w:rsidRPr="00057B35">
        <w:rPr>
          <w:rFonts w:ascii="Arial" w:hAnsi="Arial" w:cs="Arial"/>
          <w:szCs w:val="22"/>
        </w:rPr>
        <w:drawing>
          <wp:inline distT="0" distB="0" distL="0" distR="0" wp14:anchorId="2629962D" wp14:editId="284F1EA9">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32CAD947" w14:textId="5C115E6F" w:rsidR="00220467" w:rsidRDefault="001608A3" w:rsidP="00220467">
      <w:pPr>
        <w:jc w:val="center"/>
        <w:rPr>
          <w:rFonts w:ascii="Arial" w:hAnsi="Arial" w:cs="Arial"/>
          <w:i/>
          <w:iCs/>
          <w:szCs w:val="22"/>
        </w:rPr>
      </w:pPr>
      <w:r>
        <w:rPr>
          <w:rFonts w:ascii="Arial" w:hAnsi="Arial" w:cs="Arial"/>
          <w:b/>
          <w:bCs/>
          <w:szCs w:val="22"/>
        </w:rPr>
        <w:t>Table</w:t>
      </w:r>
      <w:r w:rsidR="00220467">
        <w:rPr>
          <w:rFonts w:ascii="Arial" w:hAnsi="Arial" w:cs="Arial"/>
          <w:b/>
          <w:bCs/>
          <w:szCs w:val="22"/>
        </w:rPr>
        <w:t xml:space="preserve"> 2. </w:t>
      </w:r>
      <w:r w:rsidR="00220467">
        <w:rPr>
          <w:rFonts w:ascii="Arial" w:hAnsi="Arial" w:cs="Arial"/>
          <w:i/>
          <w:iCs/>
          <w:szCs w:val="22"/>
        </w:rPr>
        <w:t>Data Types Used</w:t>
      </w:r>
    </w:p>
    <w:p w14:paraId="0D57F050" w14:textId="794DE2EA" w:rsidR="008639D0" w:rsidRDefault="008639D0" w:rsidP="00220467">
      <w:pPr>
        <w:jc w:val="center"/>
        <w:rPr>
          <w:rFonts w:ascii="Arial" w:hAnsi="Arial" w:cs="Arial"/>
          <w:i/>
          <w:iCs/>
          <w:szCs w:val="22"/>
        </w:rPr>
      </w:pPr>
    </w:p>
    <w:p w14:paraId="3C0721EB" w14:textId="5CB42275" w:rsidR="00F63939" w:rsidRPr="00EE36A3" w:rsidRDefault="00F63939" w:rsidP="00911AD0">
      <w:pPr>
        <w:pStyle w:val="Heading2"/>
        <w:numPr>
          <w:ilvl w:val="1"/>
          <w:numId w:val="2"/>
        </w:numPr>
        <w:rPr>
          <w:rFonts w:ascii="Arial" w:hAnsi="Arial" w:cs="Arial"/>
          <w:b/>
          <w:bCs/>
          <w:color w:val="auto"/>
          <w:sz w:val="24"/>
          <w:szCs w:val="24"/>
        </w:rPr>
      </w:pPr>
      <w:bookmarkStart w:id="5" w:name="_Toc119772165"/>
      <w:r w:rsidRPr="00EE36A3">
        <w:rPr>
          <w:rFonts w:ascii="Arial" w:hAnsi="Arial" w:cs="Arial"/>
          <w:b/>
          <w:bCs/>
          <w:color w:val="auto"/>
          <w:sz w:val="24"/>
          <w:szCs w:val="24"/>
        </w:rPr>
        <w:lastRenderedPageBreak/>
        <w:t>Data Visualisation</w:t>
      </w:r>
      <w:bookmarkEnd w:id="5"/>
    </w:p>
    <w:p w14:paraId="059ACE68" w14:textId="356F8132"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 between each aspect. Figure </w:t>
      </w:r>
      <w:r w:rsidR="001608A3">
        <w:rPr>
          <w:rFonts w:ascii="Arial" w:hAnsi="Arial" w:cs="Arial"/>
        </w:rPr>
        <w:t>1</w:t>
      </w:r>
      <w:r>
        <w:rPr>
          <w:rFonts w:ascii="Arial" w:hAnsi="Arial" w:cs="Arial"/>
        </w:rPr>
        <w:t xml:space="preserve"> shows the relations,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proofErr w:type="gramStart"/>
      <w:r w:rsidR="00816E95">
        <w:rPr>
          <w:rFonts w:ascii="Arial" w:hAnsi="Arial" w:cs="Arial"/>
        </w:rPr>
        <w:t>mpg, and</w:t>
      </w:r>
      <w:proofErr w:type="gramEnd"/>
      <w:r w:rsidR="00103856">
        <w:rPr>
          <w:rFonts w:ascii="Arial" w:hAnsi="Arial" w:cs="Arial"/>
        </w:rPr>
        <w:t xml:space="preserve"> has a positive correlation with how new the car is, relative to the selling year.</w:t>
      </w:r>
    </w:p>
    <w:p w14:paraId="12F385A1" w14:textId="04EAE29A" w:rsidR="008639D0" w:rsidRDefault="00895EFD" w:rsidP="00220467">
      <w:pPr>
        <w:jc w:val="center"/>
        <w:rPr>
          <w:rFonts w:ascii="Arial" w:hAnsi="Arial" w:cs="Arial"/>
          <w:i/>
          <w:iCs/>
          <w:szCs w:val="22"/>
        </w:rPr>
      </w:pPr>
      <w:r w:rsidRPr="00895EFD">
        <w:rPr>
          <w:rFonts w:ascii="Arial" w:hAnsi="Arial" w:cs="Arial"/>
          <w:i/>
          <w:iCs/>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171D9BC2" w14:textId="52BA23D3"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243643">
        <w:rPr>
          <w:rFonts w:ascii="Arial" w:hAnsi="Arial" w:cs="Arial"/>
          <w:szCs w:val="22"/>
        </w:rPr>
        <w:t>pay serious attention to the mileage</w:t>
      </w:r>
      <w:r w:rsidR="00CC334A">
        <w:rPr>
          <w:rFonts w:ascii="Arial" w:hAnsi="Arial" w:cs="Arial"/>
          <w:szCs w:val="22"/>
        </w:rPr>
        <w:t>,</w:t>
      </w:r>
      <w:r w:rsidR="00243643">
        <w:rPr>
          <w:rFonts w:ascii="Arial" w:hAnsi="Arial" w:cs="Arial"/>
          <w:szCs w:val="22"/>
        </w:rPr>
        <w:t xml:space="preserve"> as high mileage usually means the engine is less reliable.</w:t>
      </w:r>
      <w:r w:rsidR="00CC334A">
        <w:rPr>
          <w:rFonts w:ascii="Arial" w:hAnsi="Arial" w:cs="Arial"/>
          <w:szCs w:val="22"/>
        </w:rPr>
        <w:t xml:space="preserve"> In Figure 2, we see </w:t>
      </w:r>
      <w:r w:rsidR="00CC334A">
        <w:rPr>
          <w:rFonts w:ascii="Arial" w:hAnsi="Arial" w:cs="Arial"/>
          <w:szCs w:val="22"/>
        </w:rPr>
        <w:t>a much more in-depth view</w:t>
      </w:r>
      <w:r w:rsidR="00CC334A">
        <w:rPr>
          <w:rFonts w:ascii="Arial" w:hAnsi="Arial" w:cs="Arial"/>
          <w:szCs w:val="22"/>
        </w:rPr>
        <w:t xml:space="preserve">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7FAA8BA" w14:textId="44EFEF43" w:rsidR="005D4A76" w:rsidRDefault="005D4A76" w:rsidP="005D4A76">
      <w:pPr>
        <w:jc w:val="center"/>
        <w:rPr>
          <w:rFonts w:ascii="Arial" w:hAnsi="Arial" w:cs="Arial"/>
          <w:i/>
          <w:iCs/>
          <w:szCs w:val="22"/>
        </w:rPr>
      </w:pPr>
      <w:r>
        <w:rPr>
          <w:rFonts w:ascii="Arial" w:hAnsi="Arial" w:cs="Arial"/>
          <w:b/>
          <w:bCs/>
          <w:szCs w:val="22"/>
        </w:rPr>
        <w:t xml:space="preserve">Figure </w:t>
      </w:r>
      <w:r>
        <w:rPr>
          <w:rFonts w:ascii="Arial" w:hAnsi="Arial" w:cs="Arial"/>
          <w:b/>
          <w:bCs/>
          <w:szCs w:val="22"/>
        </w:rPr>
        <w:t>2</w:t>
      </w:r>
      <w:r>
        <w:rPr>
          <w:rFonts w:ascii="Arial" w:hAnsi="Arial" w:cs="Arial"/>
          <w:b/>
          <w:bCs/>
          <w:szCs w:val="22"/>
        </w:rPr>
        <w:t xml:space="preserve">.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211C5BCE" w14:textId="77777777" w:rsidR="005D4A76" w:rsidRPr="008639D0" w:rsidRDefault="005D4A76" w:rsidP="00220467">
      <w:pPr>
        <w:jc w:val="center"/>
        <w:rPr>
          <w:rFonts w:ascii="Arial" w:hAnsi="Arial" w:cs="Arial"/>
          <w:i/>
          <w:iCs/>
          <w:szCs w:val="22"/>
        </w:rPr>
      </w:pPr>
    </w:p>
    <w:p w14:paraId="57C4C702" w14:textId="43FF3CEE" w:rsidR="00B351A3" w:rsidRPr="005A3E84" w:rsidRDefault="005A3E84" w:rsidP="005A3E84">
      <w:pPr>
        <w:pStyle w:val="ListParagraph"/>
        <w:numPr>
          <w:ilvl w:val="0"/>
          <w:numId w:val="2"/>
        </w:numPr>
        <w:outlineLvl w:val="0"/>
        <w:rPr>
          <w:rFonts w:ascii="Arial" w:hAnsi="Arial" w:cs="Arial"/>
          <w:b/>
          <w:bCs/>
          <w:sz w:val="24"/>
          <w:szCs w:val="28"/>
        </w:rPr>
      </w:pPr>
      <w:bookmarkStart w:id="6" w:name="_Toc119772166"/>
      <w:r>
        <w:rPr>
          <w:rFonts w:ascii="Arial" w:hAnsi="Arial" w:cs="Arial"/>
          <w:b/>
          <w:bCs/>
          <w:sz w:val="24"/>
          <w:szCs w:val="28"/>
        </w:rPr>
        <w:t>Implementation</w:t>
      </w:r>
      <w:bookmarkEnd w:id="6"/>
    </w:p>
    <w:p w14:paraId="0F6DF185" w14:textId="39A0B81D" w:rsidR="00B351A3" w:rsidRPr="00EE36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 I used has been split into training (90%) and testing (10</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EE36A3">
        <w:rPr>
          <w:rFonts w:ascii="Arial" w:hAnsi="Arial" w:cs="Arial"/>
          <w:szCs w:val="22"/>
          <w:shd w:val="clear" w:color="auto" w:fill="FFFFFF"/>
        </w:rPr>
        <w:t xml:space="preserve"> …………………………</w:t>
      </w:r>
      <w:proofErr w:type="gramStart"/>
      <w:r w:rsidR="00EE36A3">
        <w:rPr>
          <w:rFonts w:ascii="Arial" w:hAnsi="Arial" w:cs="Arial"/>
          <w:szCs w:val="22"/>
          <w:shd w:val="clear" w:color="auto" w:fill="FFFFFF"/>
        </w:rPr>
        <w:t>…</w:t>
      </w:r>
      <w:r w:rsidR="00EE36A3" w:rsidRPr="00EE36A3">
        <w:rPr>
          <w:rFonts w:ascii="Arial" w:hAnsi="Arial" w:cs="Arial"/>
          <w:szCs w:val="22"/>
          <w:shd w:val="clear" w:color="auto" w:fill="FFFFFF"/>
        </w:rPr>
        <w:t>..</w:t>
      </w:r>
      <w:proofErr w:type="gramEnd"/>
    </w:p>
    <w:p w14:paraId="6A7F8E23" w14:textId="5F4AF3A0" w:rsidR="00EE36A3" w:rsidRDefault="00EE36A3" w:rsidP="00EE36A3">
      <w:pPr>
        <w:pStyle w:val="ListParagraph"/>
        <w:numPr>
          <w:ilvl w:val="1"/>
          <w:numId w:val="2"/>
        </w:numPr>
        <w:rPr>
          <w:rFonts w:ascii="Arial" w:hAnsi="Arial" w:cs="Arial"/>
          <w:b/>
          <w:bCs/>
          <w:sz w:val="24"/>
          <w:shd w:val="clear" w:color="auto" w:fill="FFFFFF"/>
        </w:rPr>
      </w:pPr>
      <w:r w:rsidRPr="00EE36A3">
        <w:rPr>
          <w:rFonts w:ascii="Arial" w:hAnsi="Arial" w:cs="Arial"/>
          <w:b/>
          <w:bCs/>
          <w:sz w:val="24"/>
          <w:shd w:val="clear" w:color="auto" w:fill="FFFFFF"/>
        </w:rPr>
        <w:lastRenderedPageBreak/>
        <w:t>K-Nearest Neighbour</w:t>
      </w:r>
    </w:p>
    <w:p w14:paraId="3CAFBA0B" w14:textId="2FE93FC7"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can be used for regression. </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1BA0704B"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stretch>
                      <a:fillRect/>
                    </a:stretch>
                  </pic:blipFill>
                  <pic:spPr>
                    <a:xfrm>
                      <a:off x="0" y="0"/>
                      <a:ext cx="2172415" cy="2709247"/>
                    </a:xfrm>
                    <a:prstGeom prst="rect">
                      <a:avLst/>
                    </a:prstGeom>
                  </pic:spPr>
                </pic:pic>
              </a:graphicData>
            </a:graphic>
          </wp:inline>
        </w:drawing>
      </w:r>
    </w:p>
    <w:p w14:paraId="2E81CB69" w14:textId="2D768115" w:rsidR="00F0688E" w:rsidRDefault="00F0688E" w:rsidP="00F0688E">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3642D3A1" w14:textId="2063FB1B" w:rsidR="00722F81" w:rsidRDefault="00722F81" w:rsidP="00722F81">
      <w:pPr>
        <w:pStyle w:val="ListParagraph"/>
        <w:numPr>
          <w:ilvl w:val="1"/>
          <w:numId w:val="2"/>
        </w:numPr>
        <w:rPr>
          <w:rFonts w:ascii="Arial" w:hAnsi="Arial" w:cs="Arial"/>
          <w:b/>
          <w:bCs/>
          <w:sz w:val="24"/>
          <w:shd w:val="clear" w:color="auto" w:fill="FFFFFF"/>
        </w:rPr>
      </w:pPr>
      <w:r w:rsidRPr="00722F81">
        <w:rPr>
          <w:rFonts w:ascii="Arial" w:hAnsi="Arial" w:cs="Arial"/>
          <w:b/>
          <w:bCs/>
          <w:sz w:val="24"/>
          <w:shd w:val="clear" w:color="auto" w:fill="FFFFFF"/>
        </w:rPr>
        <w:t>Decision Tree</w:t>
      </w:r>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 xml:space="preserve">each node shows a feature (attribute), each link (branch) shows </w:t>
      </w:r>
      <w:r w:rsidRPr="00722F81">
        <w:rPr>
          <w:rFonts w:ascii="Arial" w:hAnsi="Arial" w:cs="Arial"/>
          <w:szCs w:val="22"/>
          <w:shd w:val="clear" w:color="auto" w:fill="FFFFFF"/>
        </w:rPr>
        <w:lastRenderedPageBreak/>
        <w:t>a decision (rule) and each leaf shows an outcome (categorical or continues value</w:t>
      </w:r>
      <w:proofErr w:type="gramStart"/>
      <w:r w:rsidRPr="00722F81">
        <w:rPr>
          <w:rFonts w:ascii="Arial" w:hAnsi="Arial" w:cs="Arial"/>
          <w:szCs w:val="22"/>
          <w:shd w:val="clear" w:color="auto" w:fill="FFFFFF"/>
        </w:rPr>
        <w:t>)</w:t>
      </w:r>
      <w:r>
        <w:rPr>
          <w:rFonts w:ascii="Arial" w:hAnsi="Arial" w:cs="Arial"/>
          <w:szCs w:val="22"/>
          <w:shd w:val="clear" w:color="auto" w:fill="FFFFFF"/>
        </w:rPr>
        <w:t>”</w:t>
      </w:r>
      <w:r w:rsidR="00EB5C13">
        <w:rPr>
          <w:rFonts w:ascii="Arial" w:hAnsi="Arial" w:cs="Arial"/>
          <w:szCs w:val="22"/>
          <w:shd w:val="clear" w:color="auto" w:fill="FFFFFF"/>
        </w:rPr>
        <w:t>[</w:t>
      </w:r>
      <w:proofErr w:type="gramEnd"/>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4D1AD733" w:rsidR="00EB5C13" w:rsidRPr="00722F81"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33EEEB29" w14:textId="6FC05317" w:rsidR="00F95490" w:rsidRDefault="00F95490" w:rsidP="00EE36A3">
      <w:pPr>
        <w:rPr>
          <w:rFonts w:ascii="Arial" w:hAnsi="Arial" w:cs="Arial"/>
          <w:szCs w:val="22"/>
          <w:shd w:val="clear" w:color="auto" w:fill="FFFFFF"/>
        </w:rPr>
      </w:pPr>
    </w:p>
    <w:p w14:paraId="40409955" w14:textId="09473503" w:rsidR="00F95490" w:rsidRDefault="00F95490" w:rsidP="00EE36A3">
      <w:pPr>
        <w:rPr>
          <w:rFonts w:ascii="Arial" w:hAnsi="Arial" w:cs="Arial"/>
          <w:szCs w:val="22"/>
          <w:shd w:val="clear" w:color="auto" w:fill="FFFFFF"/>
        </w:rPr>
      </w:pPr>
    </w:p>
    <w:p w14:paraId="0BC9737C" w14:textId="4A6002C9" w:rsidR="00F95490" w:rsidRDefault="00F95490" w:rsidP="00F95490">
      <w:pPr>
        <w:jc w:val="left"/>
        <w:rPr>
          <w:rFonts w:ascii="Arial" w:hAnsi="Arial" w:cs="Arial"/>
          <w:szCs w:val="22"/>
          <w:shd w:val="clear" w:color="auto" w:fill="FFFFFF"/>
        </w:rPr>
      </w:pPr>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16"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17"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18"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19"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407E9867"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p>
    <w:p w14:paraId="4C33B01B" w14:textId="03D5E9FF" w:rsidR="00EE2778" w:rsidRPr="00EE36A3"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p>
    <w:sectPr w:rsidR="00EE2778" w:rsidRPr="00EE36A3" w:rsidSect="00761207">
      <w:headerReference w:type="default" r:id="rId20"/>
      <w:footerReference w:type="default" r:id="rId21"/>
      <w:headerReference w:type="firs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67460" w14:textId="77777777" w:rsidR="004E5BD1" w:rsidRDefault="004E5BD1" w:rsidP="00761207">
      <w:pPr>
        <w:spacing w:before="0" w:after="0"/>
      </w:pPr>
      <w:r>
        <w:separator/>
      </w:r>
    </w:p>
  </w:endnote>
  <w:endnote w:type="continuationSeparator" w:id="0">
    <w:p w14:paraId="31A31F30" w14:textId="77777777" w:rsidR="004E5BD1" w:rsidRDefault="004E5BD1"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598AF" w14:textId="77777777" w:rsidR="004E5BD1" w:rsidRDefault="004E5BD1" w:rsidP="00761207">
      <w:pPr>
        <w:spacing w:before="0" w:after="0"/>
      </w:pPr>
      <w:r>
        <w:separator/>
      </w:r>
    </w:p>
  </w:footnote>
  <w:footnote w:type="continuationSeparator" w:id="0">
    <w:p w14:paraId="083AA665" w14:textId="77777777" w:rsidR="004E5BD1" w:rsidRDefault="004E5BD1"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1"/>
  </w:num>
  <w:num w:numId="2" w16cid:durableId="1704595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07"/>
    <w:rsid w:val="00057B35"/>
    <w:rsid w:val="0006179E"/>
    <w:rsid w:val="000D6377"/>
    <w:rsid w:val="00103856"/>
    <w:rsid w:val="00127FEF"/>
    <w:rsid w:val="00136C54"/>
    <w:rsid w:val="001608A3"/>
    <w:rsid w:val="001738BD"/>
    <w:rsid w:val="001F5CC5"/>
    <w:rsid w:val="00220467"/>
    <w:rsid w:val="00243643"/>
    <w:rsid w:val="002531B7"/>
    <w:rsid w:val="002608B0"/>
    <w:rsid w:val="002A1FF8"/>
    <w:rsid w:val="002A3228"/>
    <w:rsid w:val="002E501F"/>
    <w:rsid w:val="0033038A"/>
    <w:rsid w:val="00380E98"/>
    <w:rsid w:val="00443F86"/>
    <w:rsid w:val="004A75E5"/>
    <w:rsid w:val="004C5F1A"/>
    <w:rsid w:val="004D65EE"/>
    <w:rsid w:val="004E5BD1"/>
    <w:rsid w:val="005A3E84"/>
    <w:rsid w:val="005D4A76"/>
    <w:rsid w:val="00653A19"/>
    <w:rsid w:val="006A61C1"/>
    <w:rsid w:val="006B6F28"/>
    <w:rsid w:val="00713B81"/>
    <w:rsid w:val="00722F81"/>
    <w:rsid w:val="00760A2B"/>
    <w:rsid w:val="00761207"/>
    <w:rsid w:val="00777A61"/>
    <w:rsid w:val="00781FAD"/>
    <w:rsid w:val="007C3BBC"/>
    <w:rsid w:val="007E7EC5"/>
    <w:rsid w:val="00816E95"/>
    <w:rsid w:val="00836C3A"/>
    <w:rsid w:val="008639D0"/>
    <w:rsid w:val="0087440A"/>
    <w:rsid w:val="0088703C"/>
    <w:rsid w:val="00895EFD"/>
    <w:rsid w:val="008B1131"/>
    <w:rsid w:val="00911AD0"/>
    <w:rsid w:val="009C7B47"/>
    <w:rsid w:val="00A137BF"/>
    <w:rsid w:val="00A15EE1"/>
    <w:rsid w:val="00AD474E"/>
    <w:rsid w:val="00B351A3"/>
    <w:rsid w:val="00B373FB"/>
    <w:rsid w:val="00BB5311"/>
    <w:rsid w:val="00CC334A"/>
    <w:rsid w:val="00D31328"/>
    <w:rsid w:val="00D872DD"/>
    <w:rsid w:val="00D92F0C"/>
    <w:rsid w:val="00D95D5D"/>
    <w:rsid w:val="00DA6463"/>
    <w:rsid w:val="00DF2189"/>
    <w:rsid w:val="00E46FDA"/>
    <w:rsid w:val="00E97B14"/>
    <w:rsid w:val="00EB5C13"/>
    <w:rsid w:val="00EE2778"/>
    <w:rsid w:val="00EE36A3"/>
    <w:rsid w:val="00EF1ECA"/>
    <w:rsid w:val="00F0688E"/>
    <w:rsid w:val="00F52F9F"/>
    <w:rsid w:val="00F63939"/>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737"/>
  <w15:chartTrackingRefBased/>
  <w15:docId w15:val="{820487B3-246B-4803-85CD-3D9F38B9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semiHidden/>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cuemath.com/euclidean-distance-formul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alyticsvidhya.com/blog/2018/08/k-nearest-neighbor-introduction-regression-python/" TargetMode="External"/><Relationship Id="rId2" Type="http://schemas.openxmlformats.org/officeDocument/2006/relationships/numbering" Target="numbering.xml"/><Relationship Id="rId16" Type="http://schemas.openxmlformats.org/officeDocument/2006/relationships/hyperlink" Target="https://www.ibm.com/uk-en/topics/knn#:~:text=The%20k%2Dnearest%20neighbors%20algorithm%2C%20also%20known%20as%20KNN%20or,of%20an%20individual%20data%20poin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6463</TotalTime>
  <Pages>10</Pages>
  <Words>1694</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40</cp:revision>
  <dcterms:created xsi:type="dcterms:W3CDTF">2022-11-19T00:37:00Z</dcterms:created>
  <dcterms:modified xsi:type="dcterms:W3CDTF">2022-11-23T11:34:00Z</dcterms:modified>
</cp:coreProperties>
</file>