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Literature Review Summary for Hybrid RFID + Face Recognition Attendance Verification System</w:t>
      </w:r>
    </w:p>
    <w:p>
      <w:r>
        <w:rPr>
          <w:b/>
        </w:rPr>
        <w:t>Reviewed Papers</w:t>
        <w:br/>
      </w:r>
      <w:r>
        <w:t>1. Student Attendance with Face Recognition (LBPH or CNN): Systematic Literature Review (2023)</w:t>
        <w:br/>
      </w:r>
      <w:r>
        <w:t>2. Face Detection and Recognition Student Attendance System (2020)</w:t>
        <w:br/>
      </w:r>
      <w:r>
        <w:t>3. Automatic Student Attendance System using Face Recognition (2020)</w:t>
        <w:br/>
      </w:r>
    </w:p>
    <w:p>
      <w:pPr>
        <w:pStyle w:val="Heading2"/>
      </w:pPr>
      <w:r>
        <w:t>Literature Review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Paper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Strength</w:t>
            </w:r>
          </w:p>
        </w:tc>
        <w:tc>
          <w:tcPr>
            <w:tcW w:type="dxa" w:w="2160"/>
          </w:tcPr>
          <w:p>
            <w:r>
              <w:t>Limitation</w:t>
            </w:r>
          </w:p>
        </w:tc>
      </w:tr>
      <w:tr>
        <w:tc>
          <w:tcPr>
            <w:tcW w:type="dxa" w:w="2160"/>
          </w:tcPr>
          <w:p>
            <w:r>
              <w:t>Paper 1</w:t>
            </w:r>
          </w:p>
        </w:tc>
        <w:tc>
          <w:tcPr>
            <w:tcW w:type="dxa" w:w="2160"/>
          </w:tcPr>
          <w:p>
            <w:r>
              <w:t>CNN vs LBPH</w:t>
            </w:r>
          </w:p>
        </w:tc>
        <w:tc>
          <w:tcPr>
            <w:tcW w:type="dxa" w:w="2160"/>
          </w:tcPr>
          <w:p>
            <w:r>
              <w:t>CNN gives higher accuracy and robustness.</w:t>
            </w:r>
          </w:p>
        </w:tc>
        <w:tc>
          <w:tcPr>
            <w:tcW w:type="dxa" w:w="2160"/>
          </w:tcPr>
          <w:p>
            <w:r>
              <w:t>No hybrid attendance verification.</w:t>
            </w:r>
          </w:p>
        </w:tc>
      </w:tr>
      <w:tr>
        <w:tc>
          <w:tcPr>
            <w:tcW w:type="dxa" w:w="2160"/>
          </w:tcPr>
          <w:p>
            <w:r>
              <w:t>Paper 2</w:t>
            </w:r>
          </w:p>
        </w:tc>
        <w:tc>
          <w:tcPr>
            <w:tcW w:type="dxa" w:w="2160"/>
          </w:tcPr>
          <w:p>
            <w:r>
              <w:t>LabVIEW + Pattern Matching</w:t>
            </w:r>
          </w:p>
        </w:tc>
        <w:tc>
          <w:tcPr>
            <w:tcW w:type="dxa" w:w="2160"/>
          </w:tcPr>
          <w:p>
            <w:r>
              <w:t>Automatic attendance and Excel integration.</w:t>
            </w:r>
          </w:p>
        </w:tc>
        <w:tc>
          <w:tcPr>
            <w:tcW w:type="dxa" w:w="2160"/>
          </w:tcPr>
          <w:p>
            <w:r>
              <w:t>Needs controlled lighting; no anti-proxy.</w:t>
            </w:r>
          </w:p>
        </w:tc>
      </w:tr>
      <w:tr>
        <w:tc>
          <w:tcPr>
            <w:tcW w:type="dxa" w:w="2160"/>
          </w:tcPr>
          <w:p>
            <w:r>
              <w:t>Paper 3</w:t>
            </w:r>
          </w:p>
        </w:tc>
        <w:tc>
          <w:tcPr>
            <w:tcW w:type="dxa" w:w="2160"/>
          </w:tcPr>
          <w:p>
            <w:r>
              <w:t>Haar Cascade + PCA/Eigenface</w:t>
            </w:r>
          </w:p>
        </w:tc>
        <w:tc>
          <w:tcPr>
            <w:tcW w:type="dxa" w:w="2160"/>
          </w:tcPr>
          <w:p>
            <w:r>
              <w:t>Reduces manual attendance.</w:t>
            </w:r>
          </w:p>
        </w:tc>
        <w:tc>
          <w:tcPr>
            <w:tcW w:type="dxa" w:w="2160"/>
          </w:tcPr>
          <w:p>
            <w:r>
              <w:t>Lower recognition accuracy than CNN.</w:t>
            </w:r>
          </w:p>
        </w:tc>
      </w:tr>
    </w:tbl>
    <w:p>
      <w:pPr>
        <w:pStyle w:val="Heading2"/>
      </w:pPr>
      <w:r>
        <w:t>Common Problems</w:t>
      </w:r>
    </w:p>
    <w:p>
      <w:pPr>
        <w:pStyle w:val="ListBullet"/>
      </w:pPr>
      <w:r>
        <w:t>Manual attendance wastes class time.</w:t>
      </w:r>
    </w:p>
    <w:p>
      <w:pPr>
        <w:pStyle w:val="ListBullet"/>
      </w:pPr>
      <w:r>
        <w:t>Proxy attendance is common.</w:t>
      </w:r>
    </w:p>
    <w:p>
      <w:pPr>
        <w:pStyle w:val="ListBullet"/>
      </w:pPr>
      <w:r>
        <w:t>RFID cards can be shared.</w:t>
      </w:r>
    </w:p>
    <w:p>
      <w:pPr>
        <w:pStyle w:val="ListBullet"/>
      </w:pPr>
      <w:r>
        <w:t>Lighting and pose affect recognition.</w:t>
      </w:r>
    </w:p>
    <w:p>
      <w:pPr>
        <w:pStyle w:val="ListBullet"/>
      </w:pPr>
      <w:r>
        <w:t>Large classrooms are difficult to monitor.</w:t>
      </w:r>
    </w:p>
    <w:p>
      <w:pPr>
        <w:pStyle w:val="Heading2"/>
      </w:pPr>
      <w:r>
        <w:t>Research Gap</w:t>
      </w:r>
    </w:p>
    <w:p>
      <w:pPr>
        <w:pStyle w:val="ListBullet"/>
      </w:pPr>
      <w:r>
        <w:t>No integration of RFID with face recognition.</w:t>
      </w:r>
    </w:p>
    <w:p>
      <w:pPr>
        <w:pStyle w:val="ListBullet"/>
      </w:pPr>
      <w:r>
        <w:t>No proxy detection mechanism.</w:t>
      </w:r>
    </w:p>
    <w:p>
      <w:pPr>
        <w:pStyle w:val="ListBullet"/>
      </w:pPr>
      <w:r>
        <w:t>No cheating detection.</w:t>
      </w:r>
    </w:p>
    <w:p>
      <w:pPr>
        <w:pStyle w:val="ListBullet"/>
      </w:pPr>
      <w:r>
        <w:t>Limited classroom-scale evaluation.</w:t>
      </w:r>
    </w:p>
    <w:p>
      <w:pPr>
        <w:pStyle w:val="ListBullet"/>
      </w:pPr>
      <w:r>
        <w:t>Limited face datasets.</w:t>
      </w:r>
    </w:p>
    <w:p>
      <w:pPr>
        <w:pStyle w:val="Heading2"/>
      </w:pPr>
      <w:r>
        <w:t>Proposed Solution</w:t>
      </w:r>
    </w:p>
    <w:p>
      <w:r>
        <w:t>Develop a Hybrid RFID + Face Recognition Attendance Verification System. Students first tap their RFID cards. The faculty captures a classroom image. A CNN-based face recognition model identifies students and compares detected faces with RFID identities. Matching identities are marked Present, while mismatches are flagged as possible proxy attendance or cheating.</w:t>
      </w:r>
    </w:p>
    <w:p>
      <w:pPr>
        <w:pStyle w:val="Heading2"/>
      </w:pPr>
      <w:r>
        <w:t>Novel Contributions</w:t>
      </w:r>
    </w:p>
    <w:p>
      <w:pPr>
        <w:pStyle w:val="ListBullet"/>
      </w:pPr>
      <w:r>
        <w:t>RFID verification plus face recognition.</w:t>
      </w:r>
    </w:p>
    <w:p>
      <w:pPr>
        <w:pStyle w:val="ListBullet"/>
      </w:pPr>
      <w:r>
        <w:t>Automatic proxy detection.</w:t>
      </w:r>
    </w:p>
    <w:p>
      <w:pPr>
        <w:pStyle w:val="ListBullet"/>
      </w:pPr>
      <w:r>
        <w:t>Cheating alert generation.</w:t>
      </w:r>
    </w:p>
    <w:p>
      <w:pPr>
        <w:pStyle w:val="ListBullet"/>
      </w:pPr>
      <w:r>
        <w:t>Student registration with multi-angle facial images.</w:t>
      </w:r>
    </w:p>
    <w:p>
      <w:pPr>
        <w:pStyle w:val="ListBullet"/>
      </w:pPr>
      <w:r>
        <w:t>Designed for real classroom deployment.</w:t>
      </w:r>
    </w:p>
    <w:p>
      <w:pPr>
        <w:pStyle w:val="Heading2"/>
      </w:pPr>
      <w:r>
        <w:t>Dataset Collection Strategy</w:t>
      </w:r>
    </w:p>
    <w:p>
      <w:r>
        <w:t>Use public datasets (LFW and CASIA-WebFace) for initial training and create an NSU student dataset containing multiple face images from different angles, expressions, and classroom lighting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