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1170"/>
        <w:gridCol w:w="1170"/>
        <w:gridCol w:w="1170"/>
        <w:gridCol w:w="990"/>
        <w:gridCol w:w="3811"/>
      </w:tblGrid>
      <w:tr w:rsidR="002D6B3D" w14:paraId="44664003" w14:textId="77777777" w:rsidTr="00540E96">
        <w:trPr>
          <w:trHeight w:val="302"/>
        </w:trPr>
        <w:tc>
          <w:tcPr>
            <w:tcW w:w="4968" w:type="dxa"/>
            <w:gridSpan w:val="4"/>
          </w:tcPr>
          <w:p w14:paraId="297972E8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  <w:p w14:paraId="3339ECD9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</w:tc>
        <w:tc>
          <w:tcPr>
            <w:tcW w:w="4801" w:type="dxa"/>
            <w:gridSpan w:val="2"/>
          </w:tcPr>
          <w:p w14:paraId="50400E02" w14:textId="16836D0B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TANGGAL  :</w:t>
            </w:r>
            <w:proofErr w:type="gramEnd"/>
            <w:r w:rsidR="00401404">
              <w:rPr>
                <w:b/>
              </w:rPr>
              <w:t xml:space="preserve"> 30 Juli 2026</w:t>
            </w:r>
          </w:p>
        </w:tc>
      </w:tr>
      <w:tr w:rsidR="002D6B3D" w14:paraId="5AB71BC2" w14:textId="77777777">
        <w:trPr>
          <w:trHeight w:val="228"/>
        </w:trPr>
        <w:tc>
          <w:tcPr>
            <w:tcW w:w="4968" w:type="dxa"/>
            <w:gridSpan w:val="4"/>
          </w:tcPr>
          <w:p w14:paraId="21B29267" w14:textId="77777777" w:rsidR="002D6B3D" w:rsidRDefault="00000000">
            <w:pPr>
              <w:spacing w:after="0" w:line="240" w:lineRule="auto"/>
              <w:ind w:left="1260" w:hanging="1260"/>
              <w:rPr>
                <w:b/>
              </w:rPr>
            </w:pPr>
            <w:proofErr w:type="gramStart"/>
            <w:r>
              <w:rPr>
                <w:b/>
              </w:rPr>
              <w:t>PERALATAN :</w:t>
            </w:r>
            <w:proofErr w:type="gramEnd"/>
            <w:r>
              <w:rPr>
                <w:b/>
              </w:rPr>
              <w:t xml:space="preserve"> TRAFO UAT UNIT 3</w:t>
            </w:r>
          </w:p>
        </w:tc>
        <w:tc>
          <w:tcPr>
            <w:tcW w:w="4801" w:type="dxa"/>
            <w:gridSpan w:val="2"/>
          </w:tcPr>
          <w:p w14:paraId="5AA72EB1" w14:textId="77777777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KKS :</w:t>
            </w:r>
            <w:proofErr w:type="gramEnd"/>
            <w:r>
              <w:rPr>
                <w:b/>
              </w:rPr>
              <w:t xml:space="preserve">  LJ30BAT10GT001-001</w:t>
            </w:r>
          </w:p>
        </w:tc>
      </w:tr>
      <w:tr w:rsidR="002D6B3D" w14:paraId="2952A00D" w14:textId="77777777">
        <w:trPr>
          <w:trHeight w:val="228"/>
        </w:trPr>
        <w:tc>
          <w:tcPr>
            <w:tcW w:w="1458" w:type="dxa"/>
            <w:vMerge w:val="restart"/>
            <w:vAlign w:val="center"/>
          </w:tcPr>
          <w:p w14:paraId="3DB0CB0D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ALARM LIMIT </w:t>
            </w:r>
          </w:p>
          <w:p w14:paraId="426A88F0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LEVELS (</w:t>
            </w:r>
            <w:r>
              <w:rPr>
                <w:rFonts w:cs="Calibri"/>
                <w:b/>
              </w:rPr>
              <w:t>µ</w:t>
            </w:r>
            <w:r>
              <w:rPr>
                <w:b/>
              </w:rPr>
              <w:t>L/L):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  <w:vAlign w:val="center"/>
          </w:tcPr>
          <w:p w14:paraId="0C14498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0154F6C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338B7E51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BFBFBF" w:themeFill="background1" w:themeFillShade="BF"/>
          </w:tcPr>
          <w:p w14:paraId="0979BD5A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811" w:type="dxa"/>
            <w:vMerge w:val="restart"/>
            <w:shd w:val="clear" w:color="auto" w:fill="A6A6A6"/>
            <w:vAlign w:val="center"/>
          </w:tcPr>
          <w:p w14:paraId="1E61CF18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CURRENT STATUS</w:t>
            </w:r>
          </w:p>
        </w:tc>
      </w:tr>
      <w:tr w:rsidR="002D6B3D" w14:paraId="1CFE519B" w14:textId="77777777">
        <w:trPr>
          <w:trHeight w:val="228"/>
        </w:trPr>
        <w:tc>
          <w:tcPr>
            <w:tcW w:w="1458" w:type="dxa"/>
            <w:vMerge/>
          </w:tcPr>
          <w:p w14:paraId="61D2EA20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shd w:val="clear" w:color="auto" w:fill="00FF00"/>
            <w:vAlign w:val="center"/>
          </w:tcPr>
          <w:p w14:paraId="736CB62F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NORMAL</w:t>
            </w:r>
          </w:p>
        </w:tc>
        <w:tc>
          <w:tcPr>
            <w:tcW w:w="1170" w:type="dxa"/>
            <w:shd w:val="clear" w:color="auto" w:fill="548DD4" w:themeFill="text2" w:themeFillTint="99"/>
            <w:vAlign w:val="center"/>
          </w:tcPr>
          <w:p w14:paraId="2C96287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1170" w:type="dxa"/>
            <w:shd w:val="clear" w:color="auto" w:fill="FFFF00"/>
          </w:tcPr>
          <w:p w14:paraId="179ABBE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ALARM</w:t>
            </w:r>
          </w:p>
        </w:tc>
        <w:tc>
          <w:tcPr>
            <w:tcW w:w="990" w:type="dxa"/>
            <w:shd w:val="clear" w:color="auto" w:fill="FF0000"/>
          </w:tcPr>
          <w:p w14:paraId="2626D3D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3811" w:type="dxa"/>
            <w:vMerge/>
            <w:shd w:val="clear" w:color="auto" w:fill="A6A6A6"/>
            <w:vAlign w:val="center"/>
          </w:tcPr>
          <w:p w14:paraId="3A990FC2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1"/>
      </w:tblGrid>
      <w:tr w:rsidR="002D6B3D" w14:paraId="44057E7B" w14:textId="77777777">
        <w:trPr>
          <w:trHeight w:val="179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38D6FC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DATA PERALATAN</w:t>
            </w:r>
          </w:p>
        </w:tc>
      </w:tr>
      <w:tr w:rsidR="002D6B3D" w14:paraId="3C348A59" w14:textId="77777777">
        <w:trPr>
          <w:trHeight w:val="4348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W w:w="586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3760"/>
            </w:tblGrid>
            <w:tr w:rsidR="002D6B3D" w14:paraId="11FFC24E" w14:textId="77777777">
              <w:trPr>
                <w:trHeight w:val="500"/>
                <w:jc w:val="center"/>
              </w:trPr>
              <w:tc>
                <w:tcPr>
                  <w:tcW w:w="586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9BC2E6"/>
                  <w:vAlign w:val="center"/>
                </w:tcPr>
                <w:p w14:paraId="21D20B1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                                             Specification</w:t>
                  </w:r>
                </w:p>
              </w:tc>
            </w:tr>
            <w:tr w:rsidR="002D6B3D" w14:paraId="33836120" w14:textId="77777777">
              <w:trPr>
                <w:trHeight w:val="45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CDDB1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Unit ID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5BCAE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Auxiliary Transformer Unit 3</w:t>
                  </w:r>
                </w:p>
              </w:tc>
            </w:tr>
            <w:tr w:rsidR="002D6B3D" w14:paraId="2ED5A5F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31C95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Serial Number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06CC3A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PX-026-FFGA</w:t>
                  </w:r>
                </w:p>
              </w:tc>
            </w:tr>
            <w:tr w:rsidR="002D6B3D" w14:paraId="7DEA7383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BABF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23E3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B&amp;D</w:t>
                  </w:r>
                </w:p>
              </w:tc>
            </w:tr>
            <w:tr w:rsidR="002D6B3D" w14:paraId="7952A2BB" w14:textId="77777777">
              <w:trPr>
                <w:trHeight w:val="46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E6220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Manufacturing Year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73115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2018</w:t>
                  </w:r>
                </w:p>
              </w:tc>
            </w:tr>
            <w:tr w:rsidR="002D6B3D" w14:paraId="5E6958F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39D14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Transformer 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1F4A12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3 Years</w:t>
                  </w:r>
                </w:p>
              </w:tc>
            </w:tr>
            <w:tr w:rsidR="002D6B3D" w14:paraId="6329918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8635E7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Capacity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CE874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MVA</w:t>
                  </w:r>
                </w:p>
              </w:tc>
            </w:tr>
            <w:tr w:rsidR="002D6B3D" w14:paraId="3103F38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BFD75B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Voltage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B5A18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kV</w:t>
                  </w:r>
                </w:p>
              </w:tc>
            </w:tr>
            <w:tr w:rsidR="002D6B3D" w14:paraId="5FC5CC1C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A2FA6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Insulating Oil Brand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E2D1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</w:rPr>
                    <w:t>Nynas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 Nitro Libra</w:t>
                  </w:r>
                </w:p>
              </w:tc>
            </w:tr>
            <w:tr w:rsidR="002D6B3D" w14:paraId="0B9AA3A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3443C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Oil Volume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1A3CC8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10,500 kg</w:t>
                  </w:r>
                </w:p>
              </w:tc>
            </w:tr>
            <w:tr w:rsidR="002D6B3D" w14:paraId="56442A1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596E3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Sampling Point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FA4C0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BMT</w:t>
                  </w:r>
                </w:p>
              </w:tc>
            </w:tr>
          </w:tbl>
          <w:p w14:paraId="100ED9D8" w14:textId="77777777" w:rsidR="002D6B3D" w:rsidRDefault="002D6B3D">
            <w:pPr>
              <w:spacing w:before="120" w:after="120" w:line="240" w:lineRule="auto"/>
              <w:ind w:right="-115"/>
            </w:pPr>
          </w:p>
          <w:p w14:paraId="24C7FD20" w14:textId="77777777" w:rsidR="002D6B3D" w:rsidRDefault="00000000">
            <w:r>
              <w:rPr>
                <w:noProof/>
              </w:rPr>
              <w:drawing>
                <wp:inline distT="0" distB="0" distL="0" distR="0" wp14:anchorId="29809A49" wp14:editId="45ABAD39">
                  <wp:extent cx="2813050" cy="251968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03" cy="25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6214137" wp14:editId="24CFCF32">
                  <wp:extent cx="3115945" cy="2520950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52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7D4F" w14:textId="77777777" w:rsidR="002D6B3D" w:rsidRDefault="002D6B3D"/>
          <w:p w14:paraId="5641FA84" w14:textId="77777777" w:rsidR="002D6B3D" w:rsidRDefault="002D6B3D"/>
        </w:tc>
      </w:tr>
    </w:tbl>
    <w:p w14:paraId="58BFD759" w14:textId="77777777" w:rsidR="002D6B3D" w:rsidRDefault="002D6B3D">
      <w:pPr>
        <w:tabs>
          <w:tab w:val="left" w:pos="9356"/>
        </w:tabs>
        <w:rPr>
          <w:rFonts w:cstheme="minorHAnsi"/>
        </w:rPr>
      </w:pPr>
    </w:p>
    <w:p w14:paraId="52B56399" w14:textId="77777777" w:rsidR="002D6B3D" w:rsidRDefault="00000000">
      <w:pPr>
        <w:jc w:val="center"/>
      </w:pPr>
      <w:r>
        <w:rPr>
          <w:rFonts w:ascii="Arial" w:hAnsi="Arial"/>
          <w:b/>
          <w:color w:val="1F4E79"/>
        </w:rPr>
        <w:t>WORKFLOW DIAGNOSIS DGA</w:t>
      </w:r>
    </w:p>
    <w:p w14:paraId="13BABE80" w14:textId="77777777" w:rsidR="002D6B3D" w:rsidRDefault="00000000">
      <w:pPr>
        <w:jc w:val="center"/>
      </w:pPr>
      <w:r>
        <w:rPr>
          <w:rFonts w:ascii="Arial" w:hAnsi="Arial"/>
          <w:i/>
          <w:color w:val="595959"/>
          <w:sz w:val="18"/>
        </w:rPr>
        <w:t xml:space="preserve">Alur </w:t>
      </w:r>
      <w:proofErr w:type="spellStart"/>
      <w:r>
        <w:rPr>
          <w:rFonts w:ascii="Arial" w:hAnsi="Arial"/>
          <w:i/>
          <w:color w:val="595959"/>
          <w:sz w:val="18"/>
        </w:rPr>
        <w:t>kerja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berikut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digunakan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untuk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menelusuri</w:t>
      </w:r>
      <w:proofErr w:type="spellEnd"/>
      <w:r>
        <w:rPr>
          <w:rFonts w:ascii="Arial" w:hAnsi="Arial"/>
          <w:i/>
          <w:color w:val="595959"/>
          <w:sz w:val="18"/>
        </w:rPr>
        <w:t xml:space="preserve"> data DGA </w:t>
      </w:r>
      <w:proofErr w:type="spellStart"/>
      <w:r>
        <w:rPr>
          <w:rFonts w:ascii="Arial" w:hAnsi="Arial"/>
          <w:i/>
          <w:color w:val="595959"/>
          <w:sz w:val="18"/>
        </w:rPr>
        <w:t>sampai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menjadi</w:t>
      </w:r>
      <w:proofErr w:type="spellEnd"/>
      <w:r>
        <w:rPr>
          <w:rFonts w:ascii="Arial" w:hAnsi="Arial"/>
          <w:i/>
          <w:color w:val="595959"/>
          <w:sz w:val="18"/>
        </w:rPr>
        <w:t xml:space="preserve"> diagnosis dan </w:t>
      </w:r>
      <w:proofErr w:type="spellStart"/>
      <w:r>
        <w:rPr>
          <w:rFonts w:ascii="Arial" w:hAnsi="Arial"/>
          <w:i/>
          <w:color w:val="595959"/>
          <w:sz w:val="18"/>
        </w:rPr>
        <w:t>rekomendasi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teknis</w:t>
      </w:r>
      <w:proofErr w:type="spellEnd"/>
      <w:r>
        <w:rPr>
          <w:rFonts w:ascii="Arial" w:hAnsi="Arial"/>
          <w:i/>
          <w:color w:val="595959"/>
          <w:sz w:val="18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70"/>
        <w:gridCol w:w="4466"/>
        <w:gridCol w:w="3304"/>
      </w:tblGrid>
      <w:tr w:rsidR="002D6B3D" w14:paraId="088DCFFC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7E2AE6C6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4EE4359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Data Sampling DGA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23E7A41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Nilai gas </w:t>
            </w:r>
            <w:proofErr w:type="spellStart"/>
            <w:r>
              <w:rPr>
                <w:rFonts w:ascii="Arial" w:hAnsi="Arial"/>
                <w:sz w:val="16"/>
              </w:rPr>
              <w:t>terlarut</w:t>
            </w:r>
            <w:proofErr w:type="spellEnd"/>
            <w:r>
              <w:rPr>
                <w:rFonts w:ascii="Arial" w:hAnsi="Arial"/>
                <w:sz w:val="16"/>
              </w:rPr>
              <w:t xml:space="preserve"> dan TDCG</w:t>
            </w:r>
          </w:p>
        </w:tc>
      </w:tr>
      <w:tr w:rsidR="002D6B3D" w14:paraId="57DD11F5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370A5AD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5390C15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Validasi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Data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73567BEC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satuan</w:t>
            </w:r>
            <w:proofErr w:type="spellEnd"/>
            <w:r>
              <w:rPr>
                <w:rFonts w:ascii="Arial" w:hAnsi="Arial"/>
                <w:sz w:val="16"/>
              </w:rPr>
              <w:t xml:space="preserve"> ppm, dan </w:t>
            </w:r>
            <w:proofErr w:type="spellStart"/>
            <w:r>
              <w:rPr>
                <w:rFonts w:ascii="Arial" w:hAnsi="Arial"/>
                <w:sz w:val="16"/>
              </w:rPr>
              <w:t>konsistensi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nilai</w:t>
            </w:r>
            <w:proofErr w:type="spellEnd"/>
          </w:p>
        </w:tc>
      </w:tr>
      <w:tr w:rsidR="002D6B3D" w14:paraId="24B16C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706BC58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8745BB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Evaluasi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IEEE C57.104-2019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62EFCDA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Kondisi</w:t>
            </w:r>
            <w:proofErr w:type="spellEnd"/>
            <w:r>
              <w:rPr>
                <w:rFonts w:ascii="Arial" w:hAnsi="Arial"/>
                <w:sz w:val="16"/>
              </w:rPr>
              <w:t xml:space="preserve"> 1–4 </w:t>
            </w:r>
            <w:proofErr w:type="spellStart"/>
            <w:r>
              <w:rPr>
                <w:rFonts w:ascii="Arial" w:hAnsi="Arial"/>
                <w:sz w:val="16"/>
              </w:rPr>
              <w:t>tiap</w:t>
            </w:r>
            <w:proofErr w:type="spellEnd"/>
            <w:r>
              <w:rPr>
                <w:rFonts w:ascii="Arial" w:hAnsi="Arial"/>
                <w:sz w:val="16"/>
              </w:rPr>
              <w:t xml:space="preserve"> gas dan TDCG</w:t>
            </w:r>
          </w:p>
        </w:tc>
      </w:tr>
      <w:tr w:rsidR="002D6B3D" w14:paraId="38D9E5AA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5A660A9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1AD71BD9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Key Gas Method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49540F4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Identifikasi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dominan</w:t>
            </w:r>
            <w:proofErr w:type="spellEnd"/>
            <w:r>
              <w:rPr>
                <w:rFonts w:ascii="Arial" w:hAnsi="Arial"/>
                <w:sz w:val="16"/>
              </w:rPr>
              <w:t xml:space="preserve">/fault </w:t>
            </w:r>
            <w:proofErr w:type="spellStart"/>
            <w:r>
              <w:rPr>
                <w:rFonts w:ascii="Arial" w:hAnsi="Arial"/>
                <w:sz w:val="16"/>
              </w:rPr>
              <w:t>utama</w:t>
            </w:r>
            <w:proofErr w:type="spellEnd"/>
          </w:p>
        </w:tc>
      </w:tr>
      <w:tr w:rsidR="002D6B3D" w14:paraId="768E7139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1A4C7550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23D4DA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Rogers Ratio / IEC 60599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D83C5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Konfirmasi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pola</w:t>
            </w:r>
            <w:proofErr w:type="spellEnd"/>
            <w:r>
              <w:rPr>
                <w:rFonts w:ascii="Arial" w:hAnsi="Arial"/>
                <w:sz w:val="16"/>
              </w:rPr>
              <w:t xml:space="preserve"> thermal/discharge</w:t>
            </w:r>
          </w:p>
        </w:tc>
      </w:tr>
      <w:tr w:rsidR="002D6B3D" w14:paraId="737188F0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19A9653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6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285DE2C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Duval Triangle 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54A906A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Penentuan</w:t>
            </w:r>
            <w:proofErr w:type="spellEnd"/>
            <w:r>
              <w:rPr>
                <w:rFonts w:ascii="Arial" w:hAnsi="Arial"/>
                <w:sz w:val="16"/>
              </w:rPr>
              <w:t xml:space="preserve"> zona fault</w:t>
            </w:r>
          </w:p>
        </w:tc>
      </w:tr>
      <w:tr w:rsidR="002D6B3D" w14:paraId="6C561D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659F4F94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7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2BBCCC4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Analisis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Trending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F5FF7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Perkembangan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historis</w:t>
            </w:r>
            <w:proofErr w:type="spellEnd"/>
            <w:r>
              <w:rPr>
                <w:rFonts w:ascii="Arial" w:hAnsi="Arial"/>
                <w:sz w:val="16"/>
              </w:rPr>
              <w:t xml:space="preserve"> dan </w:t>
            </w:r>
            <w:proofErr w:type="spellStart"/>
            <w:r>
              <w:rPr>
                <w:rFonts w:ascii="Arial" w:hAnsi="Arial"/>
                <w:sz w:val="16"/>
              </w:rPr>
              <w:t>prediksi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risiko</w:t>
            </w:r>
            <w:proofErr w:type="spellEnd"/>
          </w:p>
        </w:tc>
      </w:tr>
      <w:tr w:rsidR="002D6B3D" w14:paraId="368755D6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3EC0E87B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9A38F5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Diagnosis &amp; </w:t>
            </w:r>
            <w:proofErr w:type="spellStart"/>
            <w:r>
              <w:rPr>
                <w:rFonts w:ascii="Arial" w:hAnsi="Arial"/>
                <w:b/>
                <w:sz w:val="18"/>
              </w:rPr>
              <w:t>Rekomendasi</w:t>
            </w:r>
            <w:proofErr w:type="spellEnd"/>
          </w:p>
        </w:tc>
        <w:tc>
          <w:tcPr>
            <w:tcW w:w="3304" w:type="dxa"/>
            <w:shd w:val="clear" w:color="auto" w:fill="F2F2F2"/>
            <w:vAlign w:val="center"/>
          </w:tcPr>
          <w:p w14:paraId="62BE386B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Tindakan monitoring, </w:t>
            </w:r>
            <w:proofErr w:type="spellStart"/>
            <w:r>
              <w:rPr>
                <w:rFonts w:ascii="Arial" w:hAnsi="Arial"/>
                <w:sz w:val="16"/>
              </w:rPr>
              <w:t>inspeksi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purifikasi</w:t>
            </w:r>
            <w:proofErr w:type="spellEnd"/>
          </w:p>
        </w:tc>
      </w:tr>
    </w:tbl>
    <w:p w14:paraId="00F4BAFA" w14:textId="77777777" w:rsidR="002D6B3D" w:rsidRDefault="00000000">
      <w:proofErr w:type="spellStart"/>
      <w:r>
        <w:rPr>
          <w:rFonts w:ascii="Arial" w:hAnsi="Arial"/>
          <w:i/>
          <w:color w:val="595959"/>
          <w:sz w:val="16"/>
        </w:rPr>
        <w:t>Catatan</w:t>
      </w:r>
      <w:proofErr w:type="spellEnd"/>
      <w:r>
        <w:rPr>
          <w:rFonts w:ascii="Arial" w:hAnsi="Arial"/>
          <w:i/>
          <w:color w:val="595959"/>
          <w:sz w:val="16"/>
        </w:rPr>
        <w:t xml:space="preserve">: </w:t>
      </w:r>
      <w:proofErr w:type="spellStart"/>
      <w:r>
        <w:rPr>
          <w:rFonts w:ascii="Arial" w:hAnsi="Arial"/>
          <w:i/>
          <w:color w:val="595959"/>
          <w:sz w:val="16"/>
        </w:rPr>
        <w:t>apabila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terdapat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perbedaan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nilai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antar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tabel</w:t>
      </w:r>
      <w:proofErr w:type="spellEnd"/>
      <w:r>
        <w:rPr>
          <w:rFonts w:ascii="Arial" w:hAnsi="Arial"/>
          <w:i/>
          <w:color w:val="595959"/>
          <w:sz w:val="16"/>
        </w:rPr>
        <w:t xml:space="preserve">, data final </w:t>
      </w:r>
      <w:proofErr w:type="spellStart"/>
      <w:r>
        <w:rPr>
          <w:rFonts w:ascii="Arial" w:hAnsi="Arial"/>
          <w:i/>
          <w:color w:val="595959"/>
          <w:sz w:val="16"/>
        </w:rPr>
        <w:t>laboratorium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harus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dikonfirmasi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sebelum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penetapan</w:t>
      </w:r>
      <w:proofErr w:type="spellEnd"/>
      <w:r>
        <w:rPr>
          <w:rFonts w:ascii="Arial" w:hAnsi="Arial"/>
          <w:i/>
          <w:color w:val="595959"/>
          <w:sz w:val="16"/>
        </w:rPr>
        <w:t xml:space="preserve"> diagnosis </w:t>
      </w:r>
      <w:proofErr w:type="spellStart"/>
      <w:r>
        <w:rPr>
          <w:rFonts w:ascii="Arial" w:hAnsi="Arial"/>
          <w:i/>
          <w:color w:val="595959"/>
          <w:sz w:val="16"/>
        </w:rPr>
        <w:t>akhir</w:t>
      </w:r>
      <w:proofErr w:type="spellEnd"/>
      <w:r>
        <w:rPr>
          <w:rFonts w:ascii="Arial" w:hAnsi="Arial"/>
          <w:i/>
          <w:color w:val="595959"/>
          <w:sz w:val="16"/>
        </w:rPr>
        <w:t>.</w:t>
      </w:r>
    </w:p>
    <w:p w14:paraId="47B5C031" w14:textId="77777777" w:rsidR="002D6B3D" w:rsidRDefault="002D6B3D"/>
    <w:p w14:paraId="229AFA8F" w14:textId="77777777" w:rsidR="002D6B3D" w:rsidRDefault="002D6B3D"/>
    <w:tbl>
      <w:tblPr>
        <w:tblW w:w="102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45"/>
        <w:gridCol w:w="31"/>
      </w:tblGrid>
      <w:tr w:rsidR="002D6B3D" w14:paraId="27B15FD8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E8B0E53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Data Monitoring </w:t>
            </w:r>
            <w:proofErr w:type="spellStart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>dga</w:t>
            </w:r>
            <w:proofErr w:type="spellEnd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  </w:t>
            </w:r>
          </w:p>
        </w:tc>
      </w:tr>
      <w:tr w:rsidR="002D6B3D" w14:paraId="45712A91" w14:textId="77777777">
        <w:trPr>
          <w:gridAfter w:val="1"/>
          <w:wAfter w:w="31" w:type="dxa"/>
          <w:trHeight w:val="2537"/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53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BEC9D86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534C8070" wp14:editId="38E82945">
                  <wp:extent cx="6172200" cy="2466340"/>
                  <wp:effectExtent l="0" t="0" r="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6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3EB2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741305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0AE7D55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AF047BD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6EFD1565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E2AA7B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</w:p>
        </w:tc>
      </w:tr>
      <w:tr w:rsidR="002D6B3D" w14:paraId="7E007497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17AC5BC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Methode Diagnosis Gas </w:t>
            </w:r>
          </w:p>
        </w:tc>
      </w:tr>
      <w:tr w:rsidR="002D6B3D" w14:paraId="51322367" w14:textId="77777777">
        <w:trPr>
          <w:gridAfter w:val="1"/>
          <w:wAfter w:w="31" w:type="dxa"/>
          <w:trHeight w:val="15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5C701" w14:textId="77777777" w:rsidR="002D6B3D" w:rsidRDefault="002D6B3D">
            <w:pPr>
              <w:rPr>
                <w:sz w:val="6"/>
                <w:szCs w:val="6"/>
              </w:rPr>
            </w:pPr>
          </w:p>
          <w:p w14:paraId="11305ED6" w14:textId="77777777" w:rsidR="002D6B3D" w:rsidRDefault="002D6B3D">
            <w:pPr>
              <w:rPr>
                <w:sz w:val="6"/>
                <w:szCs w:val="6"/>
              </w:rPr>
            </w:pPr>
          </w:p>
          <w:p w14:paraId="07B2F9C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Key Gas </w:t>
            </w:r>
          </w:p>
          <w:p w14:paraId="78243BEC" w14:textId="77777777" w:rsidR="002D6B3D" w:rsidRDefault="00000000">
            <w:r>
              <w:rPr>
                <w:noProof/>
              </w:rPr>
              <w:drawing>
                <wp:inline distT="0" distB="0" distL="0" distR="0" wp14:anchorId="3D841B13" wp14:editId="100F8E08">
                  <wp:extent cx="4426585" cy="304419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r="25524" b="-3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585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BD2A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Duval Triangle </w:t>
            </w:r>
          </w:p>
          <w:p w14:paraId="436C5B1B" w14:textId="77777777" w:rsidR="002D6B3D" w:rsidRDefault="00000000">
            <w:r>
              <w:rPr>
                <w:noProof/>
              </w:rPr>
              <w:drawing>
                <wp:inline distT="0" distB="0" distL="0" distR="0" wp14:anchorId="3FC8927C" wp14:editId="28A4BA15">
                  <wp:extent cx="4730750" cy="22783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" t="13858" r="-2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278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FF4E0" w14:textId="77777777" w:rsidR="002D6B3D" w:rsidRDefault="002D6B3D"/>
          <w:p w14:paraId="4691F597" w14:textId="77777777" w:rsidR="002D6B3D" w:rsidRDefault="002D6B3D"/>
          <w:p w14:paraId="68876EE1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Duval Pentagon </w:t>
            </w:r>
          </w:p>
          <w:p w14:paraId="2EB5A374" w14:textId="77777777" w:rsidR="002D6B3D" w:rsidRDefault="00000000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38549591" wp14:editId="1FFAA555">
                  <wp:extent cx="4451350" cy="30861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" r="-3393" b="16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72" cy="308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C5A55" w14:textId="77777777" w:rsidR="002D6B3D" w:rsidRDefault="002D6B3D"/>
        </w:tc>
      </w:tr>
      <w:tr w:rsidR="002D6B3D" w14:paraId="0A4D7FCC" w14:textId="77777777">
        <w:trPr>
          <w:trHeight w:val="420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0B850CEC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46817470"/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br w:type="page"/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TRENDING dan PREDIKSI</w:t>
            </w:r>
          </w:p>
        </w:tc>
      </w:tr>
      <w:tr w:rsidR="002D6B3D" w14:paraId="570288CB" w14:textId="77777777">
        <w:trPr>
          <w:trHeight w:val="2847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2C623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DA5768F" wp14:editId="7FC22D21">
                  <wp:extent cx="5689600" cy="3458845"/>
                  <wp:effectExtent l="0" t="0" r="635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3" cy="346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0BF2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574A3B74" wp14:editId="55D7C3B4">
                  <wp:extent cx="5943600" cy="26860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3FF1" w14:textId="77777777" w:rsidR="002D6B3D" w:rsidRDefault="002D6B3D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E0BD54B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7BC62D" wp14:editId="146E9ADF">
                      <wp:simplePos x="0" y="0"/>
                      <wp:positionH relativeFrom="column">
                        <wp:posOffset>4071620</wp:posOffset>
                      </wp:positionH>
                      <wp:positionV relativeFrom="paragraph">
                        <wp:posOffset>2403475</wp:posOffset>
                      </wp:positionV>
                      <wp:extent cx="730250" cy="304800"/>
                      <wp:effectExtent l="19050" t="57150" r="0" b="19050"/>
                      <wp:wrapNone/>
                      <wp:docPr id="67343900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0250" cy="3048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8C71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20.6pt;margin-top:189.25pt;width:57.5pt;height:2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" strokecolor="red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2380D6A" wp14:editId="6B678262">
                  <wp:extent cx="5896610" cy="386715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B3D" w14:paraId="0F331183" w14:textId="77777777">
        <w:trPr>
          <w:gridAfter w:val="1"/>
          <w:wAfter w:w="31" w:type="dxa"/>
          <w:trHeight w:val="230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46B8FA" w14:textId="77777777" w:rsidR="002D6B3D" w:rsidRDefault="002D6B3D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tr w:rsidR="002D6B3D" w14:paraId="121D6E5A" w14:textId="77777777">
        <w:trPr>
          <w:trHeight w:val="313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3533750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br w:type="page"/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Analisa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&amp;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</w:t>
            </w:r>
          </w:p>
        </w:tc>
      </w:tr>
      <w:tr w:rsidR="002D6B3D" w14:paraId="6E84AB86" w14:textId="77777777">
        <w:trPr>
          <w:gridAfter w:val="1"/>
          <w:wAfter w:w="31" w:type="dxa"/>
          <w:trHeight w:val="16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1F4040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FF08AA6" w14:textId="77777777" w:rsidR="002D6B3D" w:rsidRDefault="00000000"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batas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IEEE C57.104-2019:</w:t>
            </w:r>
          </w:p>
          <w:tbl>
            <w:tblPr>
              <w:tblStyle w:val="LightGrid-Accent1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38DB5E26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03F36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1728" w:type="dxa"/>
                </w:tcPr>
                <w:p w14:paraId="749C6105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1</w:t>
                  </w:r>
                  <w:r>
                    <w:br/>
                    <w:t>(Normal)</w:t>
                  </w:r>
                </w:p>
              </w:tc>
              <w:tc>
                <w:tcPr>
                  <w:tcW w:w="1728" w:type="dxa"/>
                </w:tcPr>
                <w:p w14:paraId="2E42F108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2</w:t>
                  </w:r>
                  <w:r>
                    <w:br/>
                    <w:t>(Low)</w:t>
                  </w:r>
                </w:p>
              </w:tc>
              <w:tc>
                <w:tcPr>
                  <w:tcW w:w="1728" w:type="dxa"/>
                </w:tcPr>
                <w:p w14:paraId="59258F41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3</w:t>
                  </w:r>
                  <w:r>
                    <w:br/>
                    <w:t>(Warning)</w:t>
                  </w:r>
                </w:p>
              </w:tc>
              <w:tc>
                <w:tcPr>
                  <w:tcW w:w="1728" w:type="dxa"/>
                </w:tcPr>
                <w:p w14:paraId="10F5982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4</w:t>
                  </w:r>
                  <w:r>
                    <w:br/>
                    <w:t>(Alarm)</w:t>
                  </w:r>
                </w:p>
              </w:tc>
            </w:tr>
            <w:tr w:rsidR="002D6B3D" w14:paraId="7A02F1D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2B797F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4CE4F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F8F7E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700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24C264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1800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E6529D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1800 ppm</w:t>
                  </w:r>
                </w:p>
              </w:tc>
            </w:tr>
            <w:tr w:rsidR="002D6B3D" w14:paraId="0061F5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5E04FC6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1728" w:type="dxa"/>
                </w:tcPr>
                <w:p w14:paraId="0052FA7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120 ppm</w:t>
                  </w:r>
                </w:p>
              </w:tc>
              <w:tc>
                <w:tcPr>
                  <w:tcW w:w="1728" w:type="dxa"/>
                </w:tcPr>
                <w:p w14:paraId="0A5F904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400 ppm</w:t>
                  </w:r>
                </w:p>
              </w:tc>
              <w:tc>
                <w:tcPr>
                  <w:tcW w:w="1728" w:type="dxa"/>
                </w:tcPr>
                <w:p w14:paraId="0F2EE6F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1000 ppm</w:t>
                  </w:r>
                </w:p>
              </w:tc>
              <w:tc>
                <w:tcPr>
                  <w:tcW w:w="1728" w:type="dxa"/>
                </w:tcPr>
                <w:p w14:paraId="155F34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1000 ppm</w:t>
                  </w:r>
                </w:p>
              </w:tc>
            </w:tr>
            <w:tr w:rsidR="002D6B3D" w14:paraId="174C817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490CAE0E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67E22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65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00AA6A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3A8691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ED4DD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300 ppm</w:t>
                  </w:r>
                </w:p>
              </w:tc>
            </w:tr>
            <w:tr w:rsidR="002D6B3D" w14:paraId="1A51FA4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6D0EB2B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1728" w:type="dxa"/>
                </w:tcPr>
                <w:p w14:paraId="67EA776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50 ppm</w:t>
                  </w:r>
                </w:p>
              </w:tc>
              <w:tc>
                <w:tcPr>
                  <w:tcW w:w="1728" w:type="dxa"/>
                </w:tcPr>
                <w:p w14:paraId="28F2DC4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</w:tcPr>
                <w:p w14:paraId="07F90B9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200 ppm</w:t>
                  </w:r>
                </w:p>
              </w:tc>
              <w:tc>
                <w:tcPr>
                  <w:tcW w:w="1728" w:type="dxa"/>
                </w:tcPr>
                <w:p w14:paraId="783EBF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200 ppm</w:t>
                  </w:r>
                </w:p>
              </w:tc>
            </w:tr>
            <w:tr w:rsidR="002D6B3D" w14:paraId="5BBADCD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5FBAD7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339A99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62C8C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9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60A97A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F67C9F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35 ppm</w:t>
                  </w:r>
                </w:p>
              </w:tc>
            </w:tr>
            <w:tr w:rsidR="002D6B3D" w14:paraId="7500ACCC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B7307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CO</w:t>
                  </w:r>
                </w:p>
              </w:tc>
              <w:tc>
                <w:tcPr>
                  <w:tcW w:w="1728" w:type="dxa"/>
                </w:tcPr>
                <w:p w14:paraId="50CA676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350 ppm</w:t>
                  </w:r>
                </w:p>
              </w:tc>
              <w:tc>
                <w:tcPr>
                  <w:tcW w:w="1728" w:type="dxa"/>
                </w:tcPr>
                <w:p w14:paraId="7FEE642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570 ppm</w:t>
                  </w:r>
                </w:p>
              </w:tc>
              <w:tc>
                <w:tcPr>
                  <w:tcW w:w="1728" w:type="dxa"/>
                </w:tcPr>
                <w:p w14:paraId="778669F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1400 ppm</w:t>
                  </w:r>
                </w:p>
              </w:tc>
              <w:tc>
                <w:tcPr>
                  <w:tcW w:w="1728" w:type="dxa"/>
                </w:tcPr>
                <w:p w14:paraId="7A9D061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1400 ppm</w:t>
                  </w:r>
                </w:p>
              </w:tc>
            </w:tr>
            <w:tr w:rsidR="002D6B3D" w14:paraId="2EC209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35F210B6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TDCG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277E0A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720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BF2F60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1920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2D673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4630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581B6A1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4630 ppm</w:t>
                  </w:r>
                </w:p>
              </w:tc>
            </w:tr>
          </w:tbl>
          <w:p w14:paraId="64EC1FCC" w14:textId="77777777" w:rsidR="002D6B3D" w:rsidRDefault="002D6B3D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18CB7DD" w14:textId="77777777" w:rsidR="002D6B3D" w:rsidRDefault="002D6B3D">
            <w:pPr>
              <w:spacing w:line="240" w:lineRule="auto"/>
            </w:pPr>
          </w:p>
          <w:p w14:paraId="1E768290" w14:textId="77777777" w:rsidR="002D6B3D" w:rsidRDefault="002D6B3D">
            <w:pPr>
              <w:pStyle w:val="Heading1"/>
              <w:ind w:left="0"/>
              <w:rPr>
                <w:rFonts w:ascii="Calibri" w:hAnsi="Calibri"/>
                <w:color w:val="1A1A2E"/>
              </w:rPr>
            </w:pPr>
          </w:p>
          <w:p w14:paraId="437B89A8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1.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Kondisi</w:t>
            </w:r>
            <w:proofErr w:type="spellEnd"/>
          </w:p>
          <w:p w14:paraId="755CC679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proofErr w:type="spellStart"/>
            <w:r>
              <w:rPr>
                <w:rFonts w:ascii="Calibri" w:hAnsi="Calibri"/>
                <w:color w:val="1A1A2E"/>
              </w:rPr>
              <w:t>Evaluasi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Sample </w:t>
            </w:r>
            <w:proofErr w:type="spellStart"/>
            <w:r>
              <w:rPr>
                <w:rFonts w:ascii="Calibri" w:hAnsi="Calibri"/>
                <w:color w:val="1A1A2E"/>
              </w:rPr>
              <w:t>Terbaru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(19 Jan 2026)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42862AF7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0337050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70C779F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Nilai (ppm)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2F9FA01A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Batas C3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19CDD10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7D99DC4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Status IEEE</w:t>
                  </w:r>
                </w:p>
              </w:tc>
            </w:tr>
            <w:tr w:rsidR="002D6B3D" w14:paraId="411160EE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2B198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07E20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1A59F5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1800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DF890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F98B98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1A0C3F3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2C066D9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A366B4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4BD369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79E4FF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13DC71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7282466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2E0C8E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4878B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339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F12A6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7E05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2B19A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/>
                      <w:color w:val="C62828"/>
                    </w:rPr>
                    <w:t>ALARM</w:t>
                  </w:r>
                </w:p>
              </w:tc>
            </w:tr>
            <w:tr w:rsidR="002D6B3D" w14:paraId="59C6F4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AD4701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2DDA8A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C9CF22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C01AA7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6F46B5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58148D7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0AFC9E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2E22CB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D9407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E8BF27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E1D77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10B00DD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78494EE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CO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45241D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2B54E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1400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09B97B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C18DBA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22681FB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D0F353D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TDCG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B7A39F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697.5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7B0F1D5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4630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DE54D34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CF792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</w:tbl>
          <w:p w14:paraId="0F95990F" w14:textId="77777777" w:rsidR="002D6B3D" w:rsidRDefault="002D6B3D"/>
          <w:p w14:paraId="791D854D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Untuk</w:t>
            </w:r>
            <w:proofErr w:type="spellEnd"/>
            <w:r>
              <w:t xml:space="preserve"> C2H6, sample </w:t>
            </w:r>
            <w:proofErr w:type="spellStart"/>
            <w:r>
              <w:t>terbaru</w:t>
            </w:r>
            <w:proofErr w:type="spellEnd"/>
            <w:r>
              <w:t xml:space="preserve"> 339 </w:t>
            </w:r>
            <w:proofErr w:type="gramStart"/>
            <w:r>
              <w:t>ppm ,</w:t>
            </w:r>
            <w:proofErr w:type="gramEnd"/>
            <w:r>
              <w:t xml:space="preserve"> </w:t>
            </w:r>
            <w:proofErr w:type="spellStart"/>
            <w:r>
              <w:t>menempatkan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pada area High. </w:t>
            </w:r>
            <w:proofErr w:type="spellStart"/>
            <w:r>
              <w:t>Meskipun</w:t>
            </w:r>
            <w:proofErr w:type="spellEnd"/>
            <w:r>
              <w:t xml:space="preserve"> TDCG 659,5 ppm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Kondisi</w:t>
            </w:r>
            <w:proofErr w:type="spellEnd"/>
            <w:r>
              <w:t xml:space="preserve"> 1 (720 ppm).</w:t>
            </w:r>
          </w:p>
          <w:p w14:paraId="7C8FC54B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Key Gas Method (IEEE C57.104-2019)</w:t>
            </w:r>
          </w:p>
          <w:p w14:paraId="3290C4DC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 xml:space="preserve">Gas </w:t>
            </w:r>
            <w:proofErr w:type="spellStart"/>
            <w:r>
              <w:rPr>
                <w:b/>
              </w:rPr>
              <w:t>Dominan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color w:val="C62828"/>
              </w:rPr>
              <w:t>C2H6 — Thermal Fault 300°C (Oil Overheating)</w:t>
            </w:r>
          </w:p>
          <w:p w14:paraId="76DCF413" w14:textId="77777777" w:rsidR="002D6B3D" w:rsidRDefault="00000000">
            <w:pPr>
              <w:ind w:left="360"/>
            </w:pPr>
            <w:r>
              <w:t xml:space="preserve">C2H6 </w:t>
            </w:r>
            <w:proofErr w:type="spellStart"/>
            <w:r>
              <w:t>adalah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menunjukkan</w:t>
            </w:r>
            <w:proofErr w:type="spellEnd"/>
            <w:r>
              <w:t xml:space="preserve"> overheating </w:t>
            </w:r>
            <w:proofErr w:type="spellStart"/>
            <w:r>
              <w:t>minyak</w:t>
            </w:r>
            <w:proofErr w:type="spellEnd"/>
            <w:r>
              <w:t xml:space="preserve">. Nilai 339 ppm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pada area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permukaan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arcing </w:t>
            </w:r>
            <w:proofErr w:type="spellStart"/>
            <w:r>
              <w:t>atau</w:t>
            </w:r>
            <w:proofErr w:type="spellEnd"/>
            <w:r>
              <w:t xml:space="preserve"> fault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(C2H2 </w:t>
            </w:r>
            <w:proofErr w:type="spellStart"/>
            <w:r>
              <w:t>masih</w:t>
            </w:r>
            <w:proofErr w:type="spellEnd"/>
            <w:r>
              <w:t xml:space="preserve"> sangat </w:t>
            </w:r>
            <w:proofErr w:type="spellStart"/>
            <w:r>
              <w:t>rendah</w:t>
            </w:r>
            <w:proofErr w:type="spellEnd"/>
            <w:r>
              <w:t>).</w:t>
            </w:r>
          </w:p>
          <w:p w14:paraId="158C7A09" w14:textId="77777777" w:rsidR="002D6B3D" w:rsidRDefault="00000000">
            <w:pPr>
              <w:pStyle w:val="Heading2"/>
              <w:numPr>
                <w:ilvl w:val="0"/>
                <w:numId w:val="3"/>
              </w:numPr>
              <w:rPr>
                <w:rFonts w:ascii="Calibri" w:hAnsi="Calibri"/>
                <w:color w:val="1A1A2E"/>
              </w:rPr>
            </w:pPr>
            <w:r>
              <w:rPr>
                <w:rFonts w:ascii="Calibri" w:hAnsi="Calibri"/>
                <w:color w:val="1A1A2E"/>
              </w:rPr>
              <w:lastRenderedPageBreak/>
              <w:t>Rogers Ratio Method (IEC 60599)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2D6B3D" w14:paraId="3A3DC099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right w:val="single" w:sz="8" w:space="0" w:color="4F81BD" w:themeColor="accent1"/>
                  </w:tcBorders>
                </w:tcPr>
                <w:p w14:paraId="49326BEF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>
                    <w:t>Rasio</w:t>
                  </w:r>
                  <w:proofErr w:type="spellEnd"/>
                </w:p>
              </w:tc>
              <w:tc>
                <w:tcPr>
                  <w:tcW w:w="4320" w:type="dxa"/>
                </w:tcPr>
                <w:p w14:paraId="2E63804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 xml:space="preserve">Nilai / </w:t>
                  </w:r>
                  <w:proofErr w:type="spellStart"/>
                  <w:r>
                    <w:t>Interpretasi</w:t>
                  </w:r>
                  <w:proofErr w:type="spellEnd"/>
                </w:p>
              </w:tc>
            </w:tr>
            <w:tr w:rsidR="002D6B3D" w14:paraId="49B1EF7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E127104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R1 = CH4/H2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4869293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22,0 (&gt; 1: Thermal fault suspected)</w:t>
                  </w:r>
                </w:p>
              </w:tc>
            </w:tr>
            <w:tr w:rsidR="002D6B3D" w14:paraId="4B3ACF2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A3B73F4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R2 = C2H2/C2H4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5DC306E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0,013 (&lt; 0,1: Thermal 300-700°C)</w:t>
                  </w:r>
                </w:p>
              </w:tc>
            </w:tr>
            <w:tr w:rsidR="002D6B3D" w14:paraId="791569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A2A6AFB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R5 = C2H4/C2H6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856E82A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0,135 (&lt; 1: Thermal &lt; 300°C)</w:t>
                  </w:r>
                </w:p>
              </w:tc>
            </w:tr>
          </w:tbl>
          <w:p w14:paraId="458E6F2F" w14:textId="77777777" w:rsidR="002D6B3D" w:rsidRDefault="002D6B3D">
            <w:pPr>
              <w:ind w:left="720"/>
              <w:jc w:val="both"/>
            </w:pPr>
          </w:p>
          <w:p w14:paraId="044C4B19" w14:textId="77777777" w:rsidR="002D6B3D" w:rsidRDefault="000000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b/>
              </w:rPr>
              <w:t xml:space="preserve">Diagnosis: </w:t>
            </w:r>
            <w:r>
              <w:rPr>
                <w:b/>
                <w:color w:val="C62828"/>
              </w:rPr>
              <w:t>T2 - Thermal Fault 300-700°C</w:t>
            </w:r>
          </w:p>
          <w:p w14:paraId="7DE9BC92" w14:textId="77777777" w:rsidR="002D6B3D" w:rsidRDefault="00000000">
            <w:pPr>
              <w:ind w:left="360"/>
              <w:jc w:val="both"/>
            </w:pPr>
            <w:proofErr w:type="spellStart"/>
            <w:r>
              <w:t>Meskipun</w:t>
            </w:r>
            <w:proofErr w:type="spellEnd"/>
            <w:r>
              <w:t xml:space="preserve"> R5 &lt; 1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T1 (&lt;300°C), </w:t>
            </w:r>
            <w:proofErr w:type="spellStart"/>
            <w:r>
              <w:t>kombinasi</w:t>
            </w:r>
            <w:proofErr w:type="spellEnd"/>
            <w:r>
              <w:t xml:space="preserve"> R1 &gt;&gt; 1 dan R2 &lt;&lt; 0,1 </w:t>
            </w:r>
            <w:proofErr w:type="spellStart"/>
            <w:r>
              <w:t>dengan</w:t>
            </w:r>
            <w:proofErr w:type="spellEnd"/>
            <w:r>
              <w:t xml:space="preserve"> C2H6 yang </w:t>
            </w:r>
            <w:proofErr w:type="gramStart"/>
            <w:r>
              <w:t xml:space="preserve">sangat  </w:t>
            </w:r>
            <w:proofErr w:type="spellStart"/>
            <w:r>
              <w:t>tinggi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T2: Thermal Fault 300-700°C.</w:t>
            </w:r>
          </w:p>
          <w:p w14:paraId="1090E295" w14:textId="77777777" w:rsidR="002D6B3D" w:rsidRDefault="002D6B3D" w:rsidP="00FB6F11">
            <w:pPr>
              <w:jc w:val="both"/>
            </w:pPr>
          </w:p>
          <w:p w14:paraId="215115D8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Duval Triangle 1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2D6B3D" w14:paraId="7052064E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3EBFBD49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5CCD6DB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ppm</w:t>
                  </w:r>
                </w:p>
              </w:tc>
              <w:tc>
                <w:tcPr>
                  <w:tcW w:w="2880" w:type="dxa"/>
                </w:tcPr>
                <w:p w14:paraId="4FF7CBC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Persentase</w:t>
                  </w:r>
                  <w:proofErr w:type="spellEnd"/>
                </w:p>
              </w:tc>
            </w:tr>
            <w:tr w:rsidR="002D6B3D" w14:paraId="479C2A8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5C8DD3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5DA683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6DC971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0,76%</w:t>
                  </w:r>
                </w:p>
              </w:tc>
            </w:tr>
            <w:tr w:rsidR="002D6B3D" w14:paraId="33119C4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D18AEE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6FB75D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110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7E3A3D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16,67%</w:t>
                  </w:r>
                </w:p>
              </w:tc>
            </w:tr>
            <w:tr w:rsidR="002D6B3D" w14:paraId="57B1BC97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5A4ADC7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9AB734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281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17319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42,61%</w:t>
                  </w:r>
                </w:p>
              </w:tc>
            </w:tr>
            <w:tr w:rsidR="002D6B3D" w14:paraId="1F1E03CF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89CD50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3A473A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38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6F4F9C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5,76%</w:t>
                  </w:r>
                </w:p>
              </w:tc>
            </w:tr>
            <w:tr w:rsidR="002D6B3D" w14:paraId="5BCF6C5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D84D37F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BB28AE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B886D2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0,08%</w:t>
                  </w:r>
                </w:p>
              </w:tc>
            </w:tr>
          </w:tbl>
          <w:p w14:paraId="3F7B5DC1" w14:textId="77777777" w:rsidR="002D6B3D" w:rsidRDefault="002D6B3D"/>
          <w:p w14:paraId="7AC89864" w14:textId="77777777" w:rsidR="002D6B3D" w:rsidRDefault="00000000">
            <w:pPr>
              <w:pStyle w:val="ListParagraph"/>
              <w:numPr>
                <w:ilvl w:val="0"/>
                <w:numId w:val="3"/>
              </w:numPr>
              <w:rPr>
                <w:sz w:val="30"/>
                <w:szCs w:val="30"/>
              </w:rPr>
            </w:pPr>
            <w:r>
              <w:t>Zona Duval</w:t>
            </w:r>
            <w:r>
              <w:rPr>
                <w:b/>
              </w:rPr>
              <w:t xml:space="preserve">: </w:t>
            </w:r>
            <w:r>
              <w:rPr>
                <w:b/>
                <w:color w:val="C62828"/>
              </w:rPr>
              <w:t>T2 (Thermal Fault 300-700°C)</w:t>
            </w:r>
            <w:r>
              <w:br w:type="page"/>
            </w:r>
          </w:p>
          <w:p w14:paraId="7C8B2804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2.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Tren Gas</w:t>
            </w:r>
          </w:p>
          <w:p w14:paraId="018B0CAE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TDCG Trend</w:t>
            </w:r>
          </w:p>
          <w:p w14:paraId="4E721FFD" w14:textId="77777777" w:rsidR="002D6B3D" w:rsidRDefault="00000000">
            <w:r>
              <w:t xml:space="preserve">          TDCG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eksponensial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2021 </w:t>
            </w:r>
            <w:proofErr w:type="spellStart"/>
            <w:r>
              <w:t>ke</w:t>
            </w:r>
            <w:proofErr w:type="spellEnd"/>
            <w:r>
              <w:t xml:space="preserve"> 2026:</w:t>
            </w:r>
          </w:p>
          <w:p w14:paraId="0B4210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178 – 198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0076E07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211 – 303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6B8DEDF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307 – 350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3EEE7060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399 – 469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batas)</w:t>
            </w:r>
          </w:p>
          <w:p w14:paraId="5C59E3DF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486 – 627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7F87C96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659,5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 720 ppm)</w:t>
            </w:r>
          </w:p>
          <w:p w14:paraId="1746B47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      </w:t>
            </w:r>
            <w:proofErr w:type="spellStart"/>
            <w:r>
              <w:rPr>
                <w:rFonts w:ascii="Calibri" w:hAnsi="Calibri"/>
                <w:b/>
              </w:rPr>
              <w:t>Rekomendasi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TDCG </w:t>
            </w:r>
            <w:proofErr w:type="spellStart"/>
            <w:r>
              <w:rPr>
                <w:rFonts w:ascii="Calibri" w:hAnsi="Calibri"/>
              </w:rPr>
              <w:t>berisiko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mencapai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2 Low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2-3 sampling </w:t>
            </w:r>
            <w:proofErr w:type="spellStart"/>
            <w:r>
              <w:rPr>
                <w:rFonts w:ascii="Calibri" w:hAnsi="Calibri"/>
              </w:rPr>
              <w:t>berikutnya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jika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tren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berlanjut</w:t>
            </w:r>
            <w:proofErr w:type="spellEnd"/>
            <w:r>
              <w:rPr>
                <w:rFonts w:ascii="Calibri" w:hAnsi="Calibri"/>
              </w:rPr>
              <w:t>.</w:t>
            </w:r>
          </w:p>
          <w:p w14:paraId="29B89B03" w14:textId="77777777" w:rsidR="00FB6F11" w:rsidRDefault="00FB6F11"/>
          <w:p w14:paraId="0E85DB54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lastRenderedPageBreak/>
              <w:t>C2H6 (Etana) Trend</w:t>
            </w:r>
          </w:p>
          <w:p w14:paraId="403BCB6E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85 – 103 ppm</w:t>
            </w:r>
          </w:p>
          <w:p w14:paraId="50F8115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108 – 190 ppm</w:t>
            </w:r>
          </w:p>
          <w:p w14:paraId="57BE941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191 – 201 ppm</w:t>
            </w:r>
          </w:p>
          <w:p w14:paraId="454433D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221 – 228 ppm</w:t>
            </w:r>
          </w:p>
          <w:p w14:paraId="6486624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236 – 281 ppm</w:t>
            </w:r>
          </w:p>
          <w:p w14:paraId="1275121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281 ppm</w:t>
            </w:r>
          </w:p>
          <w:p w14:paraId="3043BD18" w14:textId="77777777" w:rsidR="002D6B3D" w:rsidRDefault="00000000">
            <w:proofErr w:type="spellStart"/>
            <w:r>
              <w:rPr>
                <w:rFonts w:ascii="Calibri" w:hAnsi="Calibri"/>
                <w:b/>
              </w:rPr>
              <w:t>Peningkatan</w:t>
            </w:r>
            <w:proofErr w:type="spellEnd"/>
            <w:r>
              <w:rPr>
                <w:rFonts w:ascii="Calibri" w:hAnsi="Calibri"/>
                <w:b/>
              </w:rPr>
              <w:t xml:space="preserve"> total: ~+200% </w:t>
            </w:r>
            <w:proofErr w:type="spellStart"/>
            <w:r>
              <w:rPr>
                <w:rFonts w:ascii="Calibri" w:hAnsi="Calibri"/>
                <w:b/>
              </w:rPr>
              <w:t>dari</w:t>
            </w:r>
            <w:proofErr w:type="spellEnd"/>
            <w:r>
              <w:rPr>
                <w:rFonts w:ascii="Calibri" w:hAnsi="Calibri"/>
                <w:b/>
              </w:rPr>
              <w:t xml:space="preserve"> baseline 2021 </w:t>
            </w:r>
            <w:proofErr w:type="spellStart"/>
            <w:r>
              <w:rPr>
                <w:rFonts w:ascii="Calibri" w:hAnsi="Calibri"/>
                <w:b/>
              </w:rPr>
              <w:t>ke</w:t>
            </w:r>
            <w:proofErr w:type="spellEnd"/>
            <w:r>
              <w:rPr>
                <w:rFonts w:ascii="Calibri" w:hAnsi="Calibri"/>
                <w:b/>
              </w:rPr>
              <w:t xml:space="preserve"> 2026</w:t>
            </w:r>
          </w:p>
          <w:p w14:paraId="31BA1929" w14:textId="77777777" w:rsidR="002D6B3D" w:rsidRDefault="00000000">
            <w:r>
              <w:rPr>
                <w:rFonts w:ascii="Calibri" w:hAnsi="Calibri"/>
                <w:b/>
              </w:rPr>
              <w:t xml:space="preserve">Status: </w:t>
            </w:r>
            <w:proofErr w:type="spellStart"/>
            <w:r>
              <w:rPr>
                <w:rFonts w:ascii="Calibri" w:hAnsi="Calibri"/>
              </w:rPr>
              <w:t>Sudah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berada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3 High</w:t>
            </w:r>
          </w:p>
          <w:p w14:paraId="4B6412C2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 xml:space="preserve"> Gas </w:t>
            </w:r>
            <w:proofErr w:type="spellStart"/>
            <w:r>
              <w:rPr>
                <w:rFonts w:ascii="Calibri" w:hAnsi="Calibri"/>
                <w:color w:val="1A1A2E"/>
              </w:rPr>
              <w:t>Lainnya</w:t>
            </w:r>
            <w:proofErr w:type="spellEnd"/>
          </w:p>
          <w:p w14:paraId="593086A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C2H4 (</w:t>
            </w:r>
            <w:proofErr w:type="spellStart"/>
            <w:r>
              <w:t>Etilena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~+250% </w:t>
            </w:r>
            <w:proofErr w:type="spellStart"/>
            <w:r>
              <w:t>dari</w:t>
            </w:r>
            <w:proofErr w:type="spellEnd"/>
            <w:r>
              <w:t xml:space="preserve"> 9-14 ppm (2021) </w:t>
            </w:r>
            <w:proofErr w:type="spellStart"/>
            <w:r>
              <w:t>ke</w:t>
            </w:r>
            <w:proofErr w:type="spellEnd"/>
            <w:r>
              <w:t xml:space="preserve"> 38 ppm (2026)</w:t>
            </w:r>
          </w:p>
          <w:p w14:paraId="35AA76E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CH4 (</w:t>
            </w:r>
            <w:proofErr w:type="spellStart"/>
            <w:r>
              <w:t>Metana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~+300% </w:t>
            </w:r>
            <w:proofErr w:type="spellStart"/>
            <w:r>
              <w:t>dari</w:t>
            </w:r>
            <w:proofErr w:type="spellEnd"/>
            <w:r>
              <w:t xml:space="preserve"> 21-38 ppm (2021) </w:t>
            </w:r>
            <w:proofErr w:type="spellStart"/>
            <w:r>
              <w:t>ke</w:t>
            </w:r>
            <w:proofErr w:type="spellEnd"/>
            <w:r>
              <w:t xml:space="preserve"> 110 ppm (2026)</w:t>
            </w:r>
          </w:p>
          <w:p w14:paraId="67A06BA2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(Karbon </w:t>
            </w:r>
            <w:proofErr w:type="spellStart"/>
            <w:r>
              <w:t>Monoksida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~+400% </w:t>
            </w:r>
            <w:proofErr w:type="spellStart"/>
            <w:r>
              <w:t>dari</w:t>
            </w:r>
            <w:proofErr w:type="spellEnd"/>
            <w:r>
              <w:t xml:space="preserve"> 47-56 ppm (2021) </w:t>
            </w:r>
            <w:proofErr w:type="spellStart"/>
            <w:r>
              <w:t>ke</w:t>
            </w:r>
            <w:proofErr w:type="spellEnd"/>
            <w:r>
              <w:t xml:space="preserve"> 225 ppm (2026)</w:t>
            </w:r>
          </w:p>
          <w:p w14:paraId="104E1F6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C2H2 (</w:t>
            </w:r>
            <w:proofErr w:type="spellStart"/>
            <w:r>
              <w:t>Asetilin</w:t>
            </w:r>
            <w:proofErr w:type="spellEnd"/>
            <w:r>
              <w:t xml:space="preserve">): Tetap </w:t>
            </w:r>
            <w:proofErr w:type="spellStart"/>
            <w:r>
              <w:t>rendah</w:t>
            </w:r>
            <w:proofErr w:type="spellEnd"/>
            <w:r>
              <w:t xml:space="preserve"> &lt; 0,5 ppm —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</w:t>
            </w:r>
          </w:p>
          <w:p w14:paraId="2016E4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H2 (</w:t>
            </w:r>
            <w:proofErr w:type="spellStart"/>
            <w:r>
              <w:t>Hidrogen</w:t>
            </w:r>
            <w:proofErr w:type="spellEnd"/>
            <w:r>
              <w:t xml:space="preserve">): Tetap </w:t>
            </w:r>
            <w:proofErr w:type="spellStart"/>
            <w:r>
              <w:t>stabil</w:t>
            </w:r>
            <w:proofErr w:type="spellEnd"/>
            <w:r>
              <w:t xml:space="preserve"> di 5 ppm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293FF399" w14:textId="77777777" w:rsidR="002D6B3D" w:rsidRDefault="00000000">
            <w:pPr>
              <w:rPr>
                <w:sz w:val="30"/>
                <w:szCs w:val="30"/>
              </w:rPr>
            </w:pPr>
            <w:r>
              <w:br w:type="page"/>
            </w:r>
          </w:p>
          <w:p w14:paraId="157107D5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3.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Sistem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Pendingin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&amp; Pola Fault</w:t>
            </w:r>
          </w:p>
          <w:p w14:paraId="2C46224A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gas yang </w:t>
            </w:r>
            <w:proofErr w:type="spellStart"/>
            <w:r>
              <w:t>teramati</w:t>
            </w:r>
            <w:proofErr w:type="spellEnd"/>
            <w:r>
              <w:t>:</w:t>
            </w:r>
          </w:p>
          <w:p w14:paraId="199E354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C2H6 </w:t>
            </w:r>
            <w:proofErr w:type="spellStart"/>
            <w:r>
              <w:t>meningkat</w:t>
            </w:r>
            <w:proofErr w:type="spellEnd"/>
            <w:r>
              <w:t xml:space="preserve"> 3-4x </w:t>
            </w:r>
            <w:proofErr w:type="spellStart"/>
            <w:r>
              <w:t>dari</w:t>
            </w:r>
            <w:proofErr w:type="spellEnd"/>
            <w:r>
              <w:t xml:space="preserve"> baseline → overheating </w:t>
            </w:r>
            <w:proofErr w:type="spellStart"/>
            <w:r>
              <w:t>minyak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</w:p>
          <w:p w14:paraId="656F51DD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</w:t>
            </w:r>
            <w:proofErr w:type="spellStart"/>
            <w:r>
              <w:t>meningkat</w:t>
            </w:r>
            <w:proofErr w:type="spellEnd"/>
            <w:r>
              <w:t xml:space="preserve"> 3-4x →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yang </w:t>
            </w:r>
            <w:proofErr w:type="spellStart"/>
            <w:r>
              <w:t>dimulai</w:t>
            </w:r>
            <w:proofErr w:type="spellEnd"/>
          </w:p>
          <w:p w14:paraId="7AA4806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C2H4 </w:t>
            </w:r>
            <w:proofErr w:type="spellStart"/>
            <w:r>
              <w:t>meningkat</w:t>
            </w:r>
            <w:proofErr w:type="spellEnd"/>
            <w:r>
              <w:t xml:space="preserve"> 2-3x → thermal fault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&lt;300°C </w:t>
            </w:r>
            <w:proofErr w:type="spellStart"/>
            <w:r>
              <w:t>ke</w:t>
            </w:r>
            <w:proofErr w:type="spellEnd"/>
            <w:r>
              <w:t xml:space="preserve"> 300-700°C</w:t>
            </w:r>
          </w:p>
          <w:p w14:paraId="13DE9F3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(&lt; 0,5 ppm) →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arcing/discharge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  <w:p w14:paraId="5E8F235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di 5 ppm →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344BFEC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</w:t>
            </w:r>
            <w:proofErr w:type="spellStart"/>
            <w:r>
              <w:rPr>
                <w:rFonts w:ascii="Calibri" w:hAnsi="Calibri"/>
                <w:b/>
              </w:rPr>
              <w:t>Indikasi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Ada hotspot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overload </w:t>
            </w:r>
            <w:proofErr w:type="spellStart"/>
            <w:r>
              <w:rPr>
                <w:rFonts w:ascii="Calibri" w:hAnsi="Calibri"/>
              </w:rPr>
              <w:t>termal</w:t>
            </w:r>
            <w:proofErr w:type="spellEnd"/>
            <w:r>
              <w:rPr>
                <w:rFonts w:ascii="Calibri" w:hAnsi="Calibri"/>
              </w:rPr>
              <w:t xml:space="preserve"> yang </w:t>
            </w:r>
            <w:proofErr w:type="spellStart"/>
            <w:r>
              <w:rPr>
                <w:rFonts w:ascii="Calibri" w:hAnsi="Calibri"/>
              </w:rPr>
              <w:t>konsisten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transformator</w:t>
            </w:r>
            <w:proofErr w:type="spellEnd"/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Pendingin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mungkin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tidak</w:t>
            </w:r>
            <w:proofErr w:type="spellEnd"/>
            <w:r>
              <w:rPr>
                <w:rFonts w:ascii="Calibri" w:hAnsi="Calibri"/>
              </w:rPr>
              <w:t xml:space="preserve"> optimal,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panas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lokal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bagian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aktif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belitan</w:t>
            </w:r>
            <w:proofErr w:type="spellEnd"/>
            <w:r>
              <w:rPr>
                <w:rFonts w:ascii="Calibri" w:hAnsi="Calibri"/>
              </w:rPr>
              <w:t xml:space="preserve">, joint,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core).</w:t>
            </w:r>
          </w:p>
          <w:p w14:paraId="6279CBEB" w14:textId="77777777" w:rsidR="002D6B3D" w:rsidRDefault="002D6B3D">
            <w:pPr>
              <w:rPr>
                <w:rFonts w:ascii="Calibri" w:hAnsi="Calibri"/>
              </w:rPr>
            </w:pPr>
          </w:p>
          <w:p w14:paraId="0C621DF1" w14:textId="77777777" w:rsidR="00FB6F11" w:rsidRDefault="00FB6F11">
            <w:pPr>
              <w:rPr>
                <w:rFonts w:ascii="Calibri" w:hAnsi="Calibri"/>
              </w:rPr>
            </w:pPr>
          </w:p>
          <w:p w14:paraId="068C4CDB" w14:textId="77777777" w:rsidR="00FB6F11" w:rsidRDefault="00FB6F11">
            <w:pPr>
              <w:rPr>
                <w:rFonts w:ascii="Calibri" w:hAnsi="Calibri"/>
              </w:rPr>
            </w:pPr>
          </w:p>
          <w:p w14:paraId="7590D5FA" w14:textId="77777777" w:rsidR="002D6B3D" w:rsidRDefault="002D6B3D"/>
          <w:p w14:paraId="506DCF55" w14:textId="77777777" w:rsidR="002D6B3D" w:rsidRDefault="00000000">
            <w:pPr>
              <w:pStyle w:val="Heading1"/>
              <w:ind w:left="0"/>
              <w:rPr>
                <w:rFonts w:asciiTheme="minorHAnsi" w:hAnsiTheme="minorHAnsi" w:cstheme="minorHAnsi"/>
                <w:sz w:val="30"/>
                <w:szCs w:val="30"/>
                <w:u w:val="none"/>
              </w:rPr>
            </w:pP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Purifikasi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&amp; Teknis</w:t>
            </w:r>
          </w:p>
          <w:p w14:paraId="1FB7BEEE" w14:textId="77777777" w:rsidR="002D6B3D" w:rsidRDefault="00000000">
            <w:proofErr w:type="spellStart"/>
            <w:r>
              <w:t>Berdasarkan</w:t>
            </w:r>
            <w:proofErr w:type="spellEnd"/>
            <w:r>
              <w:t xml:space="preserve"> diagnosis Thermal Fault 300-700°C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gas </w:t>
            </w:r>
            <w:proofErr w:type="spellStart"/>
            <w:r>
              <w:t>termal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  <w:r>
              <w:t xml:space="preserve">,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purifikasi</w:t>
            </w:r>
            <w:proofErr w:type="spellEnd"/>
            <w:r>
              <w:t xml:space="preserve"> dan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(opportunity-based maintenance):</w:t>
            </w:r>
          </w:p>
          <w:p w14:paraId="67247C23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proofErr w:type="spellStart"/>
            <w:r>
              <w:t>Lakukan</w:t>
            </w:r>
            <w:proofErr w:type="spellEnd"/>
            <w:r>
              <w:t xml:space="preserve"> oil purification agar gas </w:t>
            </w:r>
            <w:proofErr w:type="spellStart"/>
            <w:r>
              <w:t>terlarut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mendekati</w:t>
            </w:r>
            <w:proofErr w:type="spellEnd"/>
            <w:r>
              <w:t xml:space="preserve"> baseline</w:t>
            </w:r>
          </w:p>
          <w:p w14:paraId="7DBB361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Ganti silica gel breather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jenuh</w:t>
            </w:r>
            <w:proofErr w:type="spellEnd"/>
            <w:r>
              <w:t xml:space="preserve"> (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/</w:t>
            </w:r>
            <w:proofErr w:type="spellStart"/>
            <w:r>
              <w:t>oranye</w:t>
            </w:r>
            <w:proofErr w:type="spellEnd"/>
            <w:r>
              <w:t xml:space="preserve">). Breather yang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moisture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>.</w:t>
            </w:r>
          </w:p>
          <w:p w14:paraId="1216CF00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conservator tank dan oil level.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ingress </w:t>
            </w:r>
            <w:proofErr w:type="spellStart"/>
            <w:r>
              <w:t>udara</w:t>
            </w:r>
            <w:proofErr w:type="spellEnd"/>
            <w:r>
              <w:t xml:space="preserve"> yang </w:t>
            </w:r>
            <w:proofErr w:type="spellStart"/>
            <w:r>
              <w:t>berlebih</w:t>
            </w:r>
            <w:proofErr w:type="spellEnd"/>
            <w:r>
              <w:t>.</w:t>
            </w:r>
          </w:p>
          <w:p w14:paraId="100FE0C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proofErr w:type="spellStart"/>
            <w:r>
              <w:t>Inspeksi</w:t>
            </w:r>
            <w:proofErr w:type="spellEnd"/>
            <w:r>
              <w:t xml:space="preserve"> dan test Buchholz relay. 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gas yang </w:t>
            </w:r>
            <w:proofErr w:type="spellStart"/>
            <w:r>
              <w:t>terakumulasi</w:t>
            </w:r>
            <w:proofErr w:type="spellEnd"/>
            <w:r>
              <w:t xml:space="preserve"> — </w:t>
            </w:r>
            <w:proofErr w:type="spellStart"/>
            <w:r>
              <w:t>amati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gas (apakah flammable).</w:t>
            </w:r>
          </w:p>
          <w:p w14:paraId="4C2F31D2" w14:textId="77777777" w:rsidR="002D6B3D" w:rsidRDefault="002D6B3D">
            <w:pPr>
              <w:pStyle w:val="ListBullet"/>
              <w:numPr>
                <w:ilvl w:val="0"/>
                <w:numId w:val="0"/>
              </w:numPr>
            </w:pPr>
          </w:p>
          <w:p w14:paraId="499724F9" w14:textId="77777777" w:rsidR="002D6B3D" w:rsidRDefault="002D6B3D">
            <w:pPr>
              <w:pStyle w:val="ListBullet"/>
              <w:numPr>
                <w:ilvl w:val="0"/>
                <w:numId w:val="0"/>
              </w:numPr>
              <w:ind w:left="900" w:hanging="360"/>
            </w:pPr>
          </w:p>
          <w:p w14:paraId="46723C93" w14:textId="1D9EFF08" w:rsidR="002D6B3D" w:rsidRDefault="00000000">
            <w:pPr>
              <w:ind w:left="1440"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JERANJANG, </w:t>
            </w:r>
            <w:r w:rsidR="00401404">
              <w:rPr>
                <w:sz w:val="24"/>
                <w:szCs w:val="24"/>
              </w:rPr>
              <w:t>30 Juli</w:t>
            </w:r>
            <w:r>
              <w:rPr>
                <w:sz w:val="24"/>
                <w:szCs w:val="24"/>
              </w:rPr>
              <w:t xml:space="preserve"> 2026 </w:t>
            </w:r>
          </w:p>
          <w:tbl>
            <w:tblPr>
              <w:tblW w:w="10423" w:type="dxa"/>
              <w:tblLayout w:type="fixed"/>
              <w:tblLook w:val="04A0" w:firstRow="1" w:lastRow="0" w:firstColumn="1" w:lastColumn="0" w:noHBand="0" w:noVBand="1"/>
            </w:tblPr>
            <w:tblGrid>
              <w:gridCol w:w="5196"/>
              <w:gridCol w:w="5227"/>
            </w:tblGrid>
            <w:tr w:rsidR="002D6B3D" w14:paraId="1F2FAEF9" w14:textId="77777777">
              <w:tc>
                <w:tcPr>
                  <w:tcW w:w="5196" w:type="dxa"/>
                </w:tcPr>
                <w:p w14:paraId="278A9E42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MENGETAHUI                      </w:t>
                  </w:r>
                </w:p>
                <w:p w14:paraId="0BE60F10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(ASMAN RCBM)</w:t>
                  </w:r>
                </w:p>
                <w:p w14:paraId="13DC9E6D" w14:textId="77777777" w:rsidR="002D6B3D" w:rsidRDefault="002D6B3D">
                  <w:pPr>
                    <w:rPr>
                      <w:sz w:val="24"/>
                      <w:szCs w:val="24"/>
                    </w:rPr>
                  </w:pPr>
                </w:p>
                <w:p w14:paraId="11B66543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D576E85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E379A1E" w14:textId="77777777" w:rsidR="002D6B3D" w:rsidRDefault="00000000">
                  <w:pPr>
                    <w:tabs>
                      <w:tab w:val="left" w:pos="885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SLAMET SUPRIANTO</w:t>
                  </w:r>
                </w:p>
              </w:tc>
              <w:tc>
                <w:tcPr>
                  <w:tcW w:w="5227" w:type="dxa"/>
                </w:tcPr>
                <w:p w14:paraId="76203468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DISUSUN OLEH</w:t>
                  </w:r>
                </w:p>
                <w:p w14:paraId="026880DB" w14:textId="41ACC905" w:rsidR="002D6B3D" w:rsidRDefault="00000000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(PS PDM)</w:t>
                  </w:r>
                </w:p>
                <w:p w14:paraId="103A8505" w14:textId="300DD347" w:rsidR="00401404" w:rsidRDefault="00401404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5EAA8656" wp14:editId="159A371D">
                        <wp:extent cx="2200275" cy="850790"/>
                        <wp:effectExtent l="0" t="0" r="0" b="698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Rizki.JP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974" cy="85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9026DC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RIZKI FIRMANSYAH</w:t>
                  </w:r>
                </w:p>
              </w:tc>
            </w:tr>
          </w:tbl>
          <w:p w14:paraId="0358536A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bookmarkEnd w:id="0"/>
    </w:tbl>
    <w:p w14:paraId="72B51F59" w14:textId="77777777" w:rsidR="002D6B3D" w:rsidRDefault="002D6B3D"/>
    <w:sectPr w:rsidR="002D6B3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80" w:right="1440" w:bottom="156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D22" w14:textId="77777777" w:rsidR="00AE79C9" w:rsidRDefault="00AE79C9">
      <w:pPr>
        <w:spacing w:line="240" w:lineRule="auto"/>
      </w:pPr>
      <w:r>
        <w:separator/>
      </w:r>
    </w:p>
  </w:endnote>
  <w:endnote w:type="continuationSeparator" w:id="0">
    <w:p w14:paraId="11B2C0BC" w14:textId="77777777" w:rsidR="00AE79C9" w:rsidRDefault="00AE79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A17A" w14:textId="77777777" w:rsidR="00C04C66" w:rsidRDefault="00C04C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4777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Jln.Raya</w:t>
    </w:r>
    <w:proofErr w:type="spellEnd"/>
    <w:r>
      <w:rPr>
        <w:i/>
        <w:iCs/>
      </w:rPr>
      <w:t xml:space="preserve"> PLTU </w:t>
    </w:r>
    <w:proofErr w:type="spellStart"/>
    <w:r>
      <w:rPr>
        <w:i/>
        <w:iCs/>
      </w:rPr>
      <w:t>Jeranjang</w:t>
    </w:r>
    <w:proofErr w:type="spellEnd"/>
    <w:r>
      <w:rPr>
        <w:i/>
        <w:iCs/>
      </w:rPr>
      <w:t xml:space="preserve">, Desa Taman Ayu. </w:t>
    </w:r>
  </w:p>
  <w:p w14:paraId="61D89DCF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Kec</w:t>
    </w:r>
    <w:proofErr w:type="spellEnd"/>
    <w:r>
      <w:rPr>
        <w:i/>
        <w:iCs/>
      </w:rPr>
      <w:t>. Gerung - Lombok Barat, NTB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D5A3" w14:textId="77777777" w:rsidR="00C04C66" w:rsidRDefault="00C04C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E2AA" w14:textId="77777777" w:rsidR="00AE79C9" w:rsidRDefault="00AE79C9">
      <w:pPr>
        <w:spacing w:after="0"/>
      </w:pPr>
      <w:r>
        <w:separator/>
      </w:r>
    </w:p>
  </w:footnote>
  <w:footnote w:type="continuationSeparator" w:id="0">
    <w:p w14:paraId="67549DDF" w14:textId="77777777" w:rsidR="00AE79C9" w:rsidRDefault="00AE79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863C" w14:textId="77777777" w:rsidR="00C04C66" w:rsidRDefault="00C04C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380"/>
      <w:gridCol w:w="4200"/>
      <w:gridCol w:w="1679"/>
      <w:gridCol w:w="2373"/>
    </w:tblGrid>
    <w:tr w:rsidR="002D6B3D" w14:paraId="45601A92" w14:textId="77777777">
      <w:trPr>
        <w:trHeight w:val="988"/>
      </w:trPr>
      <w:tc>
        <w:tcPr>
          <w:tcW w:w="10632" w:type="dxa"/>
          <w:gridSpan w:val="4"/>
          <w:tcBorders>
            <w:bottom w:val="single" w:sz="4" w:space="0" w:color="auto"/>
          </w:tcBorders>
          <w:vAlign w:val="center"/>
        </w:tcPr>
        <w:p w14:paraId="167CC5A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both"/>
            <w:rPr>
              <w:rFonts w:ascii="Garamond" w:eastAsia="Calibri" w:hAnsi="Garamond" w:cs="Times New Roman"/>
              <w:b/>
            </w:rPr>
          </w:pPr>
          <w:r>
            <w:rPr>
              <w:rFonts w:ascii="Garamond" w:eastAsia="Calibri" w:hAnsi="Garamond" w:cs="Times New Roman"/>
              <w:b/>
              <w:noProof/>
            </w:rPr>
            <w:drawing>
              <wp:anchor distT="0" distB="0" distL="114300" distR="114300" simplePos="0" relativeHeight="251673088" behindDoc="0" locked="0" layoutInCell="1" allowOverlap="1" wp14:anchorId="78CD1EAB" wp14:editId="701E8067">
                <wp:simplePos x="0" y="0"/>
                <wp:positionH relativeFrom="column">
                  <wp:posOffset>10795</wp:posOffset>
                </wp:positionH>
                <wp:positionV relativeFrom="paragraph">
                  <wp:posOffset>33655</wp:posOffset>
                </wp:positionV>
                <wp:extent cx="1494155" cy="393700"/>
                <wp:effectExtent l="0" t="0" r="0" b="635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39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BB88491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</w:rPr>
          </w:pPr>
          <w:r>
            <w:rPr>
              <w:rFonts w:ascii="Calibri" w:eastAsia="Calibri" w:hAnsi="Calibri" w:cs="Times New Roman"/>
              <w:b/>
            </w:rPr>
            <w:t>PT. INDONESIA POWER</w:t>
          </w:r>
        </w:p>
        <w:p w14:paraId="00C29F26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Book Antiqua" w:eastAsia="Calibri" w:hAnsi="Book Antiqua" w:cs="Times New Roman"/>
            </w:rPr>
          </w:pPr>
          <w:r>
            <w:rPr>
              <w:rFonts w:ascii="Calibri" w:eastAsia="Calibri" w:hAnsi="Calibri" w:cs="Times New Roman"/>
              <w:b/>
            </w:rPr>
            <w:t>PLTU JERANJANG OMU</w:t>
          </w:r>
        </w:p>
      </w:tc>
    </w:tr>
    <w:tr w:rsidR="002D6B3D" w14:paraId="6D73AEE0" w14:textId="77777777">
      <w:trPr>
        <w:trHeight w:val="196"/>
      </w:trPr>
      <w:tc>
        <w:tcPr>
          <w:tcW w:w="10632" w:type="dxa"/>
          <w:gridSpan w:val="4"/>
          <w:tcBorders>
            <w:top w:val="single" w:sz="4" w:space="0" w:color="auto"/>
          </w:tcBorders>
          <w:vAlign w:val="center"/>
        </w:tcPr>
        <w:p w14:paraId="12E81B8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ind w:left="-426" w:firstLine="426"/>
            <w:jc w:val="center"/>
            <w:rPr>
              <w:rFonts w:ascii="Garamond" w:eastAsia="Calibri" w:hAnsi="Garamond" w:cs="Times New Roman"/>
              <w:b/>
            </w:rPr>
          </w:pPr>
          <w:bookmarkStart w:id="1" w:name="OLE_LINK2"/>
          <w:r>
            <w:rPr>
              <w:rFonts w:ascii="Garamond" w:eastAsia="Calibri" w:hAnsi="Garamond" w:cs="Times New Roman"/>
              <w:b/>
              <w:lang w:val="id-ID"/>
            </w:rPr>
            <w:t>INTEGRATED MANAGEMENT SYSTEM</w:t>
          </w:r>
          <w:r>
            <w:rPr>
              <w:rFonts w:ascii="Garamond" w:eastAsia="Calibri" w:hAnsi="Garamond" w:cs="Times New Roman"/>
              <w:b/>
            </w:rPr>
            <w:t xml:space="preserve">            </w:t>
          </w:r>
          <w:bookmarkEnd w:id="1"/>
        </w:p>
      </w:tc>
    </w:tr>
    <w:tr w:rsidR="002D6B3D" w14:paraId="6A2073E1" w14:textId="77777777">
      <w:trPr>
        <w:trHeight w:val="54"/>
      </w:trPr>
      <w:tc>
        <w:tcPr>
          <w:tcW w:w="2380" w:type="dxa"/>
        </w:tcPr>
        <w:p w14:paraId="156DFA8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Tgl</w:t>
          </w:r>
          <w:proofErr w:type="spellEnd"/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Berlaku</w:t>
          </w:r>
          <w:proofErr w:type="spellEnd"/>
        </w:p>
      </w:tc>
      <w:tc>
        <w:tcPr>
          <w:tcW w:w="4200" w:type="dxa"/>
          <w:vAlign w:val="center"/>
        </w:tcPr>
        <w:p w14:paraId="3731A64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 xml:space="preserve">No. </w:t>
          </w:r>
          <w:proofErr w:type="spellStart"/>
          <w:proofErr w:type="gramStart"/>
          <w:r>
            <w:rPr>
              <w:rFonts w:ascii="Garamond" w:eastAsia="Calibri" w:hAnsi="Garamond" w:cs="Times New Roman"/>
            </w:rPr>
            <w:t>Dokumen</w:t>
          </w:r>
          <w:proofErr w:type="spellEnd"/>
          <w:r>
            <w:rPr>
              <w:rFonts w:ascii="Garamond" w:eastAsia="Calibri" w:hAnsi="Garamond" w:cs="Times New Roman"/>
            </w:rPr>
            <w:t xml:space="preserve"> :</w:t>
          </w:r>
          <w:proofErr w:type="gramEnd"/>
          <w:r>
            <w:rPr>
              <w:rFonts w:ascii="Garamond" w:eastAsia="Calibri" w:hAnsi="Garamond" w:cs="Times New Roman"/>
            </w:rPr>
            <w:t xml:space="preserve"> </w:t>
          </w:r>
        </w:p>
      </w:tc>
      <w:tc>
        <w:tcPr>
          <w:tcW w:w="1679" w:type="dxa"/>
        </w:tcPr>
        <w:p w14:paraId="06C3B37B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Revisi</w:t>
          </w:r>
          <w:proofErr w:type="spellEnd"/>
        </w:p>
      </w:tc>
      <w:tc>
        <w:tcPr>
          <w:tcW w:w="2373" w:type="dxa"/>
        </w:tcPr>
        <w:p w14:paraId="1CC91B13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Hal</w:t>
          </w:r>
        </w:p>
      </w:tc>
    </w:tr>
    <w:tr w:rsidR="002D6B3D" w14:paraId="17FC2016" w14:textId="77777777">
      <w:trPr>
        <w:trHeight w:val="35"/>
      </w:trPr>
      <w:tc>
        <w:tcPr>
          <w:tcW w:w="2380" w:type="dxa"/>
          <w:tcBorders>
            <w:bottom w:val="double" w:sz="4" w:space="0" w:color="auto"/>
          </w:tcBorders>
          <w:vAlign w:val="center"/>
        </w:tcPr>
        <w:p w14:paraId="7A0A5F9E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07/0</w:t>
          </w:r>
          <w:r>
            <w:rPr>
              <w:rFonts w:ascii="Garamond" w:eastAsia="Calibri" w:hAnsi="Garamond" w:cs="Times New Roman"/>
              <w:lang w:val="id-ID"/>
            </w:rPr>
            <w:t>2</w:t>
          </w:r>
          <w:r>
            <w:rPr>
              <w:rFonts w:ascii="Garamond" w:eastAsia="Calibri" w:hAnsi="Garamond" w:cs="Times New Roman"/>
            </w:rPr>
            <w:t>/20</w:t>
          </w:r>
          <w:r>
            <w:rPr>
              <w:rFonts w:ascii="Garamond" w:eastAsia="Calibri" w:hAnsi="Garamond" w:cs="Times New Roman"/>
              <w:lang w:val="id-ID"/>
            </w:rPr>
            <w:t>1</w:t>
          </w:r>
          <w:r>
            <w:rPr>
              <w:rFonts w:ascii="Garamond" w:eastAsia="Calibri" w:hAnsi="Garamond" w:cs="Times New Roman"/>
            </w:rPr>
            <w:t>7</w:t>
          </w:r>
        </w:p>
      </w:tc>
      <w:tc>
        <w:tcPr>
          <w:tcW w:w="4200" w:type="dxa"/>
          <w:tcBorders>
            <w:bottom w:val="double" w:sz="4" w:space="0" w:color="auto"/>
          </w:tcBorders>
          <w:vAlign w:val="center"/>
        </w:tcPr>
        <w:p w14:paraId="7B032B47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ahoma"/>
              <w:lang w:val="id-ID"/>
            </w:rPr>
          </w:pPr>
          <w:proofErr w:type="gramStart"/>
          <w:r>
            <w:rPr>
              <w:rFonts w:ascii="Garamond" w:eastAsia="Calibri" w:hAnsi="Garamond" w:cs="Tahoma"/>
            </w:rPr>
            <w:t>FORM.JRG.F.</w:t>
          </w:r>
          <w:proofErr w:type="gramEnd"/>
          <w:r>
            <w:rPr>
              <w:rFonts w:ascii="Garamond" w:eastAsia="Calibri" w:hAnsi="Garamond" w:cs="Tahoma"/>
            </w:rPr>
            <w:t>05.006</w:t>
          </w:r>
        </w:p>
      </w:tc>
      <w:tc>
        <w:tcPr>
          <w:tcW w:w="1679" w:type="dxa"/>
          <w:tcBorders>
            <w:bottom w:val="double" w:sz="4" w:space="0" w:color="auto"/>
          </w:tcBorders>
          <w:vAlign w:val="center"/>
        </w:tcPr>
        <w:p w14:paraId="43A03EC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  <w:lang w:val="id-ID"/>
            </w:rPr>
          </w:pPr>
          <w:r>
            <w:rPr>
              <w:rFonts w:ascii="Garamond" w:eastAsia="Calibri" w:hAnsi="Garamond" w:cs="Times New Roman"/>
            </w:rPr>
            <w:t>01</w:t>
          </w:r>
        </w:p>
      </w:tc>
      <w:tc>
        <w:tcPr>
          <w:tcW w:w="2373" w:type="dxa"/>
          <w:tcBorders>
            <w:bottom w:val="double" w:sz="4" w:space="0" w:color="auto"/>
          </w:tcBorders>
          <w:vAlign w:val="center"/>
        </w:tcPr>
        <w:p w14:paraId="7596099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  <w:sz w:val="20"/>
              <w:szCs w:val="20"/>
            </w:rPr>
            <w:fldChar w:fldCharType="begin"/>
          </w:r>
          <w:r>
            <w:rPr>
              <w:rFonts w:ascii="Garamond" w:eastAsia="Calibri" w:hAnsi="Garamond" w:cs="Times New Roman"/>
              <w:sz w:val="20"/>
              <w:szCs w:val="20"/>
            </w:rPr>
            <w:instrText xml:space="preserve"> PAGE </w:instrTex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separate"/>
          </w:r>
          <w:r>
            <w:rPr>
              <w:rFonts w:ascii="Garamond" w:eastAsia="Calibri" w:hAnsi="Garamond" w:cs="Times New Roman"/>
              <w:sz w:val="20"/>
              <w:szCs w:val="20"/>
            </w:rPr>
            <w:t>1</w: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end"/>
          </w:r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dari</w:t>
          </w:r>
          <w:proofErr w:type="spellEnd"/>
          <w:r>
            <w:rPr>
              <w:rFonts w:ascii="Garamond" w:eastAsia="Calibri" w:hAnsi="Garamond" w:cs="Times New Roman"/>
            </w:rPr>
            <w:t xml:space="preserve"> 4</w:t>
          </w:r>
        </w:p>
      </w:tc>
    </w:tr>
  </w:tbl>
  <w:p w14:paraId="3E67A144" w14:textId="77777777" w:rsidR="002D6B3D" w:rsidRDefault="002D6B3D">
    <w:pPr>
      <w:pStyle w:val="Header"/>
      <w:tabs>
        <w:tab w:val="clear" w:pos="4320"/>
        <w:tab w:val="clear" w:pos="8640"/>
        <w:tab w:val="left" w:pos="3927"/>
      </w:tabs>
      <w:spacing w:after="0" w:afterAutospacing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9436" w14:textId="77777777" w:rsidR="00C04C66" w:rsidRDefault="00C0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06E3312"/>
    <w:multiLevelType w:val="multilevel"/>
    <w:tmpl w:val="006E331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38F9"/>
    <w:multiLevelType w:val="multilevel"/>
    <w:tmpl w:val="376138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06562">
    <w:abstractNumId w:val="0"/>
  </w:num>
  <w:num w:numId="2" w16cid:durableId="959916271">
    <w:abstractNumId w:val="2"/>
  </w:num>
  <w:num w:numId="3" w16cid:durableId="54113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F2"/>
    <w:rsid w:val="00002933"/>
    <w:rsid w:val="000035C2"/>
    <w:rsid w:val="00003921"/>
    <w:rsid w:val="00003A41"/>
    <w:rsid w:val="000070DE"/>
    <w:rsid w:val="00014191"/>
    <w:rsid w:val="00020E19"/>
    <w:rsid w:val="00024DF0"/>
    <w:rsid w:val="00030707"/>
    <w:rsid w:val="00033D2F"/>
    <w:rsid w:val="000415C3"/>
    <w:rsid w:val="000431B4"/>
    <w:rsid w:val="00043CE0"/>
    <w:rsid w:val="00044A7C"/>
    <w:rsid w:val="0004533F"/>
    <w:rsid w:val="000463DC"/>
    <w:rsid w:val="00047349"/>
    <w:rsid w:val="00053FCF"/>
    <w:rsid w:val="000557E3"/>
    <w:rsid w:val="000627DC"/>
    <w:rsid w:val="00065FE1"/>
    <w:rsid w:val="00067483"/>
    <w:rsid w:val="00067927"/>
    <w:rsid w:val="00067ABC"/>
    <w:rsid w:val="00071DA6"/>
    <w:rsid w:val="00072FD7"/>
    <w:rsid w:val="00081FF4"/>
    <w:rsid w:val="00085C10"/>
    <w:rsid w:val="000878B9"/>
    <w:rsid w:val="00091315"/>
    <w:rsid w:val="000938F6"/>
    <w:rsid w:val="00093994"/>
    <w:rsid w:val="00096060"/>
    <w:rsid w:val="000960C6"/>
    <w:rsid w:val="000A1312"/>
    <w:rsid w:val="000A27C7"/>
    <w:rsid w:val="000B6F28"/>
    <w:rsid w:val="000C1A09"/>
    <w:rsid w:val="000C2923"/>
    <w:rsid w:val="000C4DEC"/>
    <w:rsid w:val="000C64E2"/>
    <w:rsid w:val="000C6E8B"/>
    <w:rsid w:val="000C75F6"/>
    <w:rsid w:val="000D4AC0"/>
    <w:rsid w:val="000D6846"/>
    <w:rsid w:val="000E0F88"/>
    <w:rsid w:val="000E1203"/>
    <w:rsid w:val="000E2BE9"/>
    <w:rsid w:val="000E552E"/>
    <w:rsid w:val="000F0568"/>
    <w:rsid w:val="000F196E"/>
    <w:rsid w:val="000F28DD"/>
    <w:rsid w:val="000F2A4F"/>
    <w:rsid w:val="000F2C0E"/>
    <w:rsid w:val="000F7BFE"/>
    <w:rsid w:val="00101266"/>
    <w:rsid w:val="00101270"/>
    <w:rsid w:val="001042FF"/>
    <w:rsid w:val="00110308"/>
    <w:rsid w:val="0011070B"/>
    <w:rsid w:val="0011195F"/>
    <w:rsid w:val="001152C1"/>
    <w:rsid w:val="00127D17"/>
    <w:rsid w:val="001340DD"/>
    <w:rsid w:val="0013494B"/>
    <w:rsid w:val="0013647B"/>
    <w:rsid w:val="00141701"/>
    <w:rsid w:val="001447B4"/>
    <w:rsid w:val="001457CF"/>
    <w:rsid w:val="00145A20"/>
    <w:rsid w:val="0014694D"/>
    <w:rsid w:val="00150C90"/>
    <w:rsid w:val="00151AA9"/>
    <w:rsid w:val="00152008"/>
    <w:rsid w:val="001564E2"/>
    <w:rsid w:val="00160F17"/>
    <w:rsid w:val="00163D70"/>
    <w:rsid w:val="001732AF"/>
    <w:rsid w:val="0018235E"/>
    <w:rsid w:val="00185367"/>
    <w:rsid w:val="00186B5B"/>
    <w:rsid w:val="0019576E"/>
    <w:rsid w:val="001A2A94"/>
    <w:rsid w:val="001A2AF5"/>
    <w:rsid w:val="001A670E"/>
    <w:rsid w:val="001B395A"/>
    <w:rsid w:val="001B47BD"/>
    <w:rsid w:val="001B534B"/>
    <w:rsid w:val="001B6A08"/>
    <w:rsid w:val="001B7ABF"/>
    <w:rsid w:val="001C17B6"/>
    <w:rsid w:val="001C282D"/>
    <w:rsid w:val="001C4E7A"/>
    <w:rsid w:val="001D2CAD"/>
    <w:rsid w:val="001E724F"/>
    <w:rsid w:val="001E7396"/>
    <w:rsid w:val="001F0157"/>
    <w:rsid w:val="001F04DE"/>
    <w:rsid w:val="001F399C"/>
    <w:rsid w:val="001F7D33"/>
    <w:rsid w:val="00202145"/>
    <w:rsid w:val="00202306"/>
    <w:rsid w:val="002044D1"/>
    <w:rsid w:val="00205976"/>
    <w:rsid w:val="00205FA3"/>
    <w:rsid w:val="0020662D"/>
    <w:rsid w:val="00207A87"/>
    <w:rsid w:val="00210B03"/>
    <w:rsid w:val="00211ADC"/>
    <w:rsid w:val="0021528E"/>
    <w:rsid w:val="00216922"/>
    <w:rsid w:val="00216DE8"/>
    <w:rsid w:val="00217106"/>
    <w:rsid w:val="0022272C"/>
    <w:rsid w:val="00222D31"/>
    <w:rsid w:val="00224C90"/>
    <w:rsid w:val="00225450"/>
    <w:rsid w:val="00226249"/>
    <w:rsid w:val="00231111"/>
    <w:rsid w:val="0023388E"/>
    <w:rsid w:val="00233C96"/>
    <w:rsid w:val="0023567A"/>
    <w:rsid w:val="00242576"/>
    <w:rsid w:val="00244548"/>
    <w:rsid w:val="00252FF0"/>
    <w:rsid w:val="00254BD4"/>
    <w:rsid w:val="00257893"/>
    <w:rsid w:val="00260FE1"/>
    <w:rsid w:val="00262713"/>
    <w:rsid w:val="00262FE2"/>
    <w:rsid w:val="00265158"/>
    <w:rsid w:val="00267F63"/>
    <w:rsid w:val="002701E8"/>
    <w:rsid w:val="002758CC"/>
    <w:rsid w:val="00275B71"/>
    <w:rsid w:val="002820D5"/>
    <w:rsid w:val="00283AED"/>
    <w:rsid w:val="0028610C"/>
    <w:rsid w:val="00290D4C"/>
    <w:rsid w:val="00291894"/>
    <w:rsid w:val="00292A7E"/>
    <w:rsid w:val="00294654"/>
    <w:rsid w:val="002A1AD5"/>
    <w:rsid w:val="002A1B6D"/>
    <w:rsid w:val="002A1D46"/>
    <w:rsid w:val="002B26A3"/>
    <w:rsid w:val="002B411A"/>
    <w:rsid w:val="002B7CD9"/>
    <w:rsid w:val="002C560F"/>
    <w:rsid w:val="002C6FDF"/>
    <w:rsid w:val="002D6B3D"/>
    <w:rsid w:val="002D7CFF"/>
    <w:rsid w:val="002E23EB"/>
    <w:rsid w:val="002E38E9"/>
    <w:rsid w:val="002E4493"/>
    <w:rsid w:val="002E595D"/>
    <w:rsid w:val="002E6ECA"/>
    <w:rsid w:val="002E705D"/>
    <w:rsid w:val="002E76BC"/>
    <w:rsid w:val="003005DE"/>
    <w:rsid w:val="0030394A"/>
    <w:rsid w:val="003135B5"/>
    <w:rsid w:val="003155AA"/>
    <w:rsid w:val="00315C1E"/>
    <w:rsid w:val="003162A6"/>
    <w:rsid w:val="003162E5"/>
    <w:rsid w:val="00316907"/>
    <w:rsid w:val="0032066F"/>
    <w:rsid w:val="00320A5A"/>
    <w:rsid w:val="00323D5A"/>
    <w:rsid w:val="00325CCE"/>
    <w:rsid w:val="00334E1B"/>
    <w:rsid w:val="0033720F"/>
    <w:rsid w:val="00341421"/>
    <w:rsid w:val="003466DF"/>
    <w:rsid w:val="00353462"/>
    <w:rsid w:val="00354FD6"/>
    <w:rsid w:val="00357054"/>
    <w:rsid w:val="00357F33"/>
    <w:rsid w:val="003625DA"/>
    <w:rsid w:val="003628AA"/>
    <w:rsid w:val="00365678"/>
    <w:rsid w:val="003673B9"/>
    <w:rsid w:val="00371D75"/>
    <w:rsid w:val="0037383E"/>
    <w:rsid w:val="00376270"/>
    <w:rsid w:val="0038007D"/>
    <w:rsid w:val="0038140F"/>
    <w:rsid w:val="00387D65"/>
    <w:rsid w:val="00391888"/>
    <w:rsid w:val="00391BF7"/>
    <w:rsid w:val="00392CF6"/>
    <w:rsid w:val="003A0747"/>
    <w:rsid w:val="003A5A46"/>
    <w:rsid w:val="003A7AA4"/>
    <w:rsid w:val="003B1897"/>
    <w:rsid w:val="003B1FA0"/>
    <w:rsid w:val="003C0DE6"/>
    <w:rsid w:val="003C3A9C"/>
    <w:rsid w:val="003C70E0"/>
    <w:rsid w:val="003D2DCD"/>
    <w:rsid w:val="003D613A"/>
    <w:rsid w:val="003E3D97"/>
    <w:rsid w:val="003E4C45"/>
    <w:rsid w:val="003E575A"/>
    <w:rsid w:val="003E7387"/>
    <w:rsid w:val="003F1136"/>
    <w:rsid w:val="003F3F64"/>
    <w:rsid w:val="003F59C5"/>
    <w:rsid w:val="00401404"/>
    <w:rsid w:val="00402A73"/>
    <w:rsid w:val="00417E0E"/>
    <w:rsid w:val="00420E08"/>
    <w:rsid w:val="00421ADA"/>
    <w:rsid w:val="004242F9"/>
    <w:rsid w:val="00424851"/>
    <w:rsid w:val="004256D4"/>
    <w:rsid w:val="00431AE9"/>
    <w:rsid w:val="00433710"/>
    <w:rsid w:val="0043487F"/>
    <w:rsid w:val="004366CF"/>
    <w:rsid w:val="004411D2"/>
    <w:rsid w:val="00443A8B"/>
    <w:rsid w:val="004517DA"/>
    <w:rsid w:val="00455DCF"/>
    <w:rsid w:val="004573CE"/>
    <w:rsid w:val="0045745D"/>
    <w:rsid w:val="00460087"/>
    <w:rsid w:val="00460E16"/>
    <w:rsid w:val="004621F9"/>
    <w:rsid w:val="00462A22"/>
    <w:rsid w:val="0047615C"/>
    <w:rsid w:val="00477892"/>
    <w:rsid w:val="00485E08"/>
    <w:rsid w:val="00487990"/>
    <w:rsid w:val="004909A0"/>
    <w:rsid w:val="00495113"/>
    <w:rsid w:val="00495498"/>
    <w:rsid w:val="004964E1"/>
    <w:rsid w:val="004A158B"/>
    <w:rsid w:val="004A4CF8"/>
    <w:rsid w:val="004A578D"/>
    <w:rsid w:val="004A61BF"/>
    <w:rsid w:val="004B3681"/>
    <w:rsid w:val="004B5A90"/>
    <w:rsid w:val="004C2259"/>
    <w:rsid w:val="004C24E5"/>
    <w:rsid w:val="004C2F23"/>
    <w:rsid w:val="004C3C78"/>
    <w:rsid w:val="004C5186"/>
    <w:rsid w:val="004D1FED"/>
    <w:rsid w:val="004D62CB"/>
    <w:rsid w:val="004D6D19"/>
    <w:rsid w:val="004E12C6"/>
    <w:rsid w:val="004E1C3D"/>
    <w:rsid w:val="004E3819"/>
    <w:rsid w:val="004E5A41"/>
    <w:rsid w:val="004E70C9"/>
    <w:rsid w:val="004E7A46"/>
    <w:rsid w:val="004F0504"/>
    <w:rsid w:val="004F197D"/>
    <w:rsid w:val="004F2D27"/>
    <w:rsid w:val="00505B07"/>
    <w:rsid w:val="00510317"/>
    <w:rsid w:val="005108CA"/>
    <w:rsid w:val="005143F9"/>
    <w:rsid w:val="00516A3C"/>
    <w:rsid w:val="00522DD9"/>
    <w:rsid w:val="005235F6"/>
    <w:rsid w:val="00533756"/>
    <w:rsid w:val="005337EB"/>
    <w:rsid w:val="00533FD9"/>
    <w:rsid w:val="00534A8C"/>
    <w:rsid w:val="00535391"/>
    <w:rsid w:val="005407FD"/>
    <w:rsid w:val="00540C96"/>
    <w:rsid w:val="00540E96"/>
    <w:rsid w:val="005429DF"/>
    <w:rsid w:val="005501F0"/>
    <w:rsid w:val="00551D9B"/>
    <w:rsid w:val="0055312A"/>
    <w:rsid w:val="005535AA"/>
    <w:rsid w:val="005543EB"/>
    <w:rsid w:val="00557244"/>
    <w:rsid w:val="005610BB"/>
    <w:rsid w:val="005652A3"/>
    <w:rsid w:val="00566821"/>
    <w:rsid w:val="005746A5"/>
    <w:rsid w:val="00577729"/>
    <w:rsid w:val="00582ACB"/>
    <w:rsid w:val="005840E8"/>
    <w:rsid w:val="00586B6A"/>
    <w:rsid w:val="00586B84"/>
    <w:rsid w:val="00593715"/>
    <w:rsid w:val="00594D51"/>
    <w:rsid w:val="005A17D3"/>
    <w:rsid w:val="005A1FF3"/>
    <w:rsid w:val="005A6C21"/>
    <w:rsid w:val="005B01DB"/>
    <w:rsid w:val="005B1D19"/>
    <w:rsid w:val="005C2464"/>
    <w:rsid w:val="005C6AE9"/>
    <w:rsid w:val="005D0556"/>
    <w:rsid w:val="005D152F"/>
    <w:rsid w:val="005D5002"/>
    <w:rsid w:val="005D5AD2"/>
    <w:rsid w:val="005D73B5"/>
    <w:rsid w:val="005D73E8"/>
    <w:rsid w:val="005E2CBE"/>
    <w:rsid w:val="005E2D4A"/>
    <w:rsid w:val="005F0352"/>
    <w:rsid w:val="005F0696"/>
    <w:rsid w:val="005F14BC"/>
    <w:rsid w:val="005F181D"/>
    <w:rsid w:val="006027B6"/>
    <w:rsid w:val="0060523C"/>
    <w:rsid w:val="00606034"/>
    <w:rsid w:val="006106D7"/>
    <w:rsid w:val="00611241"/>
    <w:rsid w:val="00614830"/>
    <w:rsid w:val="00617EC2"/>
    <w:rsid w:val="00620DFE"/>
    <w:rsid w:val="0062421E"/>
    <w:rsid w:val="006270DD"/>
    <w:rsid w:val="00627BE1"/>
    <w:rsid w:val="006311A5"/>
    <w:rsid w:val="006340E9"/>
    <w:rsid w:val="00635B09"/>
    <w:rsid w:val="006362CB"/>
    <w:rsid w:val="006409FC"/>
    <w:rsid w:val="00644D1C"/>
    <w:rsid w:val="006468F7"/>
    <w:rsid w:val="00646A5B"/>
    <w:rsid w:val="0065039E"/>
    <w:rsid w:val="0065045D"/>
    <w:rsid w:val="00650E32"/>
    <w:rsid w:val="00651255"/>
    <w:rsid w:val="0065148A"/>
    <w:rsid w:val="00651D23"/>
    <w:rsid w:val="00652D87"/>
    <w:rsid w:val="006569F7"/>
    <w:rsid w:val="00660D83"/>
    <w:rsid w:val="00660D9E"/>
    <w:rsid w:val="006610C8"/>
    <w:rsid w:val="00661B52"/>
    <w:rsid w:val="00662108"/>
    <w:rsid w:val="006623BC"/>
    <w:rsid w:val="00663BCF"/>
    <w:rsid w:val="00674747"/>
    <w:rsid w:val="0068057D"/>
    <w:rsid w:val="0068262B"/>
    <w:rsid w:val="00683462"/>
    <w:rsid w:val="00684EEF"/>
    <w:rsid w:val="0069077F"/>
    <w:rsid w:val="0069397B"/>
    <w:rsid w:val="00696727"/>
    <w:rsid w:val="00696C9C"/>
    <w:rsid w:val="006A55F7"/>
    <w:rsid w:val="006A6D18"/>
    <w:rsid w:val="006A77B8"/>
    <w:rsid w:val="006A7950"/>
    <w:rsid w:val="006B069F"/>
    <w:rsid w:val="006B2DFA"/>
    <w:rsid w:val="006B33D9"/>
    <w:rsid w:val="006B6213"/>
    <w:rsid w:val="006B7AD1"/>
    <w:rsid w:val="006C778A"/>
    <w:rsid w:val="006D260A"/>
    <w:rsid w:val="006D453D"/>
    <w:rsid w:val="006D462C"/>
    <w:rsid w:val="006D6046"/>
    <w:rsid w:val="006D6675"/>
    <w:rsid w:val="006E1604"/>
    <w:rsid w:val="006E1DCF"/>
    <w:rsid w:val="006E2703"/>
    <w:rsid w:val="006E4099"/>
    <w:rsid w:val="006E4B3E"/>
    <w:rsid w:val="006E6545"/>
    <w:rsid w:val="006E72D0"/>
    <w:rsid w:val="006F0946"/>
    <w:rsid w:val="006F139D"/>
    <w:rsid w:val="006F14ED"/>
    <w:rsid w:val="006F25CA"/>
    <w:rsid w:val="006F3159"/>
    <w:rsid w:val="006F3C1A"/>
    <w:rsid w:val="006F6E52"/>
    <w:rsid w:val="00701B4E"/>
    <w:rsid w:val="00707ED9"/>
    <w:rsid w:val="00710E3C"/>
    <w:rsid w:val="00715FBB"/>
    <w:rsid w:val="0071692F"/>
    <w:rsid w:val="00725A07"/>
    <w:rsid w:val="00726952"/>
    <w:rsid w:val="007318EE"/>
    <w:rsid w:val="00733221"/>
    <w:rsid w:val="007350BB"/>
    <w:rsid w:val="00735C25"/>
    <w:rsid w:val="0074319B"/>
    <w:rsid w:val="007437A4"/>
    <w:rsid w:val="007506C2"/>
    <w:rsid w:val="00750EFE"/>
    <w:rsid w:val="00751576"/>
    <w:rsid w:val="00756054"/>
    <w:rsid w:val="00756481"/>
    <w:rsid w:val="00756DC9"/>
    <w:rsid w:val="0075791D"/>
    <w:rsid w:val="00760918"/>
    <w:rsid w:val="00760BBC"/>
    <w:rsid w:val="00761C76"/>
    <w:rsid w:val="00766A7F"/>
    <w:rsid w:val="00767355"/>
    <w:rsid w:val="00773D19"/>
    <w:rsid w:val="007744BB"/>
    <w:rsid w:val="0077536D"/>
    <w:rsid w:val="007770F8"/>
    <w:rsid w:val="007862CD"/>
    <w:rsid w:val="007901F8"/>
    <w:rsid w:val="00791552"/>
    <w:rsid w:val="00794D70"/>
    <w:rsid w:val="007A199C"/>
    <w:rsid w:val="007A1AF3"/>
    <w:rsid w:val="007A682B"/>
    <w:rsid w:val="007B007C"/>
    <w:rsid w:val="007B1DC1"/>
    <w:rsid w:val="007B43C5"/>
    <w:rsid w:val="007C2930"/>
    <w:rsid w:val="007C669D"/>
    <w:rsid w:val="007C6A75"/>
    <w:rsid w:val="007D07A2"/>
    <w:rsid w:val="007D2BA4"/>
    <w:rsid w:val="007D5929"/>
    <w:rsid w:val="007E1682"/>
    <w:rsid w:val="007E643C"/>
    <w:rsid w:val="007F0029"/>
    <w:rsid w:val="007F136F"/>
    <w:rsid w:val="007F1A18"/>
    <w:rsid w:val="007F254A"/>
    <w:rsid w:val="007F3A44"/>
    <w:rsid w:val="007F4233"/>
    <w:rsid w:val="007F69AA"/>
    <w:rsid w:val="007F6CD3"/>
    <w:rsid w:val="007F784F"/>
    <w:rsid w:val="008004AD"/>
    <w:rsid w:val="00801C29"/>
    <w:rsid w:val="00803AC4"/>
    <w:rsid w:val="00805B78"/>
    <w:rsid w:val="00806C04"/>
    <w:rsid w:val="00814FE7"/>
    <w:rsid w:val="008164A2"/>
    <w:rsid w:val="00817AAF"/>
    <w:rsid w:val="00821E49"/>
    <w:rsid w:val="008268B8"/>
    <w:rsid w:val="00826DFD"/>
    <w:rsid w:val="008272DA"/>
    <w:rsid w:val="00830F48"/>
    <w:rsid w:val="0083146B"/>
    <w:rsid w:val="0083498B"/>
    <w:rsid w:val="00836DC8"/>
    <w:rsid w:val="00836ECA"/>
    <w:rsid w:val="008371AB"/>
    <w:rsid w:val="00837B0E"/>
    <w:rsid w:val="0085435E"/>
    <w:rsid w:val="00857E73"/>
    <w:rsid w:val="00861D60"/>
    <w:rsid w:val="00863BF5"/>
    <w:rsid w:val="00864AD2"/>
    <w:rsid w:val="008715D2"/>
    <w:rsid w:val="0087356E"/>
    <w:rsid w:val="00874F7D"/>
    <w:rsid w:val="008874D4"/>
    <w:rsid w:val="00893B6D"/>
    <w:rsid w:val="00895EF0"/>
    <w:rsid w:val="008A1B96"/>
    <w:rsid w:val="008A207D"/>
    <w:rsid w:val="008A249B"/>
    <w:rsid w:val="008A6952"/>
    <w:rsid w:val="008B74F7"/>
    <w:rsid w:val="008C2BAD"/>
    <w:rsid w:val="008C572D"/>
    <w:rsid w:val="008D051F"/>
    <w:rsid w:val="008D5422"/>
    <w:rsid w:val="008D76F9"/>
    <w:rsid w:val="008D7C62"/>
    <w:rsid w:val="008E4090"/>
    <w:rsid w:val="008F64F8"/>
    <w:rsid w:val="008F69D1"/>
    <w:rsid w:val="00902DA5"/>
    <w:rsid w:val="009077B7"/>
    <w:rsid w:val="00915AA4"/>
    <w:rsid w:val="009166F2"/>
    <w:rsid w:val="00923170"/>
    <w:rsid w:val="00924CA5"/>
    <w:rsid w:val="00930E57"/>
    <w:rsid w:val="00931D2F"/>
    <w:rsid w:val="009346C6"/>
    <w:rsid w:val="00936A50"/>
    <w:rsid w:val="00937447"/>
    <w:rsid w:val="009376F9"/>
    <w:rsid w:val="00940BA2"/>
    <w:rsid w:val="009457E4"/>
    <w:rsid w:val="00946713"/>
    <w:rsid w:val="009534CF"/>
    <w:rsid w:val="00953922"/>
    <w:rsid w:val="00956F98"/>
    <w:rsid w:val="00957EBF"/>
    <w:rsid w:val="009605D7"/>
    <w:rsid w:val="00961BFE"/>
    <w:rsid w:val="00962781"/>
    <w:rsid w:val="009631DC"/>
    <w:rsid w:val="009665AC"/>
    <w:rsid w:val="00966A6F"/>
    <w:rsid w:val="009705E1"/>
    <w:rsid w:val="009719F6"/>
    <w:rsid w:val="00972DF2"/>
    <w:rsid w:val="00972EFE"/>
    <w:rsid w:val="009735B1"/>
    <w:rsid w:val="00973B88"/>
    <w:rsid w:val="00973C63"/>
    <w:rsid w:val="0097478D"/>
    <w:rsid w:val="00974808"/>
    <w:rsid w:val="009766EA"/>
    <w:rsid w:val="0098071D"/>
    <w:rsid w:val="00981F8D"/>
    <w:rsid w:val="009833A5"/>
    <w:rsid w:val="00992263"/>
    <w:rsid w:val="009A0E48"/>
    <w:rsid w:val="009A3AAD"/>
    <w:rsid w:val="009A6E3D"/>
    <w:rsid w:val="009B0597"/>
    <w:rsid w:val="009B2BB1"/>
    <w:rsid w:val="009B309B"/>
    <w:rsid w:val="009B38ED"/>
    <w:rsid w:val="009B6317"/>
    <w:rsid w:val="009B7699"/>
    <w:rsid w:val="009C0CDD"/>
    <w:rsid w:val="009C282E"/>
    <w:rsid w:val="009C2D46"/>
    <w:rsid w:val="009C49D0"/>
    <w:rsid w:val="009D5662"/>
    <w:rsid w:val="009D578A"/>
    <w:rsid w:val="009D6180"/>
    <w:rsid w:val="009E11D7"/>
    <w:rsid w:val="009E2A2D"/>
    <w:rsid w:val="009E2D75"/>
    <w:rsid w:val="009E486A"/>
    <w:rsid w:val="009F2EFE"/>
    <w:rsid w:val="009F774A"/>
    <w:rsid w:val="00A00C65"/>
    <w:rsid w:val="00A10A6B"/>
    <w:rsid w:val="00A14032"/>
    <w:rsid w:val="00A200A3"/>
    <w:rsid w:val="00A2234C"/>
    <w:rsid w:val="00A26BDD"/>
    <w:rsid w:val="00A3285E"/>
    <w:rsid w:val="00A329D6"/>
    <w:rsid w:val="00A32A90"/>
    <w:rsid w:val="00A3692A"/>
    <w:rsid w:val="00A42022"/>
    <w:rsid w:val="00A43876"/>
    <w:rsid w:val="00A455A0"/>
    <w:rsid w:val="00A46F96"/>
    <w:rsid w:val="00A514E0"/>
    <w:rsid w:val="00A529CE"/>
    <w:rsid w:val="00A533C8"/>
    <w:rsid w:val="00A60A8C"/>
    <w:rsid w:val="00A6341E"/>
    <w:rsid w:val="00A6342C"/>
    <w:rsid w:val="00A63F28"/>
    <w:rsid w:val="00A6627A"/>
    <w:rsid w:val="00A728AB"/>
    <w:rsid w:val="00A77509"/>
    <w:rsid w:val="00A864E4"/>
    <w:rsid w:val="00AA0528"/>
    <w:rsid w:val="00AA1B1E"/>
    <w:rsid w:val="00AA2A11"/>
    <w:rsid w:val="00AA6A9F"/>
    <w:rsid w:val="00AB0AF6"/>
    <w:rsid w:val="00AB2A9C"/>
    <w:rsid w:val="00AB4E0A"/>
    <w:rsid w:val="00AC11DC"/>
    <w:rsid w:val="00AC2085"/>
    <w:rsid w:val="00AC2BE4"/>
    <w:rsid w:val="00AC2EB2"/>
    <w:rsid w:val="00AC3D44"/>
    <w:rsid w:val="00AC790C"/>
    <w:rsid w:val="00AD0183"/>
    <w:rsid w:val="00AD0E16"/>
    <w:rsid w:val="00AD4861"/>
    <w:rsid w:val="00AD4B53"/>
    <w:rsid w:val="00AD4D4C"/>
    <w:rsid w:val="00AD5631"/>
    <w:rsid w:val="00AD5ECE"/>
    <w:rsid w:val="00AE2581"/>
    <w:rsid w:val="00AE6248"/>
    <w:rsid w:val="00AE79C9"/>
    <w:rsid w:val="00AE7E90"/>
    <w:rsid w:val="00AF121B"/>
    <w:rsid w:val="00AF3A33"/>
    <w:rsid w:val="00AF732A"/>
    <w:rsid w:val="00B01ACF"/>
    <w:rsid w:val="00B055C3"/>
    <w:rsid w:val="00B06B8F"/>
    <w:rsid w:val="00B06E8D"/>
    <w:rsid w:val="00B13A0D"/>
    <w:rsid w:val="00B13B1A"/>
    <w:rsid w:val="00B15C2D"/>
    <w:rsid w:val="00B174D2"/>
    <w:rsid w:val="00B17CA4"/>
    <w:rsid w:val="00B220CD"/>
    <w:rsid w:val="00B22DE3"/>
    <w:rsid w:val="00B25C24"/>
    <w:rsid w:val="00B27ECE"/>
    <w:rsid w:val="00B30566"/>
    <w:rsid w:val="00B31238"/>
    <w:rsid w:val="00B34600"/>
    <w:rsid w:val="00B34D53"/>
    <w:rsid w:val="00B437B5"/>
    <w:rsid w:val="00B43849"/>
    <w:rsid w:val="00B4411F"/>
    <w:rsid w:val="00B448F6"/>
    <w:rsid w:val="00B55CAB"/>
    <w:rsid w:val="00B55D30"/>
    <w:rsid w:val="00B56F88"/>
    <w:rsid w:val="00B6071F"/>
    <w:rsid w:val="00B6384D"/>
    <w:rsid w:val="00B70935"/>
    <w:rsid w:val="00B72D56"/>
    <w:rsid w:val="00B73040"/>
    <w:rsid w:val="00B739C9"/>
    <w:rsid w:val="00B75A54"/>
    <w:rsid w:val="00B7666A"/>
    <w:rsid w:val="00B776F3"/>
    <w:rsid w:val="00B77CEB"/>
    <w:rsid w:val="00B80856"/>
    <w:rsid w:val="00B821CA"/>
    <w:rsid w:val="00B925AF"/>
    <w:rsid w:val="00B964CE"/>
    <w:rsid w:val="00B9676E"/>
    <w:rsid w:val="00B97622"/>
    <w:rsid w:val="00BA1C8E"/>
    <w:rsid w:val="00BA294E"/>
    <w:rsid w:val="00BA4A0A"/>
    <w:rsid w:val="00BA604C"/>
    <w:rsid w:val="00BA7F9D"/>
    <w:rsid w:val="00BB1092"/>
    <w:rsid w:val="00BB3321"/>
    <w:rsid w:val="00BB4B2A"/>
    <w:rsid w:val="00BB5930"/>
    <w:rsid w:val="00BB6E4C"/>
    <w:rsid w:val="00BB7625"/>
    <w:rsid w:val="00BC26B3"/>
    <w:rsid w:val="00BC3D3D"/>
    <w:rsid w:val="00BC76FB"/>
    <w:rsid w:val="00BD0243"/>
    <w:rsid w:val="00BD0E33"/>
    <w:rsid w:val="00BD1F8C"/>
    <w:rsid w:val="00BD2307"/>
    <w:rsid w:val="00BD3BDE"/>
    <w:rsid w:val="00BD6EAD"/>
    <w:rsid w:val="00BD6EFB"/>
    <w:rsid w:val="00BE10CC"/>
    <w:rsid w:val="00BE1C6F"/>
    <w:rsid w:val="00BE7573"/>
    <w:rsid w:val="00BF24FA"/>
    <w:rsid w:val="00BF285A"/>
    <w:rsid w:val="00BF3F72"/>
    <w:rsid w:val="00BF4174"/>
    <w:rsid w:val="00C01C33"/>
    <w:rsid w:val="00C026D7"/>
    <w:rsid w:val="00C0360C"/>
    <w:rsid w:val="00C04C66"/>
    <w:rsid w:val="00C07E73"/>
    <w:rsid w:val="00C11E15"/>
    <w:rsid w:val="00C129A9"/>
    <w:rsid w:val="00C13A0D"/>
    <w:rsid w:val="00C14E09"/>
    <w:rsid w:val="00C15023"/>
    <w:rsid w:val="00C17D36"/>
    <w:rsid w:val="00C239D6"/>
    <w:rsid w:val="00C457D7"/>
    <w:rsid w:val="00C511BC"/>
    <w:rsid w:val="00C517CB"/>
    <w:rsid w:val="00C51CE2"/>
    <w:rsid w:val="00C51FEC"/>
    <w:rsid w:val="00C541E2"/>
    <w:rsid w:val="00C60A46"/>
    <w:rsid w:val="00C65401"/>
    <w:rsid w:val="00C67EDC"/>
    <w:rsid w:val="00C75A1E"/>
    <w:rsid w:val="00C765C0"/>
    <w:rsid w:val="00C76E53"/>
    <w:rsid w:val="00C823AC"/>
    <w:rsid w:val="00C94F08"/>
    <w:rsid w:val="00C9680B"/>
    <w:rsid w:val="00C970B3"/>
    <w:rsid w:val="00CA0A37"/>
    <w:rsid w:val="00CA14EE"/>
    <w:rsid w:val="00CA2F19"/>
    <w:rsid w:val="00CA47EF"/>
    <w:rsid w:val="00CB2E4A"/>
    <w:rsid w:val="00CB2F1D"/>
    <w:rsid w:val="00CC12AD"/>
    <w:rsid w:val="00CC23E0"/>
    <w:rsid w:val="00CC5446"/>
    <w:rsid w:val="00CC7EA1"/>
    <w:rsid w:val="00CD510A"/>
    <w:rsid w:val="00CD5D8D"/>
    <w:rsid w:val="00CD6B80"/>
    <w:rsid w:val="00CE400D"/>
    <w:rsid w:val="00CE5AD0"/>
    <w:rsid w:val="00CE7A22"/>
    <w:rsid w:val="00CF116E"/>
    <w:rsid w:val="00CF36A9"/>
    <w:rsid w:val="00D0298A"/>
    <w:rsid w:val="00D0488D"/>
    <w:rsid w:val="00D04AA2"/>
    <w:rsid w:val="00D05C7B"/>
    <w:rsid w:val="00D11246"/>
    <w:rsid w:val="00D12BDB"/>
    <w:rsid w:val="00D171AE"/>
    <w:rsid w:val="00D178E4"/>
    <w:rsid w:val="00D24F93"/>
    <w:rsid w:val="00D2717B"/>
    <w:rsid w:val="00D30840"/>
    <w:rsid w:val="00D34787"/>
    <w:rsid w:val="00D35683"/>
    <w:rsid w:val="00D37D29"/>
    <w:rsid w:val="00D427EA"/>
    <w:rsid w:val="00D45933"/>
    <w:rsid w:val="00D45A2B"/>
    <w:rsid w:val="00D467C7"/>
    <w:rsid w:val="00D47432"/>
    <w:rsid w:val="00D47B11"/>
    <w:rsid w:val="00D511C4"/>
    <w:rsid w:val="00D545F8"/>
    <w:rsid w:val="00D55C0F"/>
    <w:rsid w:val="00D569A3"/>
    <w:rsid w:val="00D56B94"/>
    <w:rsid w:val="00D57977"/>
    <w:rsid w:val="00D60461"/>
    <w:rsid w:val="00D63951"/>
    <w:rsid w:val="00D63CBD"/>
    <w:rsid w:val="00D70E02"/>
    <w:rsid w:val="00D72509"/>
    <w:rsid w:val="00D75C51"/>
    <w:rsid w:val="00D77020"/>
    <w:rsid w:val="00D77112"/>
    <w:rsid w:val="00D81A27"/>
    <w:rsid w:val="00D8537D"/>
    <w:rsid w:val="00D92848"/>
    <w:rsid w:val="00D94730"/>
    <w:rsid w:val="00D94B12"/>
    <w:rsid w:val="00D95616"/>
    <w:rsid w:val="00DA2EE3"/>
    <w:rsid w:val="00DB15DE"/>
    <w:rsid w:val="00DB4FCB"/>
    <w:rsid w:val="00DC3DAD"/>
    <w:rsid w:val="00DC54B7"/>
    <w:rsid w:val="00DC6530"/>
    <w:rsid w:val="00DD1885"/>
    <w:rsid w:val="00DD1D3A"/>
    <w:rsid w:val="00DD24F7"/>
    <w:rsid w:val="00DD3584"/>
    <w:rsid w:val="00DD44DB"/>
    <w:rsid w:val="00DD7FBE"/>
    <w:rsid w:val="00DE0682"/>
    <w:rsid w:val="00DE14F4"/>
    <w:rsid w:val="00DE1D25"/>
    <w:rsid w:val="00DE478A"/>
    <w:rsid w:val="00DF21F7"/>
    <w:rsid w:val="00DF550B"/>
    <w:rsid w:val="00E01918"/>
    <w:rsid w:val="00E05C40"/>
    <w:rsid w:val="00E065BF"/>
    <w:rsid w:val="00E104FD"/>
    <w:rsid w:val="00E11D77"/>
    <w:rsid w:val="00E20057"/>
    <w:rsid w:val="00E21939"/>
    <w:rsid w:val="00E22681"/>
    <w:rsid w:val="00E2412C"/>
    <w:rsid w:val="00E32BAD"/>
    <w:rsid w:val="00E34313"/>
    <w:rsid w:val="00E4308B"/>
    <w:rsid w:val="00E438DD"/>
    <w:rsid w:val="00E5099D"/>
    <w:rsid w:val="00E54A31"/>
    <w:rsid w:val="00E54EAE"/>
    <w:rsid w:val="00E56402"/>
    <w:rsid w:val="00E575BC"/>
    <w:rsid w:val="00E66139"/>
    <w:rsid w:val="00E6719F"/>
    <w:rsid w:val="00E67A28"/>
    <w:rsid w:val="00E72053"/>
    <w:rsid w:val="00E749E6"/>
    <w:rsid w:val="00E75C4B"/>
    <w:rsid w:val="00E85C4F"/>
    <w:rsid w:val="00E87FA1"/>
    <w:rsid w:val="00E90CFF"/>
    <w:rsid w:val="00E92A86"/>
    <w:rsid w:val="00E92D15"/>
    <w:rsid w:val="00E93D2D"/>
    <w:rsid w:val="00E96CA8"/>
    <w:rsid w:val="00E97762"/>
    <w:rsid w:val="00EA283B"/>
    <w:rsid w:val="00EB3B13"/>
    <w:rsid w:val="00EB714A"/>
    <w:rsid w:val="00EB77DB"/>
    <w:rsid w:val="00ED1B3A"/>
    <w:rsid w:val="00ED4576"/>
    <w:rsid w:val="00EE17B6"/>
    <w:rsid w:val="00EE1B44"/>
    <w:rsid w:val="00EE5181"/>
    <w:rsid w:val="00EE71F5"/>
    <w:rsid w:val="00EF1C4B"/>
    <w:rsid w:val="00EF282A"/>
    <w:rsid w:val="00F01196"/>
    <w:rsid w:val="00F03D68"/>
    <w:rsid w:val="00F061FF"/>
    <w:rsid w:val="00F07075"/>
    <w:rsid w:val="00F10017"/>
    <w:rsid w:val="00F10D84"/>
    <w:rsid w:val="00F126CD"/>
    <w:rsid w:val="00F131E6"/>
    <w:rsid w:val="00F151CB"/>
    <w:rsid w:val="00F17AD9"/>
    <w:rsid w:val="00F2112A"/>
    <w:rsid w:val="00F21768"/>
    <w:rsid w:val="00F30007"/>
    <w:rsid w:val="00F316BC"/>
    <w:rsid w:val="00F324F7"/>
    <w:rsid w:val="00F34647"/>
    <w:rsid w:val="00F35911"/>
    <w:rsid w:val="00F35DA6"/>
    <w:rsid w:val="00F372FE"/>
    <w:rsid w:val="00F41A17"/>
    <w:rsid w:val="00F42C51"/>
    <w:rsid w:val="00F45D1F"/>
    <w:rsid w:val="00F5344D"/>
    <w:rsid w:val="00F63469"/>
    <w:rsid w:val="00F66CAB"/>
    <w:rsid w:val="00F75B18"/>
    <w:rsid w:val="00F76C35"/>
    <w:rsid w:val="00F773BA"/>
    <w:rsid w:val="00F80CAF"/>
    <w:rsid w:val="00F820C4"/>
    <w:rsid w:val="00F82B9D"/>
    <w:rsid w:val="00F84946"/>
    <w:rsid w:val="00F9105F"/>
    <w:rsid w:val="00F92052"/>
    <w:rsid w:val="00F97F69"/>
    <w:rsid w:val="00FA0BCF"/>
    <w:rsid w:val="00FA3FAC"/>
    <w:rsid w:val="00FA63EE"/>
    <w:rsid w:val="00FB00EA"/>
    <w:rsid w:val="00FB022E"/>
    <w:rsid w:val="00FB4377"/>
    <w:rsid w:val="00FB6F11"/>
    <w:rsid w:val="00FC02E1"/>
    <w:rsid w:val="00FC1591"/>
    <w:rsid w:val="00FC403C"/>
    <w:rsid w:val="00FC40EC"/>
    <w:rsid w:val="00FC455B"/>
    <w:rsid w:val="00FC58C1"/>
    <w:rsid w:val="00FC6DC6"/>
    <w:rsid w:val="00FD0832"/>
    <w:rsid w:val="00FD3C8B"/>
    <w:rsid w:val="00FD56D4"/>
    <w:rsid w:val="00FD73E4"/>
    <w:rsid w:val="00FD7B47"/>
    <w:rsid w:val="00FE30D5"/>
    <w:rsid w:val="00FE51C2"/>
    <w:rsid w:val="00FE5643"/>
    <w:rsid w:val="00FE5F93"/>
    <w:rsid w:val="00FF0333"/>
    <w:rsid w:val="39CD752B"/>
    <w:rsid w:val="3C4B59A3"/>
    <w:rsid w:val="444F5315"/>
    <w:rsid w:val="6E1842A5"/>
    <w:rsid w:val="6F073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299DC1"/>
  <w15:docId w15:val="{5DBF80E4-E51E-4949-AE7A-A7EBD563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spacing w:after="100" w:afterAutospacing="1" w:line="360" w:lineRule="auto"/>
      <w:ind w:left="101"/>
      <w:outlineLvl w:val="0"/>
    </w:pPr>
    <w:rPr>
      <w:rFonts w:ascii="Arial" w:eastAsia="Times New Roman" w:hAnsi="Arial" w:cs="Times New Roman"/>
      <w:b/>
      <w:sz w:val="20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spacing w:after="100" w:afterAutospacing="1" w:line="360" w:lineRule="auto"/>
      <w:outlineLvl w:val="3"/>
    </w:pPr>
    <w:rPr>
      <w:rFonts w:ascii="Arial" w:eastAsia="Times New Roman" w:hAnsi="Arial" w:cs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spacing w:after="100" w:afterAutospacing="1" w:line="360" w:lineRule="auto"/>
      <w:outlineLvl w:val="7"/>
    </w:pPr>
    <w:rPr>
      <w:rFonts w:ascii="Arial" w:eastAsia="Times New Roman" w:hAnsi="Arial" w:cs="Arial"/>
      <w:b/>
      <w:sz w:val="28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tabs>
        <w:tab w:val="left" w:pos="2000"/>
      </w:tabs>
      <w:spacing w:after="100" w:afterAutospacing="1" w:line="360" w:lineRule="auto"/>
      <w:ind w:left="300" w:right="-450" w:hanging="700"/>
      <w:outlineLvl w:val="8"/>
    </w:pPr>
    <w:rPr>
      <w:rFonts w:ascii="Arial" w:eastAsia="Times New Roman" w:hAnsi="Arial" w:cs="Arial"/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nhideWhenUsed/>
    <w:qFormat/>
    <w:pPr>
      <w:spacing w:after="100" w:afterAutospacing="1" w:line="360" w:lineRule="auto"/>
    </w:pPr>
    <w:rPr>
      <w:rFonts w:ascii="Arial" w:eastAsia="Times New Roman" w:hAnsi="Arial" w:cs="Arial"/>
      <w:b/>
      <w:bCs/>
      <w:sz w:val="28"/>
      <w:szCs w:val="20"/>
    </w:rPr>
  </w:style>
  <w:style w:type="paragraph" w:styleId="Caption">
    <w:name w:val="caption"/>
    <w:basedOn w:val="Normal"/>
    <w:next w:val="Normal"/>
    <w:autoRedefine/>
    <w:unhideWhenUsed/>
    <w:qFormat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  <w:spacing w:after="100" w:afterAutospacing="1" w:line="36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  <w:rPr>
      <w:rFonts w:ascii="Calibri" w:eastAsiaTheme="minorEastAsia" w:hAnsi="Calibri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qFormat/>
    <w:rPr>
      <w:rFonts w:eastAsiaTheme="minorEastAsia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="Arial" w:eastAsia="Times New Roman" w:hAnsi="Arial" w:cs="Arial"/>
      <w:b/>
      <w:sz w:val="28"/>
      <w:szCs w:val="20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="Arial" w:eastAsia="Times New Roman" w:hAnsi="Arial" w:cs="Arial"/>
      <w:b/>
      <w:bCs/>
      <w:sz w:val="16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Pr>
      <w:rFonts w:ascii="Arial" w:eastAsia="Times New Roman" w:hAnsi="Arial" w:cs="Arial"/>
      <w:b/>
      <w:bCs/>
      <w:sz w:val="28"/>
      <w:szCs w:val="20"/>
    </w:rPr>
  </w:style>
  <w:style w:type="character" w:customStyle="1" w:styleId="NormalArialChar">
    <w:name w:val="Normal + Arial Char"/>
    <w:basedOn w:val="DefaultParagraphFont"/>
    <w:link w:val="NormalArial"/>
    <w:qFormat/>
    <w:locked/>
    <w:rPr>
      <w:rFonts w:ascii="Arial" w:hAnsi="Arial" w:cs="Arial"/>
      <w:b/>
    </w:rPr>
  </w:style>
  <w:style w:type="paragraph" w:customStyle="1" w:styleId="NormalArial">
    <w:name w:val="Normal + Arial"/>
    <w:basedOn w:val="Normal"/>
    <w:link w:val="NormalArialChar"/>
    <w:qFormat/>
    <w:pPr>
      <w:spacing w:after="100" w:afterAutospacing="1" w:line="360" w:lineRule="auto"/>
      <w:jc w:val="center"/>
    </w:pPr>
    <w:rPr>
      <w:rFonts w:ascii="Arial" w:hAnsi="Arial" w:cs="Arial"/>
      <w:b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C35DB36-A808-4833-93F6-61F7C4441D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RizkiLidia@outlook.com</cp:lastModifiedBy>
  <cp:revision>8</cp:revision>
  <cp:lastPrinted>2017-01-31T01:10:00Z</cp:lastPrinted>
  <dcterms:created xsi:type="dcterms:W3CDTF">2026-08-04T18:06:00Z</dcterms:created>
  <dcterms:modified xsi:type="dcterms:W3CDTF">2026-08-05T02:47:00Z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D380560A103F44E9B9BFD668121B248E_12</vt:lpwstr>
  </property>
</Properties>
</file>