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FD5B2B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A0D8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A0D8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A0D8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A0D8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A0D8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A0D8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A0D8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A0D8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A0D8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A0D8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FD5B2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K4500075-0703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D5B2B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D5B2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FD5B2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D5B2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FD5B2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D5B2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D5B2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2536.4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FD5B2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D5B2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D5B2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D5B2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D5B2B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D5B2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D5B2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D5B2B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FD5B2B" w:rsidRDefault="00FD5B2B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FD5B2B" w:rsidRDefault="00FD5B2B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FD5B2B">
        <w:rPr>
          <w:sz w:val="20"/>
        </w:rPr>
        <w:t>16.715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D5B2B">
        <w:rPr>
          <w:sz w:val="20"/>
        </w:rPr>
        <w:t>1003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FD5B2B">
        <w:rPr>
          <w:sz w:val="20"/>
        </w:rPr>
        <w:t>0.122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D5B2B">
        <w:rPr>
          <w:sz w:val="20"/>
        </w:rPr>
        <w:t>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FD5B2B">
        <w:rPr>
          <w:sz w:val="20"/>
        </w:rPr>
        <w:t>27.0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31.950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46.251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31.950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45.645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31.950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45.645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31.950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45.847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FD5B2B">
        <w:rPr>
          <w:b w:val="0"/>
          <w:bCs w:val="0"/>
          <w:sz w:val="20"/>
        </w:rPr>
        <w:t>98.6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3666.000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8856.600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2.416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3642.000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5148.200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8826.000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4516.000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7610.300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1.748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32.4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38.2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FD5B2B">
        <w:rPr>
          <w:b w:val="0"/>
          <w:bCs w:val="0"/>
          <w:sz w:val="20"/>
        </w:rPr>
        <w:t>-1357.4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114.740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115.210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99.000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58.930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113.990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2.684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1.991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195.310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114.830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114.830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141.350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232.720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100.800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175.750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FD5B2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FD5B2B">
        <w:rPr>
          <w:b w:val="0"/>
          <w:bCs w:val="0"/>
          <w:sz w:val="20"/>
        </w:rPr>
        <w:t>135.12 HP</w:t>
      </w:r>
    </w:p>
    <w:p w:rsidR="00FD5B2B" w:rsidRDefault="00FD5B2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Load:27.0 %</w:t>
      </w:r>
    </w:p>
    <w:p w:rsidR="00FD5B2B" w:rsidRDefault="00FD5B2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Eff.:93.2 %</w:t>
      </w:r>
    </w:p>
    <w:p w:rsidR="00FD5B2B" w:rsidRDefault="00FD5B2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FD5B2B" w:rsidRDefault="00FD5B2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Pow.:19.16 KW</w:t>
      </w:r>
    </w:p>
    <w:p w:rsidR="0075630B" w:rsidRPr="00742167" w:rsidRDefault="00FD5B2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Trq.:134.47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FD5B2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0.122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FD5B2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FD5B2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D5B2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D5B2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D5B2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0.001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FD5B2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FD5B2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FD5B2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FD5B2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FD5B2B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FD5B2B" w:rsidP="0052040B">
            <w:r>
              <w:rPr>
                <w:rFonts w:ascii="Arial" w:hAnsi="Arial" w:cs="Arial"/>
              </w:rPr>
              <w:t>SKF 6328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FD5B2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FD5B2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FD5B2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FD5B2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FD5B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FD5B2B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0.835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1.231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1.339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D5B2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5071</w:t>
            </w:r>
          </w:p>
        </w:tc>
        <w:tc>
          <w:tcPr>
            <w:tcW w:w="955" w:type="dxa"/>
          </w:tcPr>
          <w:p w:rsidR="0075630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D5B2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D5B2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D5B2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D5B2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D5B2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D5B2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D5B2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D5B2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D5B2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D5B2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D5B2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D5B2B" w:rsidRDefault="00FD5B2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FD5B2B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B2B" w:rsidRDefault="00FD5B2B" w:rsidP="00FD5B2B">
      <w:pPr>
        <w:pStyle w:val="Caption"/>
      </w:pPr>
      <w:r>
        <w:t xml:space="preserve">Figure </w:t>
      </w:r>
      <w:r w:rsidR="004B413F">
        <w:fldChar w:fldCharType="begin"/>
      </w:r>
      <w:r w:rsidR="004B413F">
        <w:instrText xml:space="preserve"> SEQ Figure \* ARABIC </w:instrText>
      </w:r>
      <w:r w:rsidR="004B413F">
        <w:fldChar w:fldCharType="separate"/>
      </w:r>
      <w:r>
        <w:rPr>
          <w:noProof/>
        </w:rPr>
        <w:t>1</w:t>
      </w:r>
      <w:r w:rsidR="004B413F">
        <w:rPr>
          <w:noProof/>
        </w:rPr>
        <w:fldChar w:fldCharType="end"/>
      </w:r>
      <w:r>
        <w:t>: Current harmonic distortion plot</w:t>
      </w:r>
    </w:p>
    <w:p w:rsidR="00FD5B2B" w:rsidRDefault="00FD5B2B" w:rsidP="00FD5B2B"/>
    <w:p w:rsidR="00FD5B2B" w:rsidRDefault="00FD5B2B" w:rsidP="00FD5B2B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B2B" w:rsidRDefault="00FD5B2B" w:rsidP="00FD5B2B">
      <w:pPr>
        <w:pStyle w:val="Caption"/>
      </w:pPr>
      <w:r>
        <w:t xml:space="preserve">Figure </w:t>
      </w:r>
      <w:r w:rsidR="004B413F">
        <w:fldChar w:fldCharType="begin"/>
      </w:r>
      <w:r w:rsidR="004B413F">
        <w:instrText xml:space="preserve"> SEQ Figure \* ARABIC </w:instrText>
      </w:r>
      <w:r w:rsidR="004B413F">
        <w:fldChar w:fldCharType="separate"/>
      </w:r>
      <w:r>
        <w:rPr>
          <w:noProof/>
        </w:rPr>
        <w:t>2</w:t>
      </w:r>
      <w:r w:rsidR="004B413F">
        <w:rPr>
          <w:noProof/>
        </w:rPr>
        <w:fldChar w:fldCharType="end"/>
      </w:r>
      <w:r>
        <w:t>: Voltage harmonic distortion plot</w:t>
      </w:r>
    </w:p>
    <w:p w:rsidR="00FD5B2B" w:rsidRDefault="00FD5B2B" w:rsidP="00FD5B2B"/>
    <w:p w:rsidR="00FD5B2B" w:rsidRDefault="00FD5B2B" w:rsidP="00FD5B2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B2B" w:rsidRDefault="00FD5B2B" w:rsidP="00FD5B2B">
      <w:pPr>
        <w:pStyle w:val="Caption"/>
      </w:pPr>
      <w:r>
        <w:t xml:space="preserve">Figure </w:t>
      </w:r>
      <w:r w:rsidR="004B413F">
        <w:fldChar w:fldCharType="begin"/>
      </w:r>
      <w:r w:rsidR="004B413F">
        <w:instrText xml:space="preserve"> SEQ Figure \* ARABIC </w:instrText>
      </w:r>
      <w:r w:rsidR="004B413F">
        <w:fldChar w:fldCharType="separate"/>
      </w:r>
      <w:r>
        <w:rPr>
          <w:noProof/>
        </w:rPr>
        <w:t>3</w:t>
      </w:r>
      <w:r w:rsidR="004B413F">
        <w:rPr>
          <w:noProof/>
        </w:rPr>
        <w:fldChar w:fldCharType="end"/>
      </w:r>
      <w:r>
        <w:t>: Raw Current</w:t>
      </w:r>
    </w:p>
    <w:p w:rsidR="00FD5B2B" w:rsidRDefault="00FD5B2B" w:rsidP="00FD5B2B"/>
    <w:p w:rsidR="00FD5B2B" w:rsidRDefault="00FD5B2B" w:rsidP="00FD5B2B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B2B" w:rsidRDefault="00FD5B2B" w:rsidP="00FD5B2B">
      <w:pPr>
        <w:pStyle w:val="Caption"/>
      </w:pPr>
      <w:r>
        <w:t xml:space="preserve">Figure </w:t>
      </w:r>
      <w:r w:rsidR="004B413F">
        <w:fldChar w:fldCharType="begin"/>
      </w:r>
      <w:r w:rsidR="004B413F">
        <w:instrText xml:space="preserve"> SEQ Figure \* ARABIC </w:instrText>
      </w:r>
      <w:r w:rsidR="004B413F">
        <w:fldChar w:fldCharType="separate"/>
      </w:r>
      <w:r>
        <w:rPr>
          <w:noProof/>
        </w:rPr>
        <w:t>4</w:t>
      </w:r>
      <w:r w:rsidR="004B413F">
        <w:rPr>
          <w:noProof/>
        </w:rPr>
        <w:fldChar w:fldCharType="end"/>
      </w:r>
      <w:r>
        <w:t>: Raw Current Frequency spectrum</w:t>
      </w:r>
    </w:p>
    <w:p w:rsidR="00FD5B2B" w:rsidRDefault="00FD5B2B" w:rsidP="00FD5B2B"/>
    <w:p w:rsidR="00FD5B2B" w:rsidRDefault="00FD5B2B" w:rsidP="00FD5B2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B2B" w:rsidRDefault="00FD5B2B" w:rsidP="00FD5B2B">
      <w:pPr>
        <w:pStyle w:val="Caption"/>
      </w:pPr>
      <w:r>
        <w:t xml:space="preserve">Figure </w:t>
      </w:r>
      <w:r w:rsidR="004B413F">
        <w:fldChar w:fldCharType="begin"/>
      </w:r>
      <w:r w:rsidR="004B413F">
        <w:instrText xml:space="preserve"> SEQ Figure \* ARABIC </w:instrText>
      </w:r>
      <w:r w:rsidR="004B413F">
        <w:fldChar w:fldCharType="separate"/>
      </w:r>
      <w:r>
        <w:rPr>
          <w:noProof/>
        </w:rPr>
        <w:t>5</w:t>
      </w:r>
      <w:r w:rsidR="004B413F">
        <w:rPr>
          <w:noProof/>
        </w:rPr>
        <w:fldChar w:fldCharType="end"/>
      </w:r>
      <w:r>
        <w:t>: Raw Voltage</w:t>
      </w:r>
    </w:p>
    <w:p w:rsidR="00FD5B2B" w:rsidRDefault="00FD5B2B" w:rsidP="00FD5B2B"/>
    <w:p w:rsidR="00FD5B2B" w:rsidRDefault="00FD5B2B" w:rsidP="00FD5B2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B2B" w:rsidRDefault="00FD5B2B" w:rsidP="00FD5B2B">
      <w:pPr>
        <w:pStyle w:val="Caption"/>
      </w:pPr>
      <w:r>
        <w:t xml:space="preserve">Figure </w:t>
      </w:r>
      <w:r w:rsidR="004B413F">
        <w:fldChar w:fldCharType="begin"/>
      </w:r>
      <w:r w:rsidR="004B413F">
        <w:instrText xml:space="preserve"> SEQ Figure \* ARABIC </w:instrText>
      </w:r>
      <w:r w:rsidR="004B413F">
        <w:fldChar w:fldCharType="separate"/>
      </w:r>
      <w:r>
        <w:rPr>
          <w:noProof/>
        </w:rPr>
        <w:t>6</w:t>
      </w:r>
      <w:r w:rsidR="004B413F">
        <w:rPr>
          <w:noProof/>
        </w:rPr>
        <w:fldChar w:fldCharType="end"/>
      </w:r>
      <w:r>
        <w:t>: Raw Voltage Frequency spectrum</w:t>
      </w:r>
    </w:p>
    <w:p w:rsidR="00FD5B2B" w:rsidRDefault="00FD5B2B" w:rsidP="00FD5B2B"/>
    <w:p w:rsidR="00FD5B2B" w:rsidRDefault="00FD5B2B" w:rsidP="00FD5B2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B2B" w:rsidRDefault="00FD5B2B" w:rsidP="00FD5B2B">
      <w:pPr>
        <w:pStyle w:val="Caption"/>
      </w:pPr>
      <w:r>
        <w:t xml:space="preserve">Figure </w:t>
      </w:r>
      <w:r w:rsidR="004B413F">
        <w:fldChar w:fldCharType="begin"/>
      </w:r>
      <w:r w:rsidR="004B413F">
        <w:instrText xml:space="preserve"> SEQ Figure \* ARABIC </w:instrText>
      </w:r>
      <w:r w:rsidR="004B413F">
        <w:fldChar w:fldCharType="separate"/>
      </w:r>
      <w:r>
        <w:rPr>
          <w:noProof/>
        </w:rPr>
        <w:t>7</w:t>
      </w:r>
      <w:r w:rsidR="004B413F">
        <w:rPr>
          <w:noProof/>
        </w:rPr>
        <w:fldChar w:fldCharType="end"/>
      </w:r>
      <w:r>
        <w:t>: Demodulated current trace</w:t>
      </w:r>
    </w:p>
    <w:p w:rsidR="00FD5B2B" w:rsidRDefault="00FD5B2B" w:rsidP="00FD5B2B"/>
    <w:p w:rsidR="00FD5B2B" w:rsidRDefault="00FD5B2B" w:rsidP="00FD5B2B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B2B" w:rsidRDefault="00FD5B2B" w:rsidP="00FD5B2B">
      <w:pPr>
        <w:pStyle w:val="Caption"/>
      </w:pPr>
      <w:r>
        <w:t xml:space="preserve">Figure </w:t>
      </w:r>
      <w:r w:rsidR="004B413F">
        <w:fldChar w:fldCharType="begin"/>
      </w:r>
      <w:r w:rsidR="004B413F">
        <w:instrText xml:space="preserve"> SEQ Figure \* ARABIC </w:instrText>
      </w:r>
      <w:r w:rsidR="004B413F">
        <w:fldChar w:fldCharType="separate"/>
      </w:r>
      <w:r>
        <w:rPr>
          <w:noProof/>
        </w:rPr>
        <w:t>8</w:t>
      </w:r>
      <w:r w:rsidR="004B413F">
        <w:rPr>
          <w:noProof/>
        </w:rPr>
        <w:fldChar w:fldCharType="end"/>
      </w:r>
      <w:r>
        <w:t>: Raw current spectrum</w:t>
      </w:r>
    </w:p>
    <w:p w:rsidR="00FD5B2B" w:rsidRDefault="00FD5B2B" w:rsidP="00FD5B2B"/>
    <w:p w:rsidR="00FD5B2B" w:rsidRDefault="00FD5B2B" w:rsidP="00FD5B2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B2B" w:rsidRDefault="00FD5B2B" w:rsidP="00FD5B2B">
      <w:pPr>
        <w:pStyle w:val="Caption"/>
      </w:pPr>
      <w:r>
        <w:t xml:space="preserve">Figure </w:t>
      </w:r>
      <w:r w:rsidR="004B413F">
        <w:fldChar w:fldCharType="begin"/>
      </w:r>
      <w:r w:rsidR="004B413F">
        <w:instrText xml:space="preserve"> SEQ Figure \* ARABIC </w:instrText>
      </w:r>
      <w:r w:rsidR="004B413F">
        <w:fldChar w:fldCharType="separate"/>
      </w:r>
      <w:r>
        <w:rPr>
          <w:noProof/>
        </w:rPr>
        <w:t>9</w:t>
      </w:r>
      <w:r w:rsidR="004B413F">
        <w:rPr>
          <w:noProof/>
        </w:rPr>
        <w:fldChar w:fldCharType="end"/>
      </w:r>
      <w:r>
        <w:t>: Demodulated current spectrum</w:t>
      </w:r>
    </w:p>
    <w:p w:rsidR="00FD5B2B" w:rsidRDefault="00FD5B2B" w:rsidP="00FD5B2B"/>
    <w:p w:rsidR="00FD5B2B" w:rsidRPr="00FD5B2B" w:rsidRDefault="00FD5B2B" w:rsidP="00FD5B2B"/>
    <w:sectPr w:rsidR="00FD5B2B" w:rsidRPr="00FD5B2B" w:rsidSect="00FD5B2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413F" w:rsidRDefault="004B413F">
      <w:pPr>
        <w:pStyle w:val="BodyText"/>
      </w:pPr>
      <w:r>
        <w:separator/>
      </w:r>
    </w:p>
  </w:endnote>
  <w:endnote w:type="continuationSeparator" w:id="0">
    <w:p w:rsidR="004B413F" w:rsidRDefault="004B413F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F2A1E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2A1E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413F" w:rsidRDefault="004B413F">
      <w:pPr>
        <w:pStyle w:val="BodyText"/>
      </w:pPr>
      <w:r>
        <w:separator/>
      </w:r>
    </w:p>
  </w:footnote>
  <w:footnote w:type="continuationSeparator" w:id="0">
    <w:p w:rsidR="004B413F" w:rsidRDefault="004B413F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FD5B2B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F2A1E">
      <w:rPr>
        <w:rFonts w:ascii="Arial" w:hAnsi="Arial" w:cs="Arial"/>
        <w:sz w:val="16"/>
        <w:szCs w:val="16"/>
      </w:rPr>
      <w:t>IDF 1B</w:t>
    </w:r>
    <w:bookmarkStart w:id="0" w:name="_GoBack"/>
    <w:bookmarkEnd w:id="0"/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FD5B2B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FD5B2B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F2A1E">
      <w:rPr>
        <w:rFonts w:ascii="Arial" w:hAnsi="Arial" w:cs="Arial"/>
        <w:sz w:val="16"/>
        <w:szCs w:val="16"/>
      </w:rPr>
      <w:t xml:space="preserve">06/22/2026 </w:t>
    </w:r>
    <w:r w:rsidR="00FD5B2B">
      <w:rPr>
        <w:rFonts w:ascii="Arial" w:hAnsi="Arial" w:cs="Arial"/>
        <w:sz w:val="16"/>
        <w:szCs w:val="16"/>
      </w:rPr>
      <w:t>14:24:18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F2A1E">
      <w:rPr>
        <w:rFonts w:ascii="Arial" w:hAnsi="Arial" w:cs="Arial"/>
        <w:sz w:val="16"/>
        <w:szCs w:val="16"/>
      </w:rPr>
      <w:t>C:\MCSA\MOTOR DATA\2026</w:t>
    </w:r>
    <w:r w:rsidR="00FD5B2B">
      <w:rPr>
        <w:rFonts w:ascii="Arial" w:hAnsi="Arial" w:cs="Arial"/>
        <w:sz w:val="16"/>
        <w:szCs w:val="16"/>
      </w:rPr>
      <w:t>\NOVEMBER\UNIT 1\6.3\IDF1B_000(HI)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B413F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0D82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2785B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2A1E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D5B2B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68B3B-6BF7-40B4-9436-CA3432196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3</cp:revision>
  <cp:lastPrinted>2002-08-30T01:26:00Z</cp:lastPrinted>
  <dcterms:created xsi:type="dcterms:W3CDTF">2024-11-22T06:35:00Z</dcterms:created>
  <dcterms:modified xsi:type="dcterms:W3CDTF">2026-07-05T06:18:00Z</dcterms:modified>
</cp:coreProperties>
</file>