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630B" w:rsidRDefault="00E30A7A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:rsidR="000F0D89" w:rsidRDefault="0075630B" w:rsidP="000F0D89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:rsidR="0075630B" w:rsidRPr="000F0D89" w:rsidRDefault="000F0D89" w:rsidP="000F0D89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 w:rsidRPr="000F0D89">
        <w:rPr>
          <w:rFonts w:cs="Arial"/>
          <w:b w:val="0"/>
          <w:bCs/>
          <w:sz w:val="18"/>
          <w:szCs w:val="18"/>
          <w:shd w:val="clear" w:color="auto" w:fill="00B050"/>
        </w:rPr>
        <w:t xml:space="preserve">   X</w:t>
      </w:r>
      <w:r w:rsidRPr="000F0D89">
        <w:rPr>
          <w:rFonts w:cs="Arial"/>
          <w:b w:val="0"/>
          <w:bCs/>
          <w:sz w:val="18"/>
          <w:szCs w:val="18"/>
          <w:shd w:val="clear" w:color="auto" w:fill="00B050"/>
        </w:rPr>
        <w:tab/>
      </w:r>
      <w:r w:rsidR="0075630B">
        <w:rPr>
          <w:rFonts w:cs="Arial"/>
          <w:sz w:val="18"/>
          <w:szCs w:val="18"/>
        </w:rPr>
        <w:t xml:space="preserve">This </w:t>
      </w:r>
      <w:r w:rsidR="00E30A7A">
        <w:rPr>
          <w:rFonts w:cs="Arial"/>
          <w:sz w:val="18"/>
          <w:szCs w:val="18"/>
        </w:rPr>
        <w:t>induction motor</w:t>
      </w:r>
      <w:r w:rsidR="0075630B">
        <w:rPr>
          <w:rFonts w:cs="Arial"/>
          <w:sz w:val="18"/>
          <w:szCs w:val="18"/>
        </w:rPr>
        <w:t xml:space="preserve"> is operating normally, no action is required.</w:t>
      </w:r>
    </w:p>
    <w:p w:rsidR="0075630B" w:rsidRDefault="00E30A7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:rsidR="0075630B" w:rsidRDefault="00E30A7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:rsidR="0075630B" w:rsidRDefault="00E30A7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F0D8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0F0D8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:rsidR="0075630B" w:rsidRDefault="00E30A7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:rsidR="0075630B" w:rsidRDefault="00E30A7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F0D8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0F0D8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:rsidR="0075630B" w:rsidRDefault="00E30A7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:rsidR="0075630B" w:rsidRDefault="00E30A7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F0D8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0F0D8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:rsidR="0075630B" w:rsidRDefault="00E30A7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:rsidR="0075630B" w:rsidRDefault="00E30A7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:rsidR="0075630B" w:rsidRDefault="00E30A7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F0D8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0F0D8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:rsidR="0075630B" w:rsidRDefault="00E30A7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:rsidR="0075630B" w:rsidRDefault="00E30A7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:rsidR="0075630B" w:rsidRDefault="00E30A7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F0D8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0F0D8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:rsidR="0075630B" w:rsidRDefault="00E30A7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:rsidR="0075630B" w:rsidRDefault="00E30A7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:rsidR="0075630B" w:rsidRDefault="00E30A7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F0D8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0F0D8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:rsidR="0075630B" w:rsidRDefault="00E30A7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:rsidR="0075630B" w:rsidRDefault="00E30A7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:rsidR="00244ABE" w:rsidRDefault="00E30A7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F0D8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0F0D8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:rsidR="00244ABE" w:rsidRDefault="00E30A7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.</w:t>
      </w:r>
    </w:p>
    <w:p w:rsidR="00244ABE" w:rsidRDefault="00E30A7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:rsidR="0075630B" w:rsidRDefault="00E30A7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107E0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107E0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:rsidR="0075630B" w:rsidRDefault="00E30A7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.</w:t>
      </w:r>
    </w:p>
    <w:p w:rsidR="0075630B" w:rsidRDefault="00E30A7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:rsidR="0075630B" w:rsidRDefault="0075630B" w:rsidP="0052040B">
      <w:pPr>
        <w:tabs>
          <w:tab w:val="left" w:pos="800"/>
        </w:tabs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:rsidR="0075630B" w:rsidRDefault="00E30A7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107E0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107E0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:rsidR="0075630B" w:rsidRDefault="00E30A7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Misalignment Indications</w:t>
      </w:r>
    </w:p>
    <w:p w:rsidR="0075630B" w:rsidRDefault="00E30A7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107E0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107E0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are no indications of mechanical problems like misalignment or  unbalance.</w:t>
      </w:r>
    </w:p>
    <w:p w:rsidR="0075630B" w:rsidRDefault="00E30A7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indications of mechanical problems like misalignment </w:t>
      </w:r>
      <w:r w:rsidR="00220514">
        <w:rPr>
          <w:rFonts w:ascii="Arial" w:hAnsi="Arial" w:cs="Arial"/>
          <w:sz w:val="18"/>
          <w:szCs w:val="18"/>
        </w:rPr>
        <w:t>/</w:t>
      </w:r>
      <w:r w:rsidR="0075630B">
        <w:rPr>
          <w:rFonts w:ascii="Arial" w:hAnsi="Arial" w:cs="Arial"/>
          <w:sz w:val="18"/>
          <w:szCs w:val="18"/>
        </w:rPr>
        <w:t xml:space="preserve"> unbalance.  Perform vibr</w:t>
      </w:r>
      <w:r w:rsidR="00220514">
        <w:rPr>
          <w:rFonts w:ascii="Arial" w:hAnsi="Arial" w:cs="Arial"/>
          <w:sz w:val="18"/>
          <w:szCs w:val="18"/>
        </w:rPr>
        <w:t>.</w:t>
      </w:r>
      <w:r w:rsidR="0075630B">
        <w:rPr>
          <w:rFonts w:ascii="Arial" w:hAnsi="Arial" w:cs="Arial"/>
          <w:sz w:val="18"/>
          <w:szCs w:val="18"/>
        </w:rPr>
        <w:t xml:space="preserve"> survey to identify and correct </w:t>
      </w:r>
      <w:r w:rsidR="00220514">
        <w:rPr>
          <w:rFonts w:ascii="Arial" w:hAnsi="Arial" w:cs="Arial"/>
          <w:sz w:val="18"/>
          <w:szCs w:val="18"/>
        </w:rPr>
        <w:t xml:space="preserve">the </w:t>
      </w:r>
      <w:r w:rsidR="0075630B">
        <w:rPr>
          <w:rFonts w:ascii="Arial" w:hAnsi="Arial" w:cs="Arial"/>
          <w:sz w:val="18"/>
          <w:szCs w:val="18"/>
        </w:rPr>
        <w:t>cause.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b/>
          <w:bCs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Bearing Commentary</w:t>
      </w:r>
    </w:p>
    <w:p w:rsidR="0075630B" w:rsidRDefault="00E30A7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107E0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107E0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bearing problem.</w:t>
      </w:r>
    </w:p>
    <w:p w:rsidR="0075630B" w:rsidRDefault="00E30A7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Indications of potential bearing problems, perform vibration survey to verify.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Manufacturer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E30A7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Jiangsu Qingjia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Serial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E30A7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K4500075-0703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E30A7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E30A7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475.87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E30A7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HP</w:t>
            </w: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E30A7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985.0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E30A7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E30A7A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E30A7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E30A7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6300.0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E30A7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E30A7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41.80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E30A7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E30A7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E30A7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E30A7A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E30A7A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E30A7A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E30A7A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E30A7A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2536.4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E30A7A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Ft.Lb</w:t>
            </w:r>
          </w:p>
        </w:tc>
      </w:tr>
      <w:tr w:rsidR="00D57381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E30A7A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E30A7A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60.000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Duty Cycle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E30A7A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E30A7A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Insulation Type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E30A7A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:rsidTr="00D57381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E30A7A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E30A7A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:rsidR="00E30A7A" w:rsidRDefault="00E30A7A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stator slot</w:t>
      </w:r>
    </w:p>
    <w:p w:rsidR="00E30A7A" w:rsidRDefault="00E30A7A" w:rsidP="0052040B">
      <w:pPr>
        <w:tabs>
          <w:tab w:val="left" w:pos="720"/>
        </w:tabs>
        <w:rPr>
          <w:rFonts w:ascii="Arial" w:hAnsi="Arial" w:cs="Arial"/>
        </w:rPr>
      </w:pPr>
    </w:p>
    <w:p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:rsidTr="009D4B86">
        <w:tc>
          <w:tcPr>
            <w:tcW w:w="7153" w:type="dxa"/>
            <w:gridSpan w:val="2"/>
            <w:shd w:val="clear" w:color="auto" w:fill="auto"/>
          </w:tcPr>
          <w:p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:rsidTr="009D4B86">
        <w:tc>
          <w:tcPr>
            <w:tcW w:w="1663" w:type="dxa"/>
            <w:shd w:val="clear" w:color="auto" w:fill="auto"/>
          </w:tcPr>
          <w:p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  <w:shd w:val="clear" w:color="auto" w:fill="auto"/>
          </w:tcPr>
          <w:p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:rsidR="00D9549E" w:rsidRPr="00E25BD9" w:rsidTr="009D4B86">
        <w:tc>
          <w:tcPr>
            <w:tcW w:w="1663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:rsidTr="009D4B86">
        <w:tc>
          <w:tcPr>
            <w:tcW w:w="1663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:rsidTr="00195FEC">
        <w:tc>
          <w:tcPr>
            <w:tcW w:w="1638" w:type="dxa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:rsidTr="00195FEC">
        <w:tc>
          <w:tcPr>
            <w:tcW w:w="1638" w:type="dxa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:rsidR="002C5B52" w:rsidRDefault="002C5B52" w:rsidP="0052040B">
      <w:pPr>
        <w:pStyle w:val="BodyText3"/>
      </w:pPr>
    </w:p>
    <w:p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E30A7A">
        <w:rPr>
          <w:sz w:val="20"/>
        </w:rPr>
        <w:t>14.618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E30A7A">
        <w:rPr>
          <w:sz w:val="20"/>
        </w:rPr>
        <w:t>877</w:t>
      </w:r>
      <w:r w:rsidR="00701418">
        <w:rPr>
          <w:sz w:val="20"/>
        </w:rPr>
        <w:t xml:space="preserve"> RPM]</w:t>
      </w:r>
    </w:p>
    <w:p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E30A7A">
        <w:rPr>
          <w:sz w:val="20"/>
        </w:rPr>
        <w:t>12.512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E30A7A">
        <w:rPr>
          <w:sz w:val="20"/>
        </w:rPr>
        <w:t>751</w:t>
      </w:r>
      <w:r w:rsidR="00701418">
        <w:rPr>
          <w:sz w:val="20"/>
        </w:rPr>
        <w:t xml:space="preserve"> RPM]</w:t>
      </w:r>
    </w:p>
    <w:p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E30A7A">
        <w:rPr>
          <w:sz w:val="20"/>
        </w:rPr>
        <w:t>50.3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E30A7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30.300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E30A7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43.993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E30A7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1.452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E30A7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30.450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E30A7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43.245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E30A7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1.420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E30A7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30.450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E30A7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42.780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E30A7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1.405</w:t>
            </w:r>
          </w:p>
        </w:tc>
      </w:tr>
      <w:tr w:rsidR="0075630B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E30A7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30.400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E30A7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43.339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E30A7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1.426</w:t>
            </w:r>
          </w:p>
        </w:tc>
      </w:tr>
      <w:tr w:rsidR="0075630B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E30A7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0.3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E30A7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E30A7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1.8</w:t>
            </w:r>
          </w:p>
        </w:tc>
      </w:tr>
    </w:tbl>
    <w:p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E30A7A">
        <w:rPr>
          <w:b w:val="0"/>
          <w:bCs w:val="0"/>
          <w:sz w:val="20"/>
        </w:rPr>
        <w:t>99.2</w:t>
      </w:r>
    </w:p>
    <w:p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E30A7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6252.000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E30A7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8871.600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E30A7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1.419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E30A7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6246.000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E30A7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9014.500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E30A7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1.443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E30A7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6252.000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E30A7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8945.500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E30A7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1.431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E30A7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6250.000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E30A7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8943.900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E30A7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1.431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E30A7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:rsidR="0075630B" w:rsidRDefault="00E30A7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0.8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E30A7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0.9</w:t>
            </w:r>
          </w:p>
        </w:tc>
      </w:tr>
    </w:tbl>
    <w:p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E30A7A">
        <w:rPr>
          <w:b w:val="0"/>
          <w:bCs w:val="0"/>
          <w:sz w:val="20"/>
        </w:rPr>
        <w:t>100.0</w:t>
      </w:r>
    </w:p>
    <w:p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:rsidR="0075630B"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:rsidR="0075630B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E30A7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0.865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E30A7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206.340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E30A7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109.260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E30A7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94.500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E30A7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54.844</w:t>
            </w:r>
          </w:p>
        </w:tc>
      </w:tr>
      <w:tr w:rsidR="0075630B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E30A7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0.852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E30A7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205.120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E30A7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109.800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E30A7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93.600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E30A7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57.408</w:t>
            </w:r>
          </w:p>
        </w:tc>
      </w:tr>
      <w:tr w:rsidR="0075630B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E30A7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E30A7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205.320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E30A7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109.620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E30A7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E30A7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109.620</w:t>
            </w:r>
          </w:p>
        </w:tc>
      </w:tr>
      <w:tr w:rsidR="0075630B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E30A7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1.717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E30A7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205.590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E30A7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328.680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E30A7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188.100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E30A7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221.870</w:t>
            </w:r>
          </w:p>
        </w:tc>
      </w:tr>
      <w:tr w:rsidR="0075630B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E30A7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:rsidR="0075630B" w:rsidRDefault="00E30A7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:rsidR="00E30A7A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Pwr = </w:t>
      </w:r>
      <w:r w:rsidR="00E30A7A">
        <w:rPr>
          <w:b w:val="0"/>
          <w:bCs w:val="0"/>
          <w:sz w:val="20"/>
        </w:rPr>
        <w:t>252.14 HP</w:t>
      </w:r>
    </w:p>
    <w:p w:rsidR="00E30A7A" w:rsidRDefault="00E30A7A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Load:50.3 %</w:t>
      </w:r>
    </w:p>
    <w:p w:rsidR="00E30A7A" w:rsidRDefault="00E30A7A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Eff.:95.0 %</w:t>
      </w:r>
    </w:p>
    <w:p w:rsidR="00E30A7A" w:rsidRDefault="00E30A7A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:rsidR="00E30A7A" w:rsidRDefault="00E30A7A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Pow.:176.28 KW</w:t>
      </w:r>
    </w:p>
    <w:p w:rsidR="0075630B" w:rsidRPr="00742167" w:rsidRDefault="00E30A7A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Trq.:1414.40 Ft.Lb</w:t>
      </w:r>
    </w:p>
    <w:p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A0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r w:rsidR="0075630B">
              <w:rPr>
                <w:rFonts w:ascii="Arial" w:hAnsi="Arial" w:cs="Arial"/>
                <w:b/>
              </w:rPr>
              <w:t>Hlt</w:t>
            </w:r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:rsidR="0075630B" w:rsidRDefault="00E30A7A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12.512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:rsidR="0075630B" w:rsidRDefault="00E30A7A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:rsidR="0075630B" w:rsidRDefault="00E30A7A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5630B" w:rsidRDefault="00E30A7A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-66.927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5630B" w:rsidRDefault="00E30A7A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-66.124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5630B" w:rsidRDefault="00E30A7A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0.057</w:t>
            </w:r>
          </w:p>
        </w:tc>
      </w:tr>
      <w:tr w:rsidR="0075630B"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>
        <w:tc>
          <w:tcPr>
            <w:tcW w:w="1750" w:type="dxa"/>
            <w:gridSpan w:val="2"/>
            <w:tcBorders>
              <w:top w:val="single" w:sz="2" w:space="0" w:color="auto"/>
            </w:tcBorders>
            <w:shd w:val="clear" w:color="auto" w:fill="FFFFFF"/>
          </w:tcPr>
          <w:p w:rsidR="0075630B" w:rsidRDefault="00E30A7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</w:tcBorders>
            <w:shd w:val="clear" w:color="auto" w:fill="FFFFFF"/>
          </w:tcPr>
          <w:p w:rsidR="0075630B" w:rsidRDefault="0075630B" w:rsidP="0052040B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Excellent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None</w:t>
            </w:r>
          </w:p>
        </w:tc>
      </w:tr>
    </w:tbl>
    <w:p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64"/>
        <w:gridCol w:w="2300"/>
        <w:gridCol w:w="1100"/>
        <w:gridCol w:w="1200"/>
        <w:gridCol w:w="1200"/>
        <w:gridCol w:w="1300"/>
      </w:tblGrid>
      <w:tr w:rsidR="009C264E">
        <w:trPr>
          <w:trHeight w:val="277"/>
        </w:trPr>
        <w:tc>
          <w:tcPr>
            <w:tcW w:w="8764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E6E6E6"/>
          </w:tcPr>
          <w:p w:rsidR="009C264E" w:rsidRDefault="009C264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Bearing condition</w:t>
            </w:r>
          </w:p>
        </w:tc>
      </w:tr>
      <w:tr w:rsidR="009C264E"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0E0E0"/>
            <w:vAlign w:val="bottom"/>
          </w:tcPr>
          <w:p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Location</w:t>
            </w:r>
          </w:p>
        </w:tc>
        <w:tc>
          <w:tcPr>
            <w:tcW w:w="2300" w:type="dxa"/>
            <w:tcBorders>
              <w:top w:val="single" w:sz="2" w:space="0" w:color="auto"/>
              <w:left w:val="single" w:sz="12" w:space="0" w:color="auto"/>
              <w:right w:val="single" w:sz="4" w:space="0" w:color="auto"/>
            </w:tcBorders>
            <w:shd w:val="clear" w:color="auto" w:fill="E0E0E0"/>
            <w:vAlign w:val="bottom"/>
          </w:tcPr>
          <w:p w:rsidR="009C264E" w:rsidRDefault="009C264E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Bearing No.</w:t>
            </w:r>
          </w:p>
        </w:tc>
        <w:tc>
          <w:tcPr>
            <w:tcW w:w="1100" w:type="dxa"/>
            <w:tcBorders>
              <w:top w:val="single" w:sz="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bottom"/>
          </w:tcPr>
          <w:p w:rsidR="009C264E" w:rsidRDefault="009C264E" w:rsidP="0052040B">
            <w:pPr>
              <w:pStyle w:val="NormalArial"/>
            </w:pPr>
            <w:r>
              <w:t>IR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0E0E0"/>
            <w:vAlign w:val="bottom"/>
          </w:tcPr>
          <w:p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OR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0E0E0"/>
            <w:vAlign w:val="bottom"/>
          </w:tcPr>
          <w:p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T/C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shd w:val="clear" w:color="auto" w:fill="E0E0E0"/>
            <w:vAlign w:val="bottom"/>
          </w:tcPr>
          <w:p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BS</w:t>
            </w:r>
          </w:p>
        </w:tc>
      </w:tr>
      <w:tr w:rsidR="009C264E"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  <w:vAlign w:val="center"/>
          </w:tcPr>
          <w:p w:rsidR="009C264E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Drive end</w:t>
            </w:r>
          </w:p>
        </w:tc>
        <w:tc>
          <w:tcPr>
            <w:tcW w:w="23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E0E0E0"/>
            <w:vAlign w:val="center"/>
          </w:tcPr>
          <w:p w:rsidR="009C264E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SKF NU328</w:t>
            </w:r>
          </w:p>
        </w:tc>
        <w:tc>
          <w:tcPr>
            <w:tcW w:w="11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C264E" w:rsidRDefault="00E30A7A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:rsidR="009C264E" w:rsidRDefault="00E30A7A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:rsidR="009C264E" w:rsidRDefault="00E30A7A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vAlign w:val="center"/>
          </w:tcPr>
          <w:p w:rsidR="009C264E" w:rsidRDefault="00E30A7A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</w:tr>
      <w:tr w:rsidR="009C264E"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  <w:vAlign w:val="center"/>
          </w:tcPr>
          <w:p w:rsidR="009C264E" w:rsidRDefault="00E30A7A" w:rsidP="0052040B">
            <w:r>
              <w:rPr>
                <w:rFonts w:ascii="Arial" w:hAnsi="Arial" w:cs="Arial"/>
              </w:rPr>
              <w:t>Opposite end</w:t>
            </w:r>
          </w:p>
        </w:tc>
        <w:tc>
          <w:tcPr>
            <w:tcW w:w="23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E0E0E0"/>
            <w:vAlign w:val="center"/>
          </w:tcPr>
          <w:p w:rsidR="009C264E" w:rsidRDefault="00E30A7A" w:rsidP="0052040B">
            <w:r>
              <w:rPr>
                <w:rFonts w:ascii="Arial" w:hAnsi="Arial" w:cs="Arial"/>
              </w:rPr>
              <w:t>SKF 6328</w:t>
            </w:r>
          </w:p>
        </w:tc>
        <w:tc>
          <w:tcPr>
            <w:tcW w:w="11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C264E" w:rsidRDefault="00E30A7A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:rsidR="009C264E" w:rsidRDefault="00E30A7A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:rsidR="009C264E" w:rsidRDefault="00E30A7A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vAlign w:val="center"/>
          </w:tcPr>
          <w:p w:rsidR="009C264E" w:rsidRDefault="00E30A7A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</w:tr>
    </w:tbl>
    <w:p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:rsidTr="00BE7B65"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:rsidR="0075630B" w:rsidRDefault="0075630B" w:rsidP="00E30A7A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E30A7A">
              <w:rPr>
                <w:rFonts w:ascii="Arial" w:hAnsi="Arial" w:cs="Arial"/>
                <w:bCs/>
              </w:rPr>
              <w:t>50.049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:rsidTr="00BE7B65"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E30A7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1.017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E30A7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0.081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E30A7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0.152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E30A7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1.007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E30A7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0.069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E30A7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1.020</w:t>
            </w:r>
          </w:p>
        </w:tc>
      </w:tr>
      <w:tr w:rsidR="0075630B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E30A7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E30A7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E30A7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E30A7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E30A7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E30A7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</w:tr>
      <w:tr w:rsidR="0075630B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E30A7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E30A7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E30A7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E30A7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E30A7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E30A7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</w:tr>
      <w:tr w:rsidR="0075630B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E30A7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1.701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E30A7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0.015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E30A7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0.162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E30A7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0.780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E30A7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1.503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E30A7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1.701</w:t>
            </w:r>
          </w:p>
        </w:tc>
      </w:tr>
      <w:tr w:rsidR="0075630B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E30A7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E30A7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E30A7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E30A7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E30A7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E30A7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</w:tr>
      <w:tr w:rsidR="0075630B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E30A7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E30A7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E30A7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E30A7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E30A7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E30A7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0.000</w:t>
            </w:r>
          </w:p>
        </w:tc>
      </w:tr>
    </w:tbl>
    <w:p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75630B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75630B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43.8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75630B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5123</w:t>
            </w:r>
          </w:p>
        </w:tc>
        <w:tc>
          <w:tcPr>
            <w:tcW w:w="955" w:type="dxa"/>
          </w:tcPr>
          <w:p w:rsidR="0075630B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75630B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75630B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75630B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30A7A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E30A7A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E30A7A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E30A7A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E30A7A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E30A7A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E30A7A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E30A7A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30A7A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E30A7A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E30A7A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E30A7A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80</w:t>
            </w:r>
          </w:p>
        </w:tc>
        <w:tc>
          <w:tcPr>
            <w:tcW w:w="955" w:type="dxa"/>
          </w:tcPr>
          <w:p w:rsidR="00E30A7A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E30A7A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E30A7A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E30A7A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30A7A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E30A7A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E30A7A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E30A7A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E30A7A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E30A7A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E30A7A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E30A7A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30A7A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E30A7A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E30A7A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0.5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E30A7A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41</w:t>
            </w:r>
          </w:p>
        </w:tc>
        <w:tc>
          <w:tcPr>
            <w:tcW w:w="955" w:type="dxa"/>
          </w:tcPr>
          <w:p w:rsidR="00E30A7A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E30A7A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E30A7A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E30A7A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30A7A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E30A7A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E30A7A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E30A7A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E30A7A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E30A7A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E30A7A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E30A7A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30A7A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E30A7A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E30A7A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E30A7A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955" w:type="dxa"/>
          </w:tcPr>
          <w:p w:rsidR="00E30A7A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E30A7A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E30A7A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E30A7A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30A7A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E30A7A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E30A7A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E30A7A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E30A7A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E30A7A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E30A7A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E30A7A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30A7A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E30A7A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E30A7A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E30A7A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955" w:type="dxa"/>
          </w:tcPr>
          <w:p w:rsidR="00E30A7A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E30A7A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E30A7A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E30A7A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30A7A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E30A7A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E30A7A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E30A7A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E30A7A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E30A7A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E30A7A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E30A7A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30A7A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E30A7A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E30A7A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E30A7A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955" w:type="dxa"/>
          </w:tcPr>
          <w:p w:rsidR="00E30A7A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E30A7A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E30A7A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E30A7A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30A7A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E30A7A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E30A7A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E30A7A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E30A7A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E30A7A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E30A7A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E30A7A" w:rsidRDefault="00E30A7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:rsidR="00DA63F2" w:rsidRDefault="00DA63F2" w:rsidP="00544B6F">
      <w:pPr>
        <w:rPr>
          <w:rFonts w:ascii="Arial" w:hAnsi="Arial" w:cs="Arial"/>
          <w:b/>
          <w:bCs/>
        </w:rPr>
      </w:pPr>
    </w:p>
    <w:p w:rsidR="00F24F06" w:rsidRDefault="00E30A7A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>
            <wp:extent cx="7188200" cy="1771650"/>
            <wp:effectExtent l="0" t="0" r="0" b="0"/>
            <wp:docPr id="1" name="Picture 1" descr="C:\USA32\TempE\PlotsOnReport00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A32\TempE\PlotsOnReport00.BM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A7A" w:rsidRDefault="00E30A7A" w:rsidP="00E30A7A">
      <w:pPr>
        <w:pStyle w:val="Caption"/>
      </w:pPr>
      <w:r>
        <w:t xml:space="preserve">Figure </w:t>
      </w:r>
      <w:r w:rsidR="003C29CE">
        <w:fldChar w:fldCharType="begin"/>
      </w:r>
      <w:r w:rsidR="003C29CE">
        <w:instrText xml:space="preserve"> SEQ Figure \* ARABIC </w:instrText>
      </w:r>
      <w:r w:rsidR="003C29CE">
        <w:fldChar w:fldCharType="separate"/>
      </w:r>
      <w:r>
        <w:rPr>
          <w:noProof/>
        </w:rPr>
        <w:t>1</w:t>
      </w:r>
      <w:r w:rsidR="003C29CE">
        <w:rPr>
          <w:noProof/>
        </w:rPr>
        <w:fldChar w:fldCharType="end"/>
      </w:r>
      <w:r>
        <w:t>: Current harmonic distortion plot</w:t>
      </w:r>
    </w:p>
    <w:p w:rsidR="00E30A7A" w:rsidRDefault="00E30A7A" w:rsidP="00E30A7A"/>
    <w:p w:rsidR="00E30A7A" w:rsidRDefault="00E30A7A" w:rsidP="00E30A7A">
      <w:r>
        <w:rPr>
          <w:noProof/>
        </w:rPr>
        <w:drawing>
          <wp:inline distT="0" distB="0" distL="0" distR="0">
            <wp:extent cx="7188200" cy="1771650"/>
            <wp:effectExtent l="0" t="0" r="0" b="0"/>
            <wp:docPr id="2" name="Picture 2" descr="C:\USA32\TempE\PlotsOnReport01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A32\TempE\PlotsOnReport01.BM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A7A" w:rsidRDefault="00E30A7A" w:rsidP="00E30A7A">
      <w:pPr>
        <w:pStyle w:val="Caption"/>
      </w:pPr>
      <w:r>
        <w:t xml:space="preserve">Figure </w:t>
      </w:r>
      <w:r w:rsidR="003C29CE">
        <w:fldChar w:fldCharType="begin"/>
      </w:r>
      <w:r w:rsidR="003C29CE">
        <w:instrText xml:space="preserve"> SEQ Figure \* ARABIC </w:instrText>
      </w:r>
      <w:r w:rsidR="003C29CE">
        <w:fldChar w:fldCharType="separate"/>
      </w:r>
      <w:r>
        <w:rPr>
          <w:noProof/>
        </w:rPr>
        <w:t>2</w:t>
      </w:r>
      <w:r w:rsidR="003C29CE">
        <w:rPr>
          <w:noProof/>
        </w:rPr>
        <w:fldChar w:fldCharType="end"/>
      </w:r>
      <w:r>
        <w:t>: Voltage harmonic distortion plot</w:t>
      </w:r>
    </w:p>
    <w:p w:rsidR="00E30A7A" w:rsidRDefault="00E30A7A" w:rsidP="00E30A7A"/>
    <w:p w:rsidR="00E30A7A" w:rsidRDefault="00E30A7A" w:rsidP="00E30A7A">
      <w:r>
        <w:rPr>
          <w:noProof/>
        </w:rPr>
        <w:drawing>
          <wp:inline distT="0" distB="0" distL="0" distR="0">
            <wp:extent cx="6191250" cy="1905000"/>
            <wp:effectExtent l="0" t="0" r="0" b="0"/>
            <wp:docPr id="3" name="Picture 3" descr="C:\USA32\TempE\PlotsOnReport02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A32\TempE\PlotsOnReport02.BM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A7A" w:rsidRDefault="00E30A7A" w:rsidP="00E30A7A">
      <w:pPr>
        <w:pStyle w:val="Caption"/>
      </w:pPr>
      <w:r>
        <w:t xml:space="preserve">Figure </w:t>
      </w:r>
      <w:r w:rsidR="003C29CE">
        <w:fldChar w:fldCharType="begin"/>
      </w:r>
      <w:r w:rsidR="003C29CE">
        <w:instrText xml:space="preserve"> SEQ Figure \* ARABIC </w:instrText>
      </w:r>
      <w:r w:rsidR="003C29CE">
        <w:fldChar w:fldCharType="separate"/>
      </w:r>
      <w:r>
        <w:rPr>
          <w:noProof/>
        </w:rPr>
        <w:t>3</w:t>
      </w:r>
      <w:r w:rsidR="003C29CE">
        <w:rPr>
          <w:noProof/>
        </w:rPr>
        <w:fldChar w:fldCharType="end"/>
      </w:r>
      <w:r>
        <w:t>: Raw Current</w:t>
      </w:r>
    </w:p>
    <w:p w:rsidR="00E30A7A" w:rsidRDefault="00E30A7A" w:rsidP="00E30A7A"/>
    <w:p w:rsidR="00E30A7A" w:rsidRDefault="00E30A7A" w:rsidP="00E30A7A">
      <w:r>
        <w:rPr>
          <w:noProof/>
        </w:rPr>
        <w:lastRenderedPageBreak/>
        <w:drawing>
          <wp:inline distT="0" distB="0" distL="0" distR="0">
            <wp:extent cx="6191250" cy="1905000"/>
            <wp:effectExtent l="0" t="0" r="0" b="0"/>
            <wp:docPr id="4" name="Picture 4" descr="C:\USA32\TempE\PlotsOnReport03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A32\TempE\PlotsOnReport03.BM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A7A" w:rsidRDefault="00E30A7A" w:rsidP="00E30A7A">
      <w:pPr>
        <w:pStyle w:val="Caption"/>
      </w:pPr>
      <w:r>
        <w:t xml:space="preserve">Figure </w:t>
      </w:r>
      <w:r w:rsidR="003C29CE">
        <w:fldChar w:fldCharType="begin"/>
      </w:r>
      <w:r w:rsidR="003C29CE">
        <w:instrText xml:space="preserve"> SEQ Figure \* ARABIC </w:instrText>
      </w:r>
      <w:r w:rsidR="003C29CE">
        <w:fldChar w:fldCharType="separate"/>
      </w:r>
      <w:r>
        <w:rPr>
          <w:noProof/>
        </w:rPr>
        <w:t>4</w:t>
      </w:r>
      <w:r w:rsidR="003C29CE">
        <w:rPr>
          <w:noProof/>
        </w:rPr>
        <w:fldChar w:fldCharType="end"/>
      </w:r>
      <w:r>
        <w:t>: Raw Current Frequency spectrum</w:t>
      </w:r>
    </w:p>
    <w:p w:rsidR="00E30A7A" w:rsidRDefault="00E30A7A" w:rsidP="00E30A7A"/>
    <w:p w:rsidR="00E30A7A" w:rsidRDefault="00E30A7A" w:rsidP="00E30A7A">
      <w:r>
        <w:rPr>
          <w:noProof/>
        </w:rPr>
        <w:drawing>
          <wp:inline distT="0" distB="0" distL="0" distR="0">
            <wp:extent cx="6191250" cy="1905000"/>
            <wp:effectExtent l="0" t="0" r="0" b="0"/>
            <wp:docPr id="5" name="Picture 5" descr="C:\USA32\TempE\PlotsOnReport04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A32\TempE\PlotsOnReport04.BMP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A7A" w:rsidRDefault="00E30A7A" w:rsidP="00E30A7A">
      <w:pPr>
        <w:pStyle w:val="Caption"/>
      </w:pPr>
      <w:r>
        <w:t xml:space="preserve">Figure </w:t>
      </w:r>
      <w:r w:rsidR="003C29CE">
        <w:fldChar w:fldCharType="begin"/>
      </w:r>
      <w:r w:rsidR="003C29CE">
        <w:instrText xml:space="preserve"> SEQ Figure \* ARABIC </w:instrText>
      </w:r>
      <w:r w:rsidR="003C29CE">
        <w:fldChar w:fldCharType="separate"/>
      </w:r>
      <w:r>
        <w:rPr>
          <w:noProof/>
        </w:rPr>
        <w:t>5</w:t>
      </w:r>
      <w:r w:rsidR="003C29CE">
        <w:rPr>
          <w:noProof/>
        </w:rPr>
        <w:fldChar w:fldCharType="end"/>
      </w:r>
      <w:r>
        <w:t>: Raw Voltage</w:t>
      </w:r>
    </w:p>
    <w:p w:rsidR="00E30A7A" w:rsidRDefault="00E30A7A" w:rsidP="00E30A7A"/>
    <w:p w:rsidR="00E30A7A" w:rsidRDefault="00E30A7A" w:rsidP="00E30A7A">
      <w:r>
        <w:rPr>
          <w:noProof/>
        </w:rPr>
        <w:drawing>
          <wp:inline distT="0" distB="0" distL="0" distR="0">
            <wp:extent cx="6191250" cy="1905000"/>
            <wp:effectExtent l="0" t="0" r="0" b="0"/>
            <wp:docPr id="6" name="Picture 6" descr="C:\USA32\TempE\PlotsOnReport05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A32\TempE\PlotsOnReport05.BMP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A7A" w:rsidRDefault="00E30A7A" w:rsidP="00E30A7A">
      <w:pPr>
        <w:pStyle w:val="Caption"/>
      </w:pPr>
      <w:r>
        <w:t xml:space="preserve">Figure </w:t>
      </w:r>
      <w:r w:rsidR="003C29CE">
        <w:fldChar w:fldCharType="begin"/>
      </w:r>
      <w:r w:rsidR="003C29CE">
        <w:instrText xml:space="preserve"> SEQ Figure \* ARABIC </w:instrText>
      </w:r>
      <w:r w:rsidR="003C29CE">
        <w:fldChar w:fldCharType="separate"/>
      </w:r>
      <w:r>
        <w:rPr>
          <w:noProof/>
        </w:rPr>
        <w:t>6</w:t>
      </w:r>
      <w:r w:rsidR="003C29CE">
        <w:rPr>
          <w:noProof/>
        </w:rPr>
        <w:fldChar w:fldCharType="end"/>
      </w:r>
      <w:r>
        <w:t>: Raw Voltage Frequency spectrum</w:t>
      </w:r>
    </w:p>
    <w:p w:rsidR="00E30A7A" w:rsidRDefault="00E30A7A" w:rsidP="00E30A7A"/>
    <w:p w:rsidR="00E30A7A" w:rsidRDefault="00E30A7A" w:rsidP="00E30A7A">
      <w:r>
        <w:rPr>
          <w:noProof/>
        </w:rPr>
        <w:drawing>
          <wp:inline distT="0" distB="0" distL="0" distR="0">
            <wp:extent cx="6191250" cy="1905000"/>
            <wp:effectExtent l="0" t="0" r="0" b="0"/>
            <wp:docPr id="7" name="Picture 7" descr="C:\USA32\TempE\PlotsOnReport06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A32\TempE\PlotsOnReport06.BMP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A7A" w:rsidRDefault="00E30A7A" w:rsidP="00E30A7A">
      <w:pPr>
        <w:pStyle w:val="Caption"/>
      </w:pPr>
      <w:r>
        <w:t xml:space="preserve">Figure </w:t>
      </w:r>
      <w:r w:rsidR="003C29CE">
        <w:fldChar w:fldCharType="begin"/>
      </w:r>
      <w:r w:rsidR="003C29CE">
        <w:instrText xml:space="preserve"> SEQ Figure \* ARABIC </w:instrText>
      </w:r>
      <w:r w:rsidR="003C29CE">
        <w:fldChar w:fldCharType="separate"/>
      </w:r>
      <w:r>
        <w:rPr>
          <w:noProof/>
        </w:rPr>
        <w:t>7</w:t>
      </w:r>
      <w:r w:rsidR="003C29CE">
        <w:rPr>
          <w:noProof/>
        </w:rPr>
        <w:fldChar w:fldCharType="end"/>
      </w:r>
      <w:r>
        <w:t>: Demodulated current trace</w:t>
      </w:r>
    </w:p>
    <w:p w:rsidR="00E30A7A" w:rsidRDefault="00E30A7A" w:rsidP="00E30A7A"/>
    <w:p w:rsidR="00E30A7A" w:rsidRDefault="00E30A7A" w:rsidP="00E30A7A">
      <w:bookmarkStart w:id="0" w:name="_GoBack"/>
      <w:r>
        <w:rPr>
          <w:noProof/>
        </w:rPr>
        <w:lastRenderedPageBreak/>
        <w:drawing>
          <wp:inline distT="0" distB="0" distL="0" distR="0">
            <wp:extent cx="6191250" cy="1905000"/>
            <wp:effectExtent l="0" t="0" r="0" b="0"/>
            <wp:docPr id="8" name="Picture 8" descr="C:\USA32\TempE\PlotsOnReport07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A32\TempE\PlotsOnReport07.BMP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E30A7A" w:rsidRDefault="00E30A7A" w:rsidP="00E30A7A">
      <w:pPr>
        <w:pStyle w:val="Caption"/>
      </w:pPr>
      <w:r>
        <w:t xml:space="preserve">Figure </w:t>
      </w:r>
      <w:r w:rsidR="003C29CE">
        <w:fldChar w:fldCharType="begin"/>
      </w:r>
      <w:r w:rsidR="003C29CE">
        <w:instrText xml:space="preserve"> SEQ Figure \* ARABIC </w:instrText>
      </w:r>
      <w:r w:rsidR="003C29CE">
        <w:fldChar w:fldCharType="separate"/>
      </w:r>
      <w:r>
        <w:rPr>
          <w:noProof/>
        </w:rPr>
        <w:t>8</w:t>
      </w:r>
      <w:r w:rsidR="003C29CE">
        <w:rPr>
          <w:noProof/>
        </w:rPr>
        <w:fldChar w:fldCharType="end"/>
      </w:r>
      <w:r>
        <w:t>: Raw current spectrum</w:t>
      </w:r>
    </w:p>
    <w:p w:rsidR="00E30A7A" w:rsidRDefault="00E30A7A" w:rsidP="00E30A7A"/>
    <w:p w:rsidR="00E30A7A" w:rsidRDefault="00E30A7A" w:rsidP="00E30A7A">
      <w:r>
        <w:rPr>
          <w:noProof/>
        </w:rPr>
        <w:drawing>
          <wp:inline distT="0" distB="0" distL="0" distR="0">
            <wp:extent cx="6191250" cy="1905000"/>
            <wp:effectExtent l="0" t="0" r="0" b="0"/>
            <wp:docPr id="9" name="Picture 9" descr="C:\USA32\TempE\PlotsOnReport08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A32\TempE\PlotsOnReport08.BMP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A7A" w:rsidRDefault="00E30A7A" w:rsidP="00E30A7A">
      <w:pPr>
        <w:pStyle w:val="Caption"/>
      </w:pPr>
      <w:r>
        <w:t xml:space="preserve">Figure </w:t>
      </w:r>
      <w:r w:rsidR="003C29CE">
        <w:fldChar w:fldCharType="begin"/>
      </w:r>
      <w:r w:rsidR="003C29CE">
        <w:instrText xml:space="preserve"> SEQ Figure \* ARABIC </w:instrText>
      </w:r>
      <w:r w:rsidR="003C29CE">
        <w:fldChar w:fldCharType="separate"/>
      </w:r>
      <w:r>
        <w:rPr>
          <w:noProof/>
        </w:rPr>
        <w:t>9</w:t>
      </w:r>
      <w:r w:rsidR="003C29CE">
        <w:rPr>
          <w:noProof/>
        </w:rPr>
        <w:fldChar w:fldCharType="end"/>
      </w:r>
      <w:r>
        <w:t>: Demodulated current spectrum</w:t>
      </w:r>
    </w:p>
    <w:p w:rsidR="00E30A7A" w:rsidRDefault="00E30A7A" w:rsidP="00E30A7A"/>
    <w:p w:rsidR="00E30A7A" w:rsidRPr="00E30A7A" w:rsidRDefault="00E30A7A" w:rsidP="00E30A7A"/>
    <w:sectPr w:rsidR="00E30A7A" w:rsidRPr="00E30A7A" w:rsidSect="00E30A7A">
      <w:headerReference w:type="default" r:id="rId17"/>
      <w:footerReference w:type="even" r:id="rId18"/>
      <w:footerReference w:type="default" r:id="rId19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C29CE" w:rsidRDefault="003C29CE">
      <w:pPr>
        <w:pStyle w:val="BodyText"/>
      </w:pPr>
      <w:r>
        <w:separator/>
      </w:r>
    </w:p>
  </w:endnote>
  <w:endnote w:type="continuationSeparator" w:id="0">
    <w:p w:rsidR="003C29CE" w:rsidRDefault="003C29CE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C858E9">
      <w:rPr>
        <w:rStyle w:val="PageNumber"/>
        <w:noProof/>
      </w:rPr>
      <w:t>6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858E9">
      <w:rPr>
        <w:rStyle w:val="PageNumber"/>
        <w:noProof/>
      </w:rPr>
      <w:t>6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C29CE" w:rsidRDefault="003C29CE">
      <w:pPr>
        <w:pStyle w:val="BodyText"/>
      </w:pPr>
      <w:r>
        <w:separator/>
      </w:r>
    </w:p>
  </w:footnote>
  <w:footnote w:type="continuationSeparator" w:id="0">
    <w:p w:rsidR="003C29CE" w:rsidRDefault="003C29CE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E30A7A">
      <w:rPr>
        <w:rFonts w:ascii="Arial" w:hAnsi="Arial" w:cs="Arial"/>
        <w:sz w:val="16"/>
        <w:szCs w:val="16"/>
      </w:rPr>
      <w:t>PLTU Jeranjang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C858E9">
      <w:rPr>
        <w:rFonts w:ascii="Arial" w:hAnsi="Arial" w:cs="Arial"/>
        <w:sz w:val="16"/>
        <w:szCs w:val="16"/>
      </w:rPr>
      <w:t>IDF 1B</w:t>
    </w:r>
  </w:p>
  <w:p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 w:rsidR="00E30A7A">
      <w:rPr>
        <w:rFonts w:ascii="Arial" w:hAnsi="Arial" w:cs="Arial"/>
        <w:sz w:val="16"/>
        <w:szCs w:val="16"/>
      </w:rPr>
      <w:t>Rizki Firmansyah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Analyst :</w:t>
    </w:r>
    <w:r w:rsidRPr="00841124">
      <w:rPr>
        <w:rFonts w:ascii="Arial" w:hAnsi="Arial" w:cs="Arial"/>
        <w:sz w:val="16"/>
        <w:szCs w:val="16"/>
      </w:rPr>
      <w:tab/>
    </w:r>
    <w:r w:rsidR="00E30A7A">
      <w:rPr>
        <w:rFonts w:ascii="Arial" w:hAnsi="Arial" w:cs="Arial"/>
        <w:sz w:val="16"/>
        <w:szCs w:val="16"/>
      </w:rPr>
      <w:t>****</w:t>
    </w:r>
  </w:p>
  <w:p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E30A7A">
      <w:rPr>
        <w:rFonts w:ascii="Arial" w:hAnsi="Arial" w:cs="Arial"/>
        <w:sz w:val="16"/>
        <w:szCs w:val="16"/>
      </w:rPr>
      <w:t>08/15/2024 09:02:48</w:t>
    </w:r>
  </w:p>
  <w:p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E30A7A">
      <w:rPr>
        <w:rFonts w:ascii="Arial" w:hAnsi="Arial" w:cs="Arial"/>
        <w:sz w:val="16"/>
        <w:szCs w:val="16"/>
      </w:rPr>
      <w:t>C:\MCSA\MOTOR DATA\2024\AGUSTUS\UNIT 1\6.3 KV\IDF1B_000(HI)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1"/>
  <w:activeWritingStyle w:appName="MSWord" w:lang="en-US" w:vendorID="64" w:dllVersion="131077" w:nlCheck="1" w:checkStyle="1"/>
  <w:activeWritingStyle w:appName="MSWord" w:lang="fr-FR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630B"/>
    <w:rsid w:val="00055CBC"/>
    <w:rsid w:val="000670C2"/>
    <w:rsid w:val="00077A3D"/>
    <w:rsid w:val="0008176A"/>
    <w:rsid w:val="000847FB"/>
    <w:rsid w:val="00091A43"/>
    <w:rsid w:val="000B437B"/>
    <w:rsid w:val="000B6924"/>
    <w:rsid w:val="000C3C04"/>
    <w:rsid w:val="000D04E6"/>
    <w:rsid w:val="000D6A70"/>
    <w:rsid w:val="000F0D89"/>
    <w:rsid w:val="00107E0D"/>
    <w:rsid w:val="00112C6E"/>
    <w:rsid w:val="00117D48"/>
    <w:rsid w:val="00125942"/>
    <w:rsid w:val="00127920"/>
    <w:rsid w:val="0014376F"/>
    <w:rsid w:val="00154C25"/>
    <w:rsid w:val="00156A8D"/>
    <w:rsid w:val="00183B42"/>
    <w:rsid w:val="00195FEC"/>
    <w:rsid w:val="001B40D6"/>
    <w:rsid w:val="00220514"/>
    <w:rsid w:val="00244ABE"/>
    <w:rsid w:val="00272BC0"/>
    <w:rsid w:val="002775CD"/>
    <w:rsid w:val="00280845"/>
    <w:rsid w:val="00296FC9"/>
    <w:rsid w:val="002C185D"/>
    <w:rsid w:val="002C5B52"/>
    <w:rsid w:val="002D6545"/>
    <w:rsid w:val="002F57D6"/>
    <w:rsid w:val="002F5BD6"/>
    <w:rsid w:val="00347B28"/>
    <w:rsid w:val="00371120"/>
    <w:rsid w:val="003B10E5"/>
    <w:rsid w:val="003B4F07"/>
    <w:rsid w:val="003C29CE"/>
    <w:rsid w:val="003F44E9"/>
    <w:rsid w:val="00412FD2"/>
    <w:rsid w:val="00435419"/>
    <w:rsid w:val="0045405C"/>
    <w:rsid w:val="004545DA"/>
    <w:rsid w:val="00487DA1"/>
    <w:rsid w:val="004C05C1"/>
    <w:rsid w:val="004C12DA"/>
    <w:rsid w:val="004C168E"/>
    <w:rsid w:val="004C6948"/>
    <w:rsid w:val="004E2A54"/>
    <w:rsid w:val="004E6927"/>
    <w:rsid w:val="004F60AD"/>
    <w:rsid w:val="0052040B"/>
    <w:rsid w:val="00520B15"/>
    <w:rsid w:val="00535866"/>
    <w:rsid w:val="005370A8"/>
    <w:rsid w:val="00544B6F"/>
    <w:rsid w:val="00546562"/>
    <w:rsid w:val="0058616D"/>
    <w:rsid w:val="005B45B2"/>
    <w:rsid w:val="005E06CE"/>
    <w:rsid w:val="00604884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70623"/>
    <w:rsid w:val="0067327A"/>
    <w:rsid w:val="006875A0"/>
    <w:rsid w:val="00687842"/>
    <w:rsid w:val="00690448"/>
    <w:rsid w:val="006B5920"/>
    <w:rsid w:val="006D068C"/>
    <w:rsid w:val="00701418"/>
    <w:rsid w:val="00703CB0"/>
    <w:rsid w:val="00706B14"/>
    <w:rsid w:val="007105E7"/>
    <w:rsid w:val="00722B58"/>
    <w:rsid w:val="00731A15"/>
    <w:rsid w:val="00734896"/>
    <w:rsid w:val="00742167"/>
    <w:rsid w:val="0075630B"/>
    <w:rsid w:val="0076633A"/>
    <w:rsid w:val="00790356"/>
    <w:rsid w:val="007A7F9E"/>
    <w:rsid w:val="007E0DE1"/>
    <w:rsid w:val="007E641C"/>
    <w:rsid w:val="00827A18"/>
    <w:rsid w:val="00830042"/>
    <w:rsid w:val="00841124"/>
    <w:rsid w:val="00842403"/>
    <w:rsid w:val="00845840"/>
    <w:rsid w:val="008810D8"/>
    <w:rsid w:val="008C1BFA"/>
    <w:rsid w:val="008F5B31"/>
    <w:rsid w:val="00900377"/>
    <w:rsid w:val="009005CA"/>
    <w:rsid w:val="00914A1B"/>
    <w:rsid w:val="009338D3"/>
    <w:rsid w:val="00936746"/>
    <w:rsid w:val="00951932"/>
    <w:rsid w:val="00954BB1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3207E"/>
    <w:rsid w:val="00A341E1"/>
    <w:rsid w:val="00A41EEE"/>
    <w:rsid w:val="00A5492D"/>
    <w:rsid w:val="00A74736"/>
    <w:rsid w:val="00A81001"/>
    <w:rsid w:val="00AA1CF8"/>
    <w:rsid w:val="00AD072B"/>
    <w:rsid w:val="00AE13AD"/>
    <w:rsid w:val="00B02A92"/>
    <w:rsid w:val="00B0645E"/>
    <w:rsid w:val="00B17A4F"/>
    <w:rsid w:val="00B30CA3"/>
    <w:rsid w:val="00B3109E"/>
    <w:rsid w:val="00B32D30"/>
    <w:rsid w:val="00B63A45"/>
    <w:rsid w:val="00B830D1"/>
    <w:rsid w:val="00B939EB"/>
    <w:rsid w:val="00B94F31"/>
    <w:rsid w:val="00B97F36"/>
    <w:rsid w:val="00BB5DCF"/>
    <w:rsid w:val="00BC52BE"/>
    <w:rsid w:val="00BE2982"/>
    <w:rsid w:val="00BE7B65"/>
    <w:rsid w:val="00BF4709"/>
    <w:rsid w:val="00C0290F"/>
    <w:rsid w:val="00C050BA"/>
    <w:rsid w:val="00C858E9"/>
    <w:rsid w:val="00C937A8"/>
    <w:rsid w:val="00CC3313"/>
    <w:rsid w:val="00CC4549"/>
    <w:rsid w:val="00CF14A9"/>
    <w:rsid w:val="00D11A8A"/>
    <w:rsid w:val="00D204FF"/>
    <w:rsid w:val="00D31933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30A7A"/>
    <w:rsid w:val="00E42480"/>
    <w:rsid w:val="00E512B6"/>
    <w:rsid w:val="00E55C75"/>
    <w:rsid w:val="00E611D9"/>
    <w:rsid w:val="00E86C57"/>
    <w:rsid w:val="00EB0917"/>
    <w:rsid w:val="00EE7054"/>
    <w:rsid w:val="00EF5ECB"/>
    <w:rsid w:val="00EF748F"/>
    <w:rsid w:val="00F07BC8"/>
    <w:rsid w:val="00F15B69"/>
    <w:rsid w:val="00F24F06"/>
    <w:rsid w:val="00F30B40"/>
    <w:rsid w:val="00F31541"/>
    <w:rsid w:val="00F51C99"/>
    <w:rsid w:val="00F548CD"/>
    <w:rsid w:val="00FA0138"/>
    <w:rsid w:val="00FA52F7"/>
    <w:rsid w:val="00FC1BD7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4B913C"/>
  <w15:chartTrackingRefBased/>
  <w15:docId w15:val="{7587DA1B-BC3A-4E46-AEC8-05DC13368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customXml" Target="../customXml/item1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BAADCF-E0FE-4000-B408-C5140F42C7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921</Words>
  <Characters>5253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6162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Rizki Firmansyah</cp:lastModifiedBy>
  <cp:revision>3</cp:revision>
  <cp:lastPrinted>2002-08-30T01:26:00Z</cp:lastPrinted>
  <dcterms:created xsi:type="dcterms:W3CDTF">2024-08-15T01:12:00Z</dcterms:created>
  <dcterms:modified xsi:type="dcterms:W3CDTF">2024-09-29T20:11:00Z</dcterms:modified>
</cp:coreProperties>
</file>