
<file path=[Content_Types].xml><?xml version="1.0" encoding="utf-8"?>
<Types xmlns="http://schemas.openxmlformats.org/package/2006/content-types">
  <Default Extension="bin" ContentType="application/vnd.ms-word.attachedToolbars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customizations.xml" ContentType="application/vnd.ms-word.keyMapCustomizations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5630B" w:rsidRDefault="003A400A" w:rsidP="0052040B">
      <w:pPr>
        <w:pStyle w:val="Heading8"/>
        <w:keepNext w:val="0"/>
        <w:tabs>
          <w:tab w:val="left" w:pos="-1500"/>
        </w:tabs>
        <w:rPr>
          <w:rFonts w:ascii="Georgia" w:hAnsi="Georgia"/>
          <w:szCs w:val="28"/>
        </w:rPr>
      </w:pPr>
      <w:bookmarkStart w:id="0" w:name="_GoBack"/>
      <w:bookmarkEnd w:id="0"/>
      <w:r>
        <w:rPr>
          <w:rFonts w:ascii="Georgia" w:hAnsi="Georgia"/>
          <w:szCs w:val="28"/>
        </w:rPr>
        <w:t>ALL TEST 6.31</w:t>
      </w:r>
      <w:r w:rsidR="0075630B" w:rsidRPr="00975706">
        <w:rPr>
          <w:rFonts w:ascii="Georgia" w:hAnsi="Georgia"/>
          <w:szCs w:val="28"/>
        </w:rPr>
        <w:t xml:space="preserve"> Analysis Results</w:t>
      </w:r>
    </w:p>
    <w:p w:rsidR="00BF4709" w:rsidRDefault="00BF4709" w:rsidP="0052040B">
      <w:pPr>
        <w:pStyle w:val="Heading4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clear" w:pos="2560"/>
          <w:tab w:val="clear" w:pos="5120"/>
          <w:tab w:val="clear" w:pos="7680"/>
        </w:tabs>
        <w:autoSpaceDE/>
        <w:autoSpaceDN/>
        <w:adjustRightInd/>
        <w:rPr>
          <w:rFonts w:cs="Arial"/>
          <w:caps/>
        </w:rPr>
      </w:pPr>
    </w:p>
    <w:p w:rsidR="0075630B" w:rsidRDefault="0075630B" w:rsidP="0052040B">
      <w:pPr>
        <w:pStyle w:val="Heading4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clear" w:pos="2560"/>
          <w:tab w:val="clear" w:pos="5120"/>
          <w:tab w:val="clear" w:pos="7680"/>
        </w:tabs>
        <w:autoSpaceDE/>
        <w:autoSpaceDN/>
        <w:adjustRightInd/>
        <w:rPr>
          <w:rFonts w:cs="Arial"/>
          <w:caps/>
        </w:rPr>
      </w:pPr>
      <w:r>
        <w:rPr>
          <w:rFonts w:cs="Arial"/>
          <w:caps/>
        </w:rPr>
        <w:t>Performance Summary</w:t>
      </w:r>
    </w:p>
    <w:p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10"/>
        </w:tabs>
        <w:ind w:left="0"/>
        <w:rPr>
          <w:rFonts w:cs="Arial"/>
          <w:bCs/>
        </w:rPr>
      </w:pPr>
      <w:r>
        <w:rPr>
          <w:rFonts w:cs="Arial"/>
          <w:bCs/>
        </w:rPr>
        <w:t>Bottom Line</w:t>
      </w:r>
    </w:p>
    <w:p w:rsidR="0075630B" w:rsidRDefault="003A400A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 xml:space="preserve">   X</w:t>
      </w: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This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is operating normally, no action is required.</w:t>
      </w:r>
    </w:p>
    <w:p w:rsidR="0075630B" w:rsidRDefault="003A400A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This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 exhibits suspicious operation, trending of the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 is warranted.</w:t>
      </w:r>
    </w:p>
    <w:p w:rsidR="0075630B" w:rsidRDefault="003A400A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This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 exhibits abnormal indications, action is warranted, NOW.</w:t>
      </w:r>
    </w:p>
    <w:p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</w:p>
    <w:p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Power Factor Commentary</w:t>
      </w:r>
    </w:p>
    <w:p w:rsidR="0075630B" w:rsidRDefault="003A400A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Power factor exceeds 0.85.</w:t>
      </w:r>
    </w:p>
    <w:p w:rsidR="0075630B" w:rsidRDefault="003A400A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 xml:space="preserve">   X</w:t>
      </w: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Power factor is below 0.85, see detailed report.</w:t>
      </w:r>
    </w:p>
    <w:p w:rsidR="0075630B" w:rsidRDefault="0075630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</w:rPr>
      </w:pPr>
      <w:r>
        <w:rPr>
          <w:rFonts w:cs="Arial"/>
        </w:rPr>
        <w:t>Current Commentary</w:t>
      </w:r>
    </w:p>
    <w:p w:rsidR="0075630B" w:rsidRDefault="003A400A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 xml:space="preserve">   X</w:t>
      </w: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Current variation is within normal limits.</w:t>
      </w:r>
    </w:p>
    <w:p w:rsidR="0075630B" w:rsidRDefault="003A400A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Current variation is beyond normal limits, see detailed report.</w:t>
      </w:r>
    </w:p>
    <w:p w:rsidR="0075630B" w:rsidRDefault="0075630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Voltage Commentary</w:t>
      </w:r>
    </w:p>
    <w:p w:rsidR="0075630B" w:rsidRDefault="003A400A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 xml:space="preserve">   X</w:t>
      </w: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Voltage variation is within normal limits.</w:t>
      </w:r>
    </w:p>
    <w:p w:rsidR="0075630B" w:rsidRDefault="003A400A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Voltage variation is beyond normal limits, see detailed report.</w:t>
      </w:r>
    </w:p>
    <w:p w:rsidR="0075630B" w:rsidRDefault="003A400A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RMS voltage differs from nameplate by more than 5%.</w:t>
      </w:r>
    </w:p>
    <w:p w:rsidR="0075630B" w:rsidRDefault="0075630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Load Commentary</w:t>
      </w:r>
    </w:p>
    <w:p w:rsidR="0075630B" w:rsidRDefault="003A400A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 xml:space="preserve">   X</w:t>
      </w: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Load on the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 is consistent with nameplate values.</w:t>
      </w:r>
    </w:p>
    <w:p w:rsidR="0075630B" w:rsidRDefault="003A400A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Load on the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 exceeds nameplate values, see detailed report.</w:t>
      </w:r>
    </w:p>
    <w:p w:rsidR="0075630B" w:rsidRDefault="003A400A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Load on the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 is less than 25%.</w:t>
      </w:r>
    </w:p>
    <w:p w:rsidR="0075630B" w:rsidRDefault="0075630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Phase Connection Commentary</w:t>
      </w:r>
    </w:p>
    <w:p w:rsidR="0075630B" w:rsidRDefault="003A400A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 xml:space="preserve">   X</w:t>
      </w: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Connections are normal.</w:t>
      </w:r>
    </w:p>
    <w:p w:rsidR="0075630B" w:rsidRDefault="003A400A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Voltage ground reference is NOT neutral.</w:t>
      </w:r>
    </w:p>
    <w:p w:rsidR="0075630B" w:rsidRDefault="003A400A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604884">
        <w:rPr>
          <w:rFonts w:ascii="Arial" w:hAnsi="Arial" w:cs="Arial"/>
          <w:bCs/>
          <w:sz w:val="18"/>
          <w:szCs w:val="18"/>
        </w:rPr>
        <w:t>Loose connection</w:t>
      </w:r>
      <w:r>
        <w:rPr>
          <w:rFonts w:ascii="Arial" w:hAnsi="Arial" w:cs="Arial"/>
          <w:bCs/>
          <w:sz w:val="18"/>
          <w:szCs w:val="18"/>
        </w:rPr>
        <w:t>.</w:t>
      </w:r>
    </w:p>
    <w:p w:rsidR="0075630B" w:rsidRDefault="0075630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Rotor Commentary</w:t>
      </w:r>
    </w:p>
    <w:p w:rsidR="0075630B" w:rsidRDefault="003A400A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 xml:space="preserve">   X</w:t>
      </w: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Rotor bar health is normal.</w:t>
      </w:r>
    </w:p>
    <w:p w:rsidR="0075630B" w:rsidRDefault="003A400A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Rotor bar health is questionable, see detailed report.</w:t>
      </w:r>
    </w:p>
    <w:p w:rsidR="0075630B" w:rsidRDefault="003A400A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Load is insufficient to determine rotor bar health, at this time.</w:t>
      </w:r>
    </w:p>
    <w:p w:rsidR="00244ABE" w:rsidRDefault="00244ABE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</w:p>
    <w:p w:rsidR="00244ABE" w:rsidRDefault="00244ABE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Stator Commentary</w:t>
      </w:r>
    </w:p>
    <w:p w:rsidR="00244ABE" w:rsidRDefault="003A400A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 xml:space="preserve">   X</w:t>
      </w: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244ABE">
        <w:rPr>
          <w:rFonts w:ascii="Arial" w:hAnsi="Arial" w:cs="Arial"/>
          <w:sz w:val="18"/>
          <w:szCs w:val="18"/>
        </w:rPr>
        <w:t>Stator health is normal.</w:t>
      </w:r>
    </w:p>
    <w:p w:rsidR="00244ABE" w:rsidRDefault="003A400A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244ABE">
        <w:rPr>
          <w:rFonts w:ascii="Arial" w:hAnsi="Arial" w:cs="Arial"/>
          <w:sz w:val="18"/>
          <w:szCs w:val="18"/>
        </w:rPr>
        <w:t xml:space="preserve">Stator mechanical health is questionable. </w:t>
      </w:r>
      <w:r>
        <w:rPr>
          <w:rFonts w:ascii="Arial" w:hAnsi="Arial" w:cs="Arial"/>
          <w:sz w:val="18"/>
          <w:szCs w:val="18"/>
        </w:rPr>
        <w:t>.</w:t>
      </w:r>
    </w:p>
    <w:p w:rsidR="00244ABE" w:rsidRDefault="003A400A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936746">
        <w:rPr>
          <w:rFonts w:ascii="Arial" w:hAnsi="Arial" w:cs="Arial"/>
          <w:sz w:val="18"/>
          <w:szCs w:val="18"/>
        </w:rPr>
        <w:t>Turn to turn short</w:t>
      </w:r>
      <w:r>
        <w:rPr>
          <w:rFonts w:ascii="Arial" w:hAnsi="Arial" w:cs="Arial"/>
          <w:sz w:val="18"/>
          <w:szCs w:val="18"/>
        </w:rPr>
        <w:t>.</w:t>
      </w:r>
    </w:p>
    <w:p w:rsidR="0075630B" w:rsidRDefault="0075630B" w:rsidP="0052040B">
      <w:pPr>
        <w:tabs>
          <w:tab w:val="left" w:pos="700"/>
        </w:tabs>
        <w:rPr>
          <w:rFonts w:ascii="Arial" w:hAnsi="Arial" w:cs="Arial"/>
          <w:b/>
          <w:bCs/>
          <w:sz w:val="18"/>
          <w:szCs w:val="18"/>
        </w:rPr>
      </w:pPr>
    </w:p>
    <w:p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700"/>
        </w:tabs>
        <w:ind w:left="0"/>
        <w:rPr>
          <w:rFonts w:cs="Arial"/>
          <w:bCs/>
        </w:rPr>
      </w:pPr>
      <w:r>
        <w:rPr>
          <w:rFonts w:cs="Arial"/>
          <w:bCs/>
        </w:rPr>
        <w:t>Rotor/Stator Air-gap Characteristics</w:t>
      </w:r>
    </w:p>
    <w:p w:rsidR="0075630B" w:rsidRDefault="003A400A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 xml:space="preserve">   X</w:t>
      </w: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Dynamic or static eccentricity indications do not exist.</w:t>
      </w:r>
    </w:p>
    <w:p w:rsidR="0075630B" w:rsidRDefault="003A400A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 Indications of static eccentricity exist </w:t>
      </w:r>
      <w:r>
        <w:rPr>
          <w:rFonts w:ascii="Arial" w:hAnsi="Arial" w:cs="Arial"/>
          <w:sz w:val="18"/>
          <w:szCs w:val="18"/>
        </w:rPr>
        <w:t>.</w:t>
      </w:r>
    </w:p>
    <w:p w:rsidR="0075630B" w:rsidRDefault="003A400A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 Indications of dynamic eccentricity exist.</w:t>
      </w:r>
    </w:p>
    <w:p w:rsidR="0075630B" w:rsidRDefault="0075630B" w:rsidP="0052040B">
      <w:pPr>
        <w:tabs>
          <w:tab w:val="left" w:pos="800"/>
        </w:tabs>
      </w:pPr>
    </w:p>
    <w:p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Harmonic Distortion Commentary</w:t>
      </w:r>
    </w:p>
    <w:p w:rsidR="0075630B" w:rsidRDefault="003A400A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 xml:space="preserve">   X</w:t>
      </w: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There is no evidence of harmonic distortion.</w:t>
      </w:r>
    </w:p>
    <w:p w:rsidR="0075630B" w:rsidRDefault="003A400A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There is evidence of harmonic distortion, see detailed report.</w:t>
      </w:r>
    </w:p>
    <w:p w:rsidR="0075630B" w:rsidRDefault="0075630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Misalignment Indications</w:t>
      </w:r>
    </w:p>
    <w:p w:rsidR="0075630B" w:rsidRDefault="003A400A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 xml:space="preserve">   X</w:t>
      </w: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There are no indications of mechanical problems like misalignment or  unbalance.</w:t>
      </w:r>
    </w:p>
    <w:p w:rsidR="0075630B" w:rsidRDefault="003A400A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There are indications of mechanical problems like misalignment </w:t>
      </w:r>
      <w:r w:rsidR="00220514">
        <w:rPr>
          <w:rFonts w:ascii="Arial" w:hAnsi="Arial" w:cs="Arial"/>
          <w:sz w:val="18"/>
          <w:szCs w:val="18"/>
        </w:rPr>
        <w:t>/</w:t>
      </w:r>
      <w:r w:rsidR="0075630B">
        <w:rPr>
          <w:rFonts w:ascii="Arial" w:hAnsi="Arial" w:cs="Arial"/>
          <w:sz w:val="18"/>
          <w:szCs w:val="18"/>
        </w:rPr>
        <w:t xml:space="preserve"> unbalance.  Perform vibr</w:t>
      </w:r>
      <w:r w:rsidR="00220514">
        <w:rPr>
          <w:rFonts w:ascii="Arial" w:hAnsi="Arial" w:cs="Arial"/>
          <w:sz w:val="18"/>
          <w:szCs w:val="18"/>
        </w:rPr>
        <w:t>.</w:t>
      </w:r>
      <w:r w:rsidR="0075630B">
        <w:rPr>
          <w:rFonts w:ascii="Arial" w:hAnsi="Arial" w:cs="Arial"/>
          <w:sz w:val="18"/>
          <w:szCs w:val="18"/>
        </w:rPr>
        <w:t xml:space="preserve"> survey to identify and correct </w:t>
      </w:r>
      <w:r w:rsidR="00220514">
        <w:rPr>
          <w:rFonts w:ascii="Arial" w:hAnsi="Arial" w:cs="Arial"/>
          <w:sz w:val="18"/>
          <w:szCs w:val="18"/>
        </w:rPr>
        <w:t xml:space="preserve">the </w:t>
      </w:r>
      <w:r w:rsidR="0075630B">
        <w:rPr>
          <w:rFonts w:ascii="Arial" w:hAnsi="Arial" w:cs="Arial"/>
          <w:sz w:val="18"/>
          <w:szCs w:val="18"/>
        </w:rPr>
        <w:t>cause.</w:t>
      </w:r>
    </w:p>
    <w:p w:rsidR="0075630B" w:rsidRDefault="0075630B" w:rsidP="0052040B">
      <w:pPr>
        <w:tabs>
          <w:tab w:val="left" w:pos="800"/>
        </w:tabs>
        <w:rPr>
          <w:rFonts w:ascii="Arial" w:hAnsi="Arial" w:cs="Arial"/>
          <w:b/>
          <w:bCs/>
          <w:sz w:val="18"/>
          <w:szCs w:val="18"/>
        </w:rPr>
      </w:pPr>
    </w:p>
    <w:p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Bearing Commentary</w:t>
      </w:r>
    </w:p>
    <w:p w:rsidR="0075630B" w:rsidRDefault="003A400A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 xml:space="preserve">   X</w:t>
      </w: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There is no evidence of bearing problem.</w:t>
      </w:r>
    </w:p>
    <w:p w:rsidR="0075630B" w:rsidRDefault="003A400A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Indications of potential bearing problems, perform vibration survey to verify.</w:t>
      </w:r>
    </w:p>
    <w:p w:rsidR="0075630B" w:rsidRDefault="0075630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:rsidR="00D31933" w:rsidRDefault="00D31933" w:rsidP="0052040B">
      <w:pPr>
        <w:tabs>
          <w:tab w:val="left" w:pos="800"/>
        </w:tabs>
        <w:rPr>
          <w:rFonts w:ascii="Arial" w:hAnsi="Arial" w:cs="Arial"/>
          <w:bCs/>
        </w:rPr>
      </w:pPr>
    </w:p>
    <w:p w:rsidR="0075630B" w:rsidRPr="00D31933" w:rsidRDefault="005E06CE" w:rsidP="0052040B">
      <w:pPr>
        <w:tabs>
          <w:tab w:val="left" w:pos="800"/>
        </w:tabs>
        <w:rPr>
          <w:rFonts w:ascii="Georgia" w:hAnsi="Georgia" w:cs="Arial"/>
          <w:b/>
          <w:bCs/>
          <w:sz w:val="28"/>
        </w:rPr>
      </w:pPr>
      <w:r>
        <w:rPr>
          <w:rFonts w:ascii="Georgia" w:hAnsi="Georgia" w:cs="Arial"/>
          <w:b/>
          <w:bCs/>
          <w:sz w:val="28"/>
        </w:rPr>
        <w:br w:type="page"/>
      </w:r>
      <w:r w:rsidR="0075630B" w:rsidRPr="00D31933">
        <w:rPr>
          <w:rFonts w:ascii="Georgia" w:hAnsi="Georgia" w:cs="Arial"/>
          <w:b/>
          <w:bCs/>
          <w:sz w:val="28"/>
        </w:rPr>
        <w:lastRenderedPageBreak/>
        <w:t>INPUT SUMMARY</w:t>
      </w:r>
    </w:p>
    <w:p w:rsidR="0075630B" w:rsidRPr="009E2765" w:rsidRDefault="0075630B" w:rsidP="0052040B">
      <w:pPr>
        <w:tabs>
          <w:tab w:val="left" w:pos="800"/>
        </w:tabs>
        <w:rPr>
          <w:rFonts w:ascii="Arial" w:hAnsi="Arial" w:cs="Arial"/>
          <w:sz w:val="28"/>
        </w:rPr>
      </w:pPr>
    </w:p>
    <w:p w:rsidR="0075630B" w:rsidRPr="009E2765" w:rsidRDefault="0075630B" w:rsidP="0052040B">
      <w:pPr>
        <w:pStyle w:val="Heading1"/>
        <w:keepNext w:val="0"/>
        <w:tabs>
          <w:tab w:val="clear" w:pos="101"/>
          <w:tab w:val="left" w:pos="-720"/>
        </w:tabs>
        <w:ind w:left="0"/>
        <w:rPr>
          <w:rStyle w:val="NormalArialChar"/>
          <w:u w:val="none"/>
        </w:rPr>
      </w:pPr>
      <w:r w:rsidRPr="009E2765">
        <w:rPr>
          <w:rStyle w:val="NormalArialChar"/>
          <w:u w:val="none"/>
        </w:rPr>
        <w:t>NAMEPLATE INFORMATION</w:t>
      </w:r>
    </w:p>
    <w:tbl>
      <w:tblPr>
        <w:tblW w:w="57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608"/>
        <w:gridCol w:w="1900"/>
        <w:gridCol w:w="1200"/>
      </w:tblGrid>
      <w:tr w:rsidR="0075630B" w:rsidRPr="00706B14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nil"/>
              <w:left w:val="nil"/>
              <w:bottom w:val="single" w:sz="2" w:space="0" w:color="auto"/>
              <w:right w:val="nil"/>
            </w:tcBorders>
            <w:shd w:val="clear" w:color="auto" w:fill="FFFFFF"/>
            <w:vAlign w:val="bottom"/>
          </w:tcPr>
          <w:p w:rsidR="0075630B" w:rsidRPr="00706B14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900" w:type="dxa"/>
            <w:tcBorders>
              <w:top w:val="nil"/>
              <w:left w:val="nil"/>
            </w:tcBorders>
            <w:shd w:val="clear" w:color="auto" w:fill="FFFFFF"/>
            <w:vAlign w:val="bottom"/>
          </w:tcPr>
          <w:p w:rsidR="0075630B" w:rsidRPr="00706B14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200" w:type="dxa"/>
            <w:tcBorders>
              <w:top w:val="single" w:sz="2" w:space="0" w:color="auto"/>
              <w:right w:val="single" w:sz="2" w:space="0" w:color="auto"/>
            </w:tcBorders>
            <w:shd w:val="clear" w:color="auto" w:fill="E6E6E6"/>
            <w:vAlign w:val="bottom"/>
          </w:tcPr>
          <w:p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Units</w:t>
            </w:r>
          </w:p>
        </w:tc>
      </w:tr>
      <w:tr w:rsidR="0075630B" w:rsidRPr="00706B14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Manufacturer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:rsidR="0075630B" w:rsidRPr="00706B14" w:rsidRDefault="003A400A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JIANGSU QINGJIA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:rsidR="0075630B" w:rsidRPr="00706B14" w:rsidRDefault="0075630B" w:rsidP="0052040B">
            <w:pPr>
              <w:rPr>
                <w:rFonts w:ascii="Arial" w:hAnsi="Arial" w:cs="Arial"/>
              </w:rPr>
            </w:pPr>
          </w:p>
        </w:tc>
      </w:tr>
      <w:tr w:rsidR="0075630B" w:rsidRPr="00706B14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Serial Number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:rsidR="0075630B" w:rsidRPr="00706B14" w:rsidRDefault="003A400A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K4000045-0701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:rsidR="0075630B" w:rsidRPr="00706B14" w:rsidRDefault="0075630B" w:rsidP="0052040B">
            <w:pPr>
              <w:rPr>
                <w:rFonts w:ascii="Arial" w:hAnsi="Arial" w:cs="Arial"/>
              </w:rPr>
            </w:pPr>
          </w:p>
        </w:tc>
      </w:tr>
      <w:tr w:rsidR="0075630B" w:rsidRPr="00706B14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Model Number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:rsidR="0075630B" w:rsidRPr="00706B14" w:rsidRDefault="003A400A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YKK4003-4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:rsidR="0075630B" w:rsidRPr="00706B14" w:rsidRDefault="0075630B" w:rsidP="0052040B">
            <w:pPr>
              <w:rPr>
                <w:rFonts w:ascii="Arial" w:hAnsi="Arial" w:cs="Arial"/>
              </w:rPr>
            </w:pPr>
          </w:p>
        </w:tc>
      </w:tr>
      <w:tr w:rsidR="0075630B" w:rsidRPr="00706B14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Tested Equipment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:rsidR="0075630B" w:rsidRPr="00706B14" w:rsidRDefault="003A400A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Induction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:rsidR="0075630B" w:rsidRPr="00706B14" w:rsidRDefault="0075630B" w:rsidP="0052040B">
            <w:pPr>
              <w:rPr>
                <w:rFonts w:ascii="Arial" w:hAnsi="Arial" w:cs="Arial"/>
              </w:rPr>
            </w:pPr>
          </w:p>
        </w:tc>
      </w:tr>
      <w:tr w:rsidR="0075630B" w:rsidRPr="00706B14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Power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:rsidR="0075630B" w:rsidRPr="00706B14" w:rsidRDefault="003A400A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475.87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:rsidR="0075630B" w:rsidRPr="00706B14" w:rsidRDefault="003A400A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HP</w:t>
            </w:r>
          </w:p>
        </w:tc>
      </w:tr>
      <w:tr w:rsidR="0075630B" w:rsidRPr="00706B14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RPM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:rsidR="0075630B" w:rsidRPr="00706B14" w:rsidRDefault="003A400A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1480.0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:rsidR="0075630B" w:rsidRPr="00706B14" w:rsidRDefault="003A400A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Rpm</w:t>
            </w:r>
          </w:p>
        </w:tc>
      </w:tr>
      <w:tr w:rsidR="0075630B" w:rsidRPr="00706B14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Poles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:rsidR="0075630B" w:rsidRPr="00706B14" w:rsidRDefault="003A400A" w:rsidP="004C12D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:rsidR="0075630B" w:rsidRPr="00706B14" w:rsidRDefault="0075630B" w:rsidP="0052040B">
            <w:pPr>
              <w:rPr>
                <w:rFonts w:ascii="Arial" w:hAnsi="Arial" w:cs="Arial"/>
              </w:rPr>
            </w:pPr>
          </w:p>
        </w:tc>
      </w:tr>
      <w:tr w:rsidR="0075630B" w:rsidRPr="00706B14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Phases: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:rsidR="0075630B" w:rsidRPr="00706B14" w:rsidRDefault="003A400A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:rsidR="0075630B" w:rsidRPr="00706B14" w:rsidRDefault="0075630B" w:rsidP="0052040B">
            <w:pPr>
              <w:rPr>
                <w:rFonts w:ascii="Arial" w:hAnsi="Arial" w:cs="Arial"/>
              </w:rPr>
            </w:pPr>
          </w:p>
        </w:tc>
      </w:tr>
      <w:tr w:rsidR="0075630B" w:rsidRPr="00706B14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Voltage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:rsidR="0075630B" w:rsidRPr="00706B14" w:rsidRDefault="003A400A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6300.0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:rsidR="0075630B" w:rsidRPr="00706B14" w:rsidRDefault="003A400A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Volt</w:t>
            </w:r>
          </w:p>
        </w:tc>
      </w:tr>
      <w:tr w:rsidR="0075630B" w:rsidRPr="00706B14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Full Load Current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:rsidR="0075630B" w:rsidRPr="00706B14" w:rsidRDefault="003A400A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40.50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:rsidR="0075630B" w:rsidRPr="00706B14" w:rsidRDefault="003A400A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Amp</w:t>
            </w:r>
          </w:p>
        </w:tc>
      </w:tr>
      <w:tr w:rsidR="0075630B" w:rsidRPr="00706B14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:rsidR="0075630B" w:rsidRPr="00706B14" w:rsidRDefault="00D57381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No Load Current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:rsidR="0075630B" w:rsidRPr="00706B14" w:rsidRDefault="003A400A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3.00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:rsidR="0075630B" w:rsidRPr="00706B14" w:rsidRDefault="003A400A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Amp</w:t>
            </w:r>
          </w:p>
        </w:tc>
      </w:tr>
      <w:tr w:rsidR="00D57381" w:rsidRPr="00706B14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:rsidR="00D57381" w:rsidRPr="00706B14" w:rsidRDefault="003A400A" w:rsidP="00647E6F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Number of rotor bars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:rsidR="00D57381" w:rsidRPr="00706B14" w:rsidRDefault="003A400A" w:rsidP="00F51C9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-1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  <w:tr w:rsidR="00D57381" w:rsidRPr="00706B14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:rsidR="00D57381" w:rsidRPr="00706B14" w:rsidRDefault="003A400A" w:rsidP="00647E6F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Number of stator slots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:rsidR="00D57381" w:rsidRPr="00706B14" w:rsidRDefault="003A400A" w:rsidP="00F51C9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-1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  <w:tr w:rsidR="00D57381" w:rsidRPr="00706B14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:rsidR="00D57381" w:rsidRPr="00706B14" w:rsidRDefault="00D57381" w:rsidP="00647E6F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Torque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:rsidR="00D57381" w:rsidRPr="00706B14" w:rsidRDefault="003A400A" w:rsidP="00F51C9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1688.1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:rsidR="00D57381" w:rsidRPr="00706B14" w:rsidRDefault="003A400A" w:rsidP="00647E6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Ft.Lb</w:t>
            </w:r>
          </w:p>
        </w:tc>
      </w:tr>
      <w:tr w:rsidR="00D57381" w:rsidRPr="00706B14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:rsidR="00D57381" w:rsidRPr="00706B14" w:rsidRDefault="00D57381" w:rsidP="00647E6F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CT Ratio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:rsidR="00D57381" w:rsidRPr="00706B14" w:rsidRDefault="003A400A" w:rsidP="00647E6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15.000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  <w:tr w:rsidR="00D57381" w:rsidRPr="00706B14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:rsidR="00D57381" w:rsidRPr="00706B14" w:rsidRDefault="00D57381" w:rsidP="00647E6F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PT Ratio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:rsidR="00D57381" w:rsidRPr="00706B14" w:rsidRDefault="003A400A" w:rsidP="00F51C9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60.000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  <w:tr w:rsidR="00D57381" w:rsidRPr="00706B14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:rsidR="00D57381" w:rsidRPr="00706B14" w:rsidRDefault="00D57381" w:rsidP="00647E6F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Duty Cycle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:rsidR="00D57381" w:rsidRPr="00706B14" w:rsidRDefault="003A400A" w:rsidP="00647E6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S1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  <w:tr w:rsidR="00D57381" w:rsidRPr="00706B14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:rsidR="00D57381" w:rsidRPr="00706B14" w:rsidRDefault="00D57381" w:rsidP="00647E6F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Service Factor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:rsidR="00D57381" w:rsidRPr="00706B14" w:rsidRDefault="003A400A" w:rsidP="009D5D9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115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  <w:tr w:rsidR="00D57381" w:rsidRPr="00706B14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:rsidR="00D57381" w:rsidRPr="00706B14" w:rsidRDefault="00D57381" w:rsidP="00647E6F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Insulation Type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:rsidR="00D57381" w:rsidRPr="00706B14" w:rsidRDefault="003A400A" w:rsidP="00647E6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  <w:tr w:rsidR="00D57381" w:rsidRPr="00706B14" w:rsidTr="00D57381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:rsidR="00D57381" w:rsidRPr="00706B14" w:rsidRDefault="00D57381" w:rsidP="00647E6F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Motor efficiency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:rsidR="00D57381" w:rsidRPr="00706B14" w:rsidRDefault="003A400A" w:rsidP="00F51C9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-1.000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  <w:tr w:rsidR="00D57381" w:rsidRPr="00706B14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:rsidR="00D57381" w:rsidRPr="00706B14" w:rsidRDefault="00D57381" w:rsidP="00647E6F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Power factor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:rsidR="00D57381" w:rsidRPr="00706B14" w:rsidRDefault="003A400A" w:rsidP="00616CE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-1.000</w:t>
            </w:r>
          </w:p>
        </w:tc>
        <w:tc>
          <w:tcPr>
            <w:tcW w:w="1200" w:type="dxa"/>
            <w:tcBorders>
              <w:bottom w:val="single" w:sz="2" w:space="0" w:color="auto"/>
              <w:right w:val="single" w:sz="2" w:space="0" w:color="auto"/>
            </w:tcBorders>
            <w:shd w:val="clear" w:color="auto" w:fill="E6E6E6"/>
            <w:vAlign w:val="bottom"/>
          </w:tcPr>
          <w:p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</w:tbl>
    <w:p w:rsidR="002C5B52" w:rsidRDefault="002C5B52" w:rsidP="0052040B">
      <w:pPr>
        <w:tabs>
          <w:tab w:val="left" w:pos="720"/>
        </w:tabs>
        <w:rPr>
          <w:rFonts w:ascii="Arial" w:hAnsi="Arial" w:cs="Arial"/>
          <w:b/>
          <w:bCs/>
        </w:rPr>
      </w:pPr>
    </w:p>
    <w:p w:rsidR="002C5B52" w:rsidRDefault="002C5B52" w:rsidP="0052040B">
      <w:pPr>
        <w:tabs>
          <w:tab w:val="left" w:pos="720"/>
        </w:tabs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Description:</w:t>
      </w:r>
    </w:p>
    <w:p w:rsidR="003A400A" w:rsidRDefault="003A400A" w:rsidP="0052040B">
      <w:pPr>
        <w:tabs>
          <w:tab w:val="left" w:pos="720"/>
        </w:tabs>
        <w:rPr>
          <w:rFonts w:ascii="Arial" w:hAnsi="Arial" w:cs="Arial"/>
        </w:rPr>
      </w:pPr>
      <w:r>
        <w:rPr>
          <w:rFonts w:ascii="Arial" w:hAnsi="Arial" w:cs="Arial"/>
        </w:rPr>
        <w:t>Belum ada data rotor bar dan stator slot</w:t>
      </w:r>
    </w:p>
    <w:p w:rsidR="003A400A" w:rsidRDefault="003A400A" w:rsidP="0052040B">
      <w:pPr>
        <w:tabs>
          <w:tab w:val="left" w:pos="720"/>
        </w:tabs>
        <w:rPr>
          <w:rFonts w:ascii="Arial" w:hAnsi="Arial" w:cs="Arial"/>
        </w:rPr>
      </w:pPr>
    </w:p>
    <w:p w:rsidR="002C5B52" w:rsidRDefault="002C5B52" w:rsidP="0052040B">
      <w:pPr>
        <w:tabs>
          <w:tab w:val="left" w:pos="720"/>
        </w:tabs>
        <w:rPr>
          <w:rFonts w:ascii="Arial" w:hAnsi="Arial" w:cs="Arial"/>
        </w:rPr>
      </w:pPr>
    </w:p>
    <w:p w:rsidR="00D204FF" w:rsidRDefault="00D204FF" w:rsidP="00D204FF">
      <w:pPr>
        <w:tabs>
          <w:tab w:val="left" w:pos="1350"/>
          <w:tab w:val="left" w:pos="1400"/>
          <w:tab w:val="left" w:pos="6390"/>
          <w:tab w:val="left" w:pos="7470"/>
        </w:tabs>
        <w:rPr>
          <w:rFonts w:ascii="Arial" w:hAnsi="Arial" w:cs="Arial"/>
          <w:sz w:val="16"/>
          <w:lang w:val="fr-FR"/>
        </w:rPr>
      </w:pPr>
      <w:r>
        <w:rPr>
          <w:rFonts w:ascii="Arial" w:hAnsi="Arial" w:cs="Arial"/>
          <w:b/>
          <w:bCs/>
          <w:sz w:val="16"/>
          <w:lang w:val="fr-FR"/>
        </w:rPr>
        <w:t xml:space="preserve"> </w:t>
      </w:r>
      <w:r>
        <w:rPr>
          <w:rFonts w:ascii="Arial" w:hAnsi="Arial" w:cs="Arial"/>
          <w:sz w:val="16"/>
          <w:lang w:val="fr-FR"/>
        </w:rPr>
        <w:t xml:space="preserve">     </w:t>
      </w:r>
      <w:r>
        <w:rPr>
          <w:rFonts w:ascii="Arial" w:hAnsi="Arial" w:cs="Arial"/>
          <w:sz w:val="16"/>
          <w:lang w:val="fr-FR"/>
        </w:rPr>
        <w:tab/>
      </w:r>
    </w:p>
    <w:p w:rsidR="00D9549E" w:rsidRDefault="00D9549E" w:rsidP="00D9549E">
      <w:pPr>
        <w:tabs>
          <w:tab w:val="left" w:pos="1350"/>
          <w:tab w:val="left" w:pos="1400"/>
        </w:tabs>
        <w:rPr>
          <w:rFonts w:ascii="Arial" w:hAnsi="Arial" w:cs="Arial"/>
          <w:sz w:val="16"/>
          <w:szCs w:val="16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663"/>
        <w:gridCol w:w="5490"/>
      </w:tblGrid>
      <w:tr w:rsidR="008810D8" w:rsidRPr="00E25BD9" w:rsidTr="009D4B86">
        <w:tc>
          <w:tcPr>
            <w:tcW w:w="7153" w:type="dxa"/>
            <w:gridSpan w:val="2"/>
            <w:shd w:val="clear" w:color="auto" w:fill="auto"/>
          </w:tcPr>
          <w:p w:rsidR="008810D8" w:rsidRPr="00E25BD9" w:rsidRDefault="008810D8" w:rsidP="008810D8">
            <w:pPr>
              <w:pStyle w:val="BodyText3"/>
              <w:tabs>
                <w:tab w:val="left" w:pos="1400"/>
              </w:tabs>
              <w:rPr>
                <w:sz w:val="16"/>
                <w:szCs w:val="22"/>
              </w:rPr>
            </w:pPr>
            <w:r>
              <w:rPr>
                <w:caps/>
              </w:rPr>
              <w:t>LEGENDS:</w:t>
            </w:r>
          </w:p>
        </w:tc>
      </w:tr>
      <w:tr w:rsidR="008810D8" w:rsidRPr="00E25BD9" w:rsidTr="009D4B86">
        <w:tc>
          <w:tcPr>
            <w:tcW w:w="1663" w:type="dxa"/>
            <w:shd w:val="clear" w:color="auto" w:fill="auto"/>
          </w:tcPr>
          <w:p w:rsidR="008810D8" w:rsidRPr="00E25BD9" w:rsidRDefault="008810D8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>
              <w:rPr>
                <w:rFonts w:ascii="Arial" w:hAnsi="Arial" w:cs="Arial"/>
                <w:b/>
                <w:bCs/>
                <w:sz w:val="16"/>
                <w:lang w:val="fr-FR"/>
              </w:rPr>
              <w:t>Impedance</w:t>
            </w:r>
          </w:p>
        </w:tc>
        <w:tc>
          <w:tcPr>
            <w:tcW w:w="5490" w:type="dxa"/>
            <w:shd w:val="clear" w:color="auto" w:fill="auto"/>
          </w:tcPr>
          <w:p w:rsidR="008810D8" w:rsidRPr="00E25BD9" w:rsidRDefault="008810D8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22"/>
              </w:rPr>
            </w:pPr>
            <w:r>
              <w:rPr>
                <w:rFonts w:ascii="Arial" w:hAnsi="Arial" w:cs="Arial"/>
                <w:sz w:val="16"/>
                <w:lang w:val="fr-FR"/>
              </w:rPr>
              <w:t>= Complex Impedance = vi/ci</w:t>
            </w:r>
          </w:p>
        </w:tc>
      </w:tr>
      <w:tr w:rsidR="00D9549E" w:rsidRPr="00E25BD9" w:rsidTr="009D4B86">
        <w:tc>
          <w:tcPr>
            <w:tcW w:w="1663" w:type="dxa"/>
            <w:shd w:val="clear" w:color="auto" w:fill="auto"/>
          </w:tcPr>
          <w:p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CF</w:t>
            </w:r>
          </w:p>
        </w:tc>
        <w:tc>
          <w:tcPr>
            <w:tcW w:w="5490" w:type="dxa"/>
            <w:shd w:val="clear" w:color="auto" w:fill="auto"/>
          </w:tcPr>
          <w:p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Crest Factor = (waveform peak)/(waveform rms)</w:t>
            </w:r>
          </w:p>
        </w:tc>
      </w:tr>
      <w:tr w:rsidR="00D9549E" w:rsidRPr="00E25BD9" w:rsidTr="009D4B86">
        <w:tc>
          <w:tcPr>
            <w:tcW w:w="1663" w:type="dxa"/>
            <w:shd w:val="clear" w:color="auto" w:fill="auto"/>
          </w:tcPr>
          <w:p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VDF</w:t>
            </w:r>
          </w:p>
        </w:tc>
        <w:tc>
          <w:tcPr>
            <w:tcW w:w="5490" w:type="dxa"/>
            <w:shd w:val="clear" w:color="auto" w:fill="auto"/>
          </w:tcPr>
          <w:p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Transformer Harmonic De-rating Factor = sqrt(2)/CF, %</w:t>
            </w:r>
          </w:p>
        </w:tc>
      </w:tr>
    </w:tbl>
    <w:p w:rsidR="00D9549E" w:rsidRDefault="00D9549E" w:rsidP="001B40D6">
      <w:pPr>
        <w:tabs>
          <w:tab w:val="left" w:pos="1350"/>
          <w:tab w:val="left" w:pos="1400"/>
        </w:tabs>
        <w:spacing w:line="24" w:lineRule="auto"/>
        <w:rPr>
          <w:rFonts w:ascii="Arial" w:hAnsi="Arial" w:cs="Arial"/>
          <w:sz w:val="16"/>
          <w:szCs w:val="16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638"/>
        <w:gridCol w:w="8107"/>
      </w:tblGrid>
      <w:tr w:rsidR="0045405C" w:rsidRPr="00E25BD9" w:rsidTr="00195FEC">
        <w:tc>
          <w:tcPr>
            <w:tcW w:w="1638" w:type="dxa"/>
            <w:shd w:val="clear" w:color="auto" w:fill="auto"/>
          </w:tcPr>
          <w:p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Slip %</w:t>
            </w:r>
          </w:p>
        </w:tc>
        <w:tc>
          <w:tcPr>
            <w:tcW w:w="0" w:type="auto"/>
            <w:shd w:val="clear" w:color="auto" w:fill="auto"/>
          </w:tcPr>
          <w:p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SRSS sum of slip and harmonic "levels" divided by RMS level of RMS DEMOD spectra between 0 and 65 Hz.</w:t>
            </w:r>
          </w:p>
        </w:tc>
      </w:tr>
      <w:tr w:rsidR="0045405C" w:rsidRPr="00E25BD9" w:rsidTr="00195FEC">
        <w:tc>
          <w:tcPr>
            <w:tcW w:w="1638" w:type="dxa"/>
            <w:shd w:val="clear" w:color="auto" w:fill="auto"/>
          </w:tcPr>
          <w:p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Upper sb</w:t>
            </w:r>
          </w:p>
        </w:tc>
        <w:tc>
          <w:tcPr>
            <w:tcW w:w="0" w:type="auto"/>
            <w:shd w:val="clear" w:color="auto" w:fill="auto"/>
          </w:tcPr>
          <w:p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dB level of upper slip sideband of power line peak</w:t>
            </w:r>
          </w:p>
        </w:tc>
      </w:tr>
      <w:tr w:rsidR="0045405C" w:rsidRPr="00E25BD9" w:rsidTr="00195FEC">
        <w:tc>
          <w:tcPr>
            <w:tcW w:w="1638" w:type="dxa"/>
            <w:shd w:val="clear" w:color="auto" w:fill="auto"/>
          </w:tcPr>
          <w:p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Lower sb</w:t>
            </w:r>
          </w:p>
        </w:tc>
        <w:tc>
          <w:tcPr>
            <w:tcW w:w="0" w:type="auto"/>
            <w:shd w:val="clear" w:color="auto" w:fill="auto"/>
          </w:tcPr>
          <w:p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dB level of lower slip sideband of power line peak</w:t>
            </w:r>
          </w:p>
        </w:tc>
      </w:tr>
      <w:tr w:rsidR="001B40D6" w:rsidRPr="00E25BD9" w:rsidTr="00195FEC">
        <w:tc>
          <w:tcPr>
            <w:tcW w:w="1638" w:type="dxa"/>
            <w:shd w:val="clear" w:color="auto" w:fill="auto"/>
          </w:tcPr>
          <w:p w:rsidR="001B40D6" w:rsidRPr="00E25BD9" w:rsidRDefault="001B40D6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Se, fund</w:t>
            </w:r>
            <w:r w:rsidRPr="00E25BD9">
              <w:rPr>
                <w:rFonts w:ascii="Arial" w:hAnsi="Arial" w:cs="Arial"/>
                <w:sz w:val="16"/>
                <w:szCs w:val="22"/>
              </w:rPr>
              <w:t xml:space="preserve"> </w:t>
            </w:r>
          </w:p>
        </w:tc>
        <w:tc>
          <w:tcPr>
            <w:tcW w:w="0" w:type="auto"/>
            <w:shd w:val="clear" w:color="auto" w:fill="auto"/>
          </w:tcPr>
          <w:p w:rsidR="001B40D6" w:rsidRPr="00E25BD9" w:rsidRDefault="001B40D6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 xml:space="preserve">= Location of pole pass frequency fundamental, Hz  </w:t>
            </w:r>
          </w:p>
        </w:tc>
      </w:tr>
      <w:tr w:rsidR="001B40D6" w:rsidRPr="00E25BD9" w:rsidTr="00195FEC">
        <w:tc>
          <w:tcPr>
            <w:tcW w:w="1638" w:type="dxa"/>
            <w:shd w:val="clear" w:color="auto" w:fill="auto"/>
          </w:tcPr>
          <w:p w:rsidR="001B40D6" w:rsidRPr="00E25BD9" w:rsidRDefault="001B40D6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Se, harm</w:t>
            </w:r>
          </w:p>
        </w:tc>
        <w:tc>
          <w:tcPr>
            <w:tcW w:w="0" w:type="auto"/>
            <w:shd w:val="clear" w:color="auto" w:fill="auto"/>
          </w:tcPr>
          <w:p w:rsidR="001B40D6" w:rsidRPr="00E25BD9" w:rsidRDefault="001B40D6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Number of pole pass frequency harmonics</w:t>
            </w:r>
          </w:p>
        </w:tc>
      </w:tr>
      <w:tr w:rsidR="0045405C" w:rsidRPr="00E25BD9" w:rsidTr="00195FEC">
        <w:tc>
          <w:tcPr>
            <w:tcW w:w="1638" w:type="dxa"/>
            <w:shd w:val="clear" w:color="auto" w:fill="auto"/>
          </w:tcPr>
          <w:p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Rotor bar health</w:t>
            </w:r>
          </w:p>
        </w:tc>
        <w:tc>
          <w:tcPr>
            <w:tcW w:w="0" w:type="auto"/>
            <w:shd w:val="clear" w:color="auto" w:fill="auto"/>
          </w:tcPr>
          <w:p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Estimate of the percent of broken or cracked rotor bars</w:t>
            </w:r>
          </w:p>
        </w:tc>
      </w:tr>
      <w:tr w:rsidR="0045405C" w:rsidRPr="00E25BD9" w:rsidTr="00195FEC">
        <w:tc>
          <w:tcPr>
            <w:tcW w:w="1638" w:type="dxa"/>
            <w:shd w:val="clear" w:color="auto" w:fill="auto"/>
          </w:tcPr>
          <w:p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sz w:val="16"/>
                <w:szCs w:val="16"/>
              </w:rPr>
              <w:t>RB Hlt Index</w:t>
            </w:r>
          </w:p>
        </w:tc>
        <w:tc>
          <w:tcPr>
            <w:tcW w:w="0" w:type="auto"/>
            <w:shd w:val="clear" w:color="auto" w:fill="auto"/>
          </w:tcPr>
          <w:p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16"/>
              </w:rPr>
              <w:t>= Rotor bar health index</w:t>
            </w:r>
          </w:p>
        </w:tc>
      </w:tr>
    </w:tbl>
    <w:p w:rsidR="0045405C" w:rsidRDefault="0045405C" w:rsidP="001B40D6">
      <w:pPr>
        <w:tabs>
          <w:tab w:val="left" w:pos="1350"/>
          <w:tab w:val="left" w:pos="1400"/>
        </w:tabs>
        <w:spacing w:line="24" w:lineRule="auto"/>
        <w:rPr>
          <w:rFonts w:ascii="Arial" w:hAnsi="Arial" w:cs="Arial"/>
          <w:sz w:val="16"/>
          <w:szCs w:val="16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638"/>
        <w:gridCol w:w="6038"/>
      </w:tblGrid>
      <w:tr w:rsidR="00D9549E" w:rsidRPr="00E25BD9" w:rsidTr="009D4B86">
        <w:tc>
          <w:tcPr>
            <w:tcW w:w="1638" w:type="dxa"/>
            <w:shd w:val="clear" w:color="auto" w:fill="auto"/>
          </w:tcPr>
          <w:p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THDF</w:t>
            </w:r>
          </w:p>
        </w:tc>
        <w:tc>
          <w:tcPr>
            <w:tcW w:w="0" w:type="auto"/>
            <w:shd w:val="clear" w:color="auto" w:fill="auto"/>
          </w:tcPr>
          <w:p w:rsidR="00D9549E" w:rsidRPr="00E25BD9" w:rsidRDefault="00D9549E" w:rsidP="009D4B86">
            <w:pPr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Voltage De-rating Factor = 100 - (voltage unbalance, %)^2, %</w:t>
            </w:r>
          </w:p>
        </w:tc>
      </w:tr>
      <w:tr w:rsidR="00D9549E" w:rsidRPr="00E25BD9" w:rsidTr="009D4B86">
        <w:tc>
          <w:tcPr>
            <w:tcW w:w="1638" w:type="dxa"/>
            <w:shd w:val="clear" w:color="auto" w:fill="auto"/>
          </w:tcPr>
          <w:p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Level</w:t>
            </w:r>
          </w:p>
        </w:tc>
        <w:tc>
          <w:tcPr>
            <w:tcW w:w="0" w:type="auto"/>
            <w:shd w:val="clear" w:color="auto" w:fill="auto"/>
          </w:tcPr>
          <w:p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Sum of spectral amplitudes of pole pass frequency fundamentals and harmonics</w:t>
            </w:r>
          </w:p>
        </w:tc>
      </w:tr>
      <w:tr w:rsidR="00D9549E" w:rsidRPr="00E25BD9" w:rsidTr="009D4B86">
        <w:tc>
          <w:tcPr>
            <w:tcW w:w="1638" w:type="dxa"/>
            <w:shd w:val="clear" w:color="auto" w:fill="auto"/>
          </w:tcPr>
          <w:p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Thd</w:t>
            </w:r>
          </w:p>
        </w:tc>
        <w:tc>
          <w:tcPr>
            <w:tcW w:w="0" w:type="auto"/>
            <w:shd w:val="clear" w:color="auto" w:fill="auto"/>
          </w:tcPr>
          <w:p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Total harmonic distortion</w:t>
            </w:r>
          </w:p>
        </w:tc>
      </w:tr>
      <w:tr w:rsidR="00D9549E" w:rsidRPr="00E25BD9" w:rsidTr="009D4B86">
        <w:tc>
          <w:tcPr>
            <w:tcW w:w="1638" w:type="dxa"/>
            <w:shd w:val="clear" w:color="auto" w:fill="auto"/>
          </w:tcPr>
          <w:p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+Ve</w:t>
            </w:r>
          </w:p>
        </w:tc>
        <w:tc>
          <w:tcPr>
            <w:tcW w:w="0" w:type="auto"/>
            <w:shd w:val="clear" w:color="auto" w:fill="auto"/>
          </w:tcPr>
          <w:p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Positive sequence harmonic</w:t>
            </w:r>
          </w:p>
        </w:tc>
      </w:tr>
      <w:tr w:rsidR="00D9549E" w:rsidRPr="00E25BD9" w:rsidTr="009D4B86">
        <w:tc>
          <w:tcPr>
            <w:tcW w:w="1638" w:type="dxa"/>
            <w:shd w:val="clear" w:color="auto" w:fill="auto"/>
          </w:tcPr>
          <w:p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-Ve</w:t>
            </w:r>
          </w:p>
        </w:tc>
        <w:tc>
          <w:tcPr>
            <w:tcW w:w="0" w:type="auto"/>
            <w:shd w:val="clear" w:color="auto" w:fill="auto"/>
          </w:tcPr>
          <w:p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Negative sequence harmonic</w:t>
            </w:r>
          </w:p>
        </w:tc>
      </w:tr>
      <w:tr w:rsidR="00D9549E" w:rsidRPr="00E25BD9" w:rsidTr="009D4B86">
        <w:tc>
          <w:tcPr>
            <w:tcW w:w="1638" w:type="dxa"/>
            <w:shd w:val="clear" w:color="auto" w:fill="auto"/>
          </w:tcPr>
          <w:p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Zero</w:t>
            </w:r>
          </w:p>
        </w:tc>
        <w:tc>
          <w:tcPr>
            <w:tcW w:w="0" w:type="auto"/>
            <w:shd w:val="clear" w:color="auto" w:fill="auto"/>
          </w:tcPr>
          <w:p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Zero sequence harmonic</w:t>
            </w:r>
          </w:p>
        </w:tc>
      </w:tr>
    </w:tbl>
    <w:p w:rsidR="002C5B52" w:rsidRDefault="002C5B52" w:rsidP="0052040B">
      <w:pPr>
        <w:pStyle w:val="BodyText3"/>
      </w:pPr>
    </w:p>
    <w:p w:rsidR="0075630B" w:rsidRPr="00D31933" w:rsidRDefault="005E06CE" w:rsidP="0052040B">
      <w:pPr>
        <w:pStyle w:val="BodyText3"/>
        <w:rPr>
          <w:rFonts w:ascii="Georgia" w:hAnsi="Georgia"/>
        </w:rPr>
      </w:pPr>
      <w:r>
        <w:rPr>
          <w:rFonts w:ascii="Georgia" w:hAnsi="Georgia"/>
        </w:rPr>
        <w:br w:type="page"/>
      </w:r>
      <w:r w:rsidR="0075630B" w:rsidRPr="00D31933">
        <w:rPr>
          <w:rFonts w:ascii="Georgia" w:hAnsi="Georgia"/>
        </w:rPr>
        <w:lastRenderedPageBreak/>
        <w:t>Detailed Calculations</w:t>
      </w:r>
    </w:p>
    <w:p w:rsidR="00EF5ECB" w:rsidRDefault="00EF5ECB" w:rsidP="0052040B">
      <w:pPr>
        <w:tabs>
          <w:tab w:val="left" w:pos="1350"/>
          <w:tab w:val="left" w:pos="1400"/>
        </w:tabs>
        <w:rPr>
          <w:rFonts w:ascii="Arial" w:hAnsi="Arial" w:cs="Arial"/>
          <w:sz w:val="16"/>
        </w:rPr>
      </w:pPr>
    </w:p>
    <w:p w:rsidR="0075630B" w:rsidRDefault="0075630B" w:rsidP="0052040B">
      <w:pPr>
        <w:pStyle w:val="Heading9"/>
        <w:keepNext w:val="0"/>
        <w:ind w:left="0" w:right="0" w:firstLine="0"/>
        <w:rPr>
          <w:sz w:val="20"/>
        </w:rPr>
      </w:pPr>
      <w:r>
        <w:rPr>
          <w:sz w:val="20"/>
        </w:rPr>
        <w:t>Running Speed</w:t>
      </w:r>
      <w:r>
        <w:rPr>
          <w:sz w:val="20"/>
        </w:rPr>
        <w:tab/>
        <w:t xml:space="preserve">= </w:t>
      </w:r>
      <w:r w:rsidR="003A400A">
        <w:rPr>
          <w:sz w:val="20"/>
        </w:rPr>
        <w:t>24.867</w:t>
      </w:r>
      <w:r>
        <w:rPr>
          <w:sz w:val="20"/>
        </w:rPr>
        <w:t xml:space="preserve"> Hz</w:t>
      </w:r>
      <w:r w:rsidR="0014376F">
        <w:rPr>
          <w:sz w:val="20"/>
        </w:rPr>
        <w:t xml:space="preserve"> </w:t>
      </w:r>
      <w:r w:rsidR="00701418">
        <w:rPr>
          <w:sz w:val="20"/>
        </w:rPr>
        <w:t>[</w:t>
      </w:r>
      <w:r w:rsidR="003A400A">
        <w:rPr>
          <w:sz w:val="20"/>
        </w:rPr>
        <w:t>1492</w:t>
      </w:r>
      <w:r w:rsidR="00701418">
        <w:rPr>
          <w:sz w:val="20"/>
        </w:rPr>
        <w:t xml:space="preserve"> RPM]</w:t>
      </w:r>
    </w:p>
    <w:p w:rsidR="0075630B" w:rsidRDefault="0075630B" w:rsidP="0052040B">
      <w:pPr>
        <w:pStyle w:val="Heading9"/>
        <w:keepNext w:val="0"/>
        <w:ind w:left="0" w:right="0" w:firstLine="0"/>
        <w:rPr>
          <w:sz w:val="20"/>
        </w:rPr>
      </w:pPr>
      <w:r>
        <w:rPr>
          <w:sz w:val="20"/>
        </w:rPr>
        <w:t>Pole pass frequency</w:t>
      </w:r>
      <w:r>
        <w:rPr>
          <w:sz w:val="20"/>
        </w:rPr>
        <w:tab/>
        <w:t xml:space="preserve">= </w:t>
      </w:r>
      <w:r w:rsidR="003A400A">
        <w:rPr>
          <w:sz w:val="20"/>
        </w:rPr>
        <w:t>0.549</w:t>
      </w:r>
      <w:r>
        <w:rPr>
          <w:sz w:val="20"/>
        </w:rPr>
        <w:t xml:space="preserve"> Hz</w:t>
      </w:r>
      <w:r w:rsidR="0014376F">
        <w:rPr>
          <w:sz w:val="20"/>
        </w:rPr>
        <w:t xml:space="preserve"> </w:t>
      </w:r>
      <w:r w:rsidR="00701418">
        <w:rPr>
          <w:sz w:val="20"/>
        </w:rPr>
        <w:t>[</w:t>
      </w:r>
      <w:r w:rsidR="003A400A">
        <w:rPr>
          <w:sz w:val="20"/>
        </w:rPr>
        <w:t>33</w:t>
      </w:r>
      <w:r w:rsidR="00701418">
        <w:rPr>
          <w:sz w:val="20"/>
        </w:rPr>
        <w:t xml:space="preserve"> RPM]</w:t>
      </w:r>
    </w:p>
    <w:p w:rsidR="0075630B" w:rsidRDefault="0075630B" w:rsidP="0052040B">
      <w:pPr>
        <w:pStyle w:val="Heading9"/>
        <w:keepNext w:val="0"/>
        <w:ind w:left="0" w:right="0" w:firstLine="0"/>
        <w:rPr>
          <w:sz w:val="20"/>
        </w:rPr>
      </w:pPr>
      <w:r>
        <w:rPr>
          <w:sz w:val="20"/>
        </w:rPr>
        <w:t>Load</w:t>
      </w:r>
      <w:r>
        <w:rPr>
          <w:sz w:val="20"/>
        </w:rPr>
        <w:tab/>
        <w:t xml:space="preserve">= </w:t>
      </w:r>
      <w:r w:rsidR="003A400A">
        <w:rPr>
          <w:sz w:val="20"/>
        </w:rPr>
        <w:t>44.5</w:t>
      </w:r>
      <w:r>
        <w:rPr>
          <w:sz w:val="20"/>
        </w:rPr>
        <w:t xml:space="preserve"> %</w:t>
      </w:r>
    </w:p>
    <w:tbl>
      <w:tblPr>
        <w:tblW w:w="0" w:type="auto"/>
        <w:tblInd w:w="14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shd w:val="clear" w:color="auto" w:fill="CCFFCC"/>
        <w:tblLook w:val="00BF" w:firstRow="1" w:lastRow="0" w:firstColumn="1" w:lastColumn="0" w:noHBand="0" w:noVBand="0"/>
      </w:tblPr>
      <w:tblGrid>
        <w:gridCol w:w="1350"/>
        <w:gridCol w:w="1290"/>
        <w:gridCol w:w="1290"/>
        <w:gridCol w:w="1290"/>
      </w:tblGrid>
      <w:tr w:rsidR="0075630B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220" w:type="dxa"/>
            <w:gridSpan w:val="4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Time</w:t>
            </w:r>
          </w:p>
        </w:tc>
      </w:tr>
      <w:tr w:rsidR="0075630B">
        <w:tblPrEx>
          <w:tblCellMar>
            <w:top w:w="0" w:type="dxa"/>
            <w:bottom w:w="0" w:type="dxa"/>
          </w:tblCellMar>
        </w:tblPrEx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29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RMS</w:t>
            </w:r>
          </w:p>
        </w:tc>
        <w:tc>
          <w:tcPr>
            <w:tcW w:w="129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Peak</w:t>
            </w:r>
          </w:p>
        </w:tc>
        <w:tc>
          <w:tcPr>
            <w:tcW w:w="129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CF</w:t>
            </w:r>
          </w:p>
        </w:tc>
      </w:tr>
      <w:tr w:rsidR="0075630B">
        <w:tblPrEx>
          <w:tblCellMar>
            <w:top w:w="0" w:type="dxa"/>
            <w:bottom w:w="0" w:type="dxa"/>
          </w:tblCellMar>
        </w:tblPrEx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Current 1</w:t>
            </w:r>
          </w:p>
        </w:tc>
        <w:tc>
          <w:tcPr>
            <w:tcW w:w="1290" w:type="dxa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3A400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26.550</w:t>
            </w:r>
          </w:p>
        </w:tc>
        <w:tc>
          <w:tcPr>
            <w:tcW w:w="1290" w:type="dxa"/>
            <w:tcBorders>
              <w:top w:val="single" w:sz="2" w:space="0" w:color="auto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3A400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38.980</w:t>
            </w:r>
          </w:p>
        </w:tc>
        <w:tc>
          <w:tcPr>
            <w:tcW w:w="1290" w:type="dxa"/>
            <w:tcBorders>
              <w:top w:val="single" w:sz="2" w:space="0" w:color="auto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3A400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1.468</w:t>
            </w:r>
          </w:p>
        </w:tc>
      </w:tr>
      <w:tr w:rsidR="0075630B">
        <w:tblPrEx>
          <w:tblCellMar>
            <w:top w:w="0" w:type="dxa"/>
            <w:bottom w:w="0" w:type="dxa"/>
          </w:tblCellMar>
        </w:tblPrEx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Current 2</w:t>
            </w:r>
          </w:p>
        </w:tc>
        <w:tc>
          <w:tcPr>
            <w:tcW w:w="129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3A400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25.650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3A400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36.600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3A400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1.427</w:t>
            </w:r>
          </w:p>
        </w:tc>
      </w:tr>
      <w:tr w:rsidR="0075630B">
        <w:tblPrEx>
          <w:tblCellMar>
            <w:top w:w="0" w:type="dxa"/>
            <w:bottom w:w="0" w:type="dxa"/>
          </w:tblCellMar>
        </w:tblPrEx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Current 3</w:t>
            </w:r>
          </w:p>
        </w:tc>
        <w:tc>
          <w:tcPr>
            <w:tcW w:w="129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3A400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26.100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3A400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36.720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3A400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1.407</w:t>
            </w:r>
          </w:p>
        </w:tc>
      </w:tr>
      <w:tr w:rsidR="0075630B" w:rsidTr="00FA0138">
        <w:tblPrEx>
          <w:tblCellMar>
            <w:top w:w="0" w:type="dxa"/>
            <w:bottom w:w="0" w:type="dxa"/>
          </w:tblCellMar>
        </w:tblPrEx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Average</w:t>
            </w:r>
          </w:p>
        </w:tc>
        <w:tc>
          <w:tcPr>
            <w:tcW w:w="129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3A400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26.100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3A400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37.433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3A400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1.434</w:t>
            </w:r>
          </w:p>
        </w:tc>
      </w:tr>
      <w:tr w:rsidR="0075630B" w:rsidTr="00FA0138">
        <w:tblPrEx>
          <w:tblCellMar>
            <w:top w:w="0" w:type="dxa"/>
            <w:bottom w:w="0" w:type="dxa"/>
          </w:tblCellMar>
        </w:tblPrEx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% dev</w:t>
            </w:r>
          </w:p>
        </w:tc>
        <w:tc>
          <w:tcPr>
            <w:tcW w:w="1290" w:type="dxa"/>
            <w:tcBorders>
              <w:top w:val="nil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3A400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1.7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3A400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4.1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3A400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2.4</w:t>
            </w:r>
          </w:p>
        </w:tc>
      </w:tr>
    </w:tbl>
    <w:p w:rsidR="0075630B" w:rsidRDefault="0075630B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sz w:val="20"/>
        </w:rPr>
        <w:t xml:space="preserve">THDF = </w:t>
      </w:r>
      <w:r w:rsidR="003A400A">
        <w:rPr>
          <w:b w:val="0"/>
          <w:bCs w:val="0"/>
          <w:sz w:val="20"/>
        </w:rPr>
        <w:t>98.6</w:t>
      </w:r>
    </w:p>
    <w:p w:rsidR="0075630B" w:rsidRDefault="0075630B" w:rsidP="0052040B"/>
    <w:tbl>
      <w:tblPr>
        <w:tblW w:w="0" w:type="auto"/>
        <w:tblInd w:w="14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shd w:val="clear" w:color="auto" w:fill="CCFFCC"/>
        <w:tblLook w:val="00BF" w:firstRow="1" w:lastRow="0" w:firstColumn="1" w:lastColumn="0" w:noHBand="0" w:noVBand="0"/>
      </w:tblPr>
      <w:tblGrid>
        <w:gridCol w:w="1350"/>
        <w:gridCol w:w="1260"/>
        <w:gridCol w:w="1260"/>
        <w:gridCol w:w="990"/>
      </w:tblGrid>
      <w:tr w:rsidR="0075630B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860" w:type="dxa"/>
            <w:gridSpan w:val="4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Time</w:t>
            </w:r>
          </w:p>
        </w:tc>
      </w:tr>
      <w:tr w:rsidR="0075630B">
        <w:tblPrEx>
          <w:tblCellMar>
            <w:top w:w="0" w:type="dxa"/>
            <w:bottom w:w="0" w:type="dxa"/>
          </w:tblCellMar>
        </w:tblPrEx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RMS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Peak</w:t>
            </w:r>
          </w:p>
        </w:tc>
        <w:tc>
          <w:tcPr>
            <w:tcW w:w="99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CF</w:t>
            </w:r>
          </w:p>
        </w:tc>
      </w:tr>
      <w:tr w:rsidR="0075630B">
        <w:tblPrEx>
          <w:tblCellMar>
            <w:top w:w="0" w:type="dxa"/>
            <w:bottom w:w="0" w:type="dxa"/>
          </w:tblCellMar>
        </w:tblPrEx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Voltage 1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3A400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6252.000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3A400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8878.400</w:t>
            </w:r>
          </w:p>
        </w:tc>
        <w:tc>
          <w:tcPr>
            <w:tcW w:w="990" w:type="dxa"/>
            <w:tcBorders>
              <w:top w:val="single" w:sz="2" w:space="0" w:color="auto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3A400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1.420</w:t>
            </w:r>
          </w:p>
        </w:tc>
      </w:tr>
      <w:tr w:rsidR="0075630B">
        <w:tblPrEx>
          <w:tblCellMar>
            <w:top w:w="0" w:type="dxa"/>
            <w:bottom w:w="0" w:type="dxa"/>
          </w:tblCellMar>
        </w:tblPrEx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b/>
                <w:bCs/>
                <w:lang w:val="fr-FR"/>
              </w:rPr>
              <w:t>Voltage 2</w:t>
            </w:r>
          </w:p>
        </w:tc>
        <w:tc>
          <w:tcPr>
            <w:tcW w:w="126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3A400A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6246.000</w:t>
            </w:r>
          </w:p>
        </w:tc>
        <w:tc>
          <w:tcPr>
            <w:tcW w:w="126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3A400A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9053.500</w:t>
            </w:r>
          </w:p>
        </w:tc>
        <w:tc>
          <w:tcPr>
            <w:tcW w:w="9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3A400A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1.449</w:t>
            </w:r>
          </w:p>
        </w:tc>
      </w:tr>
      <w:tr w:rsidR="0075630B">
        <w:tblPrEx>
          <w:tblCellMar>
            <w:top w:w="0" w:type="dxa"/>
            <w:bottom w:w="0" w:type="dxa"/>
          </w:tblCellMar>
        </w:tblPrEx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b/>
                <w:bCs/>
                <w:lang w:val="fr-FR"/>
              </w:rPr>
              <w:t>Voltage 3</w:t>
            </w:r>
          </w:p>
        </w:tc>
        <w:tc>
          <w:tcPr>
            <w:tcW w:w="126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3A400A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6252.000</w:t>
            </w:r>
          </w:p>
        </w:tc>
        <w:tc>
          <w:tcPr>
            <w:tcW w:w="126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3A400A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8932.600</w:t>
            </w:r>
          </w:p>
        </w:tc>
        <w:tc>
          <w:tcPr>
            <w:tcW w:w="9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3A400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lang w:val="fr-FR"/>
              </w:rPr>
              <w:t>1.429</w:t>
            </w:r>
          </w:p>
        </w:tc>
      </w:tr>
      <w:tr w:rsidR="0075630B">
        <w:tblPrEx>
          <w:tblCellMar>
            <w:top w:w="0" w:type="dxa"/>
            <w:bottom w:w="0" w:type="dxa"/>
          </w:tblCellMar>
        </w:tblPrEx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b/>
                <w:bCs/>
                <w:lang w:val="fr-FR"/>
              </w:rPr>
              <w:t>Average</w:t>
            </w:r>
          </w:p>
        </w:tc>
        <w:tc>
          <w:tcPr>
            <w:tcW w:w="126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3A400A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6250.000</w:t>
            </w:r>
          </w:p>
        </w:tc>
        <w:tc>
          <w:tcPr>
            <w:tcW w:w="126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3A400A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8954.800</w:t>
            </w:r>
          </w:p>
        </w:tc>
        <w:tc>
          <w:tcPr>
            <w:tcW w:w="9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3A400A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1.433</w:t>
            </w:r>
          </w:p>
        </w:tc>
      </w:tr>
      <w:tr w:rsidR="0075630B">
        <w:tblPrEx>
          <w:tblCellMar>
            <w:top w:w="0" w:type="dxa"/>
            <w:bottom w:w="0" w:type="dxa"/>
          </w:tblCellMar>
        </w:tblPrEx>
        <w:tc>
          <w:tcPr>
            <w:tcW w:w="1350" w:type="dxa"/>
            <w:tcBorders>
              <w:top w:val="single" w:sz="2" w:space="0" w:color="auto"/>
              <w:left w:val="single" w:sz="2" w:space="0" w:color="auto"/>
              <w:bottom w:val="single" w:sz="2" w:space="0" w:color="000000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b/>
                <w:bCs/>
                <w:lang w:val="fr-FR"/>
              </w:rPr>
              <w:t>% dev</w:t>
            </w:r>
          </w:p>
        </w:tc>
        <w:tc>
          <w:tcPr>
            <w:tcW w:w="1260" w:type="dxa"/>
            <w:tcBorders>
              <w:top w:val="nil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3A400A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0.1</w:t>
            </w:r>
          </w:p>
        </w:tc>
        <w:tc>
          <w:tcPr>
            <w:tcW w:w="126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</w:tcPr>
          <w:p w:rsidR="0075630B" w:rsidRDefault="003A400A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1.1</w:t>
            </w:r>
          </w:p>
        </w:tc>
        <w:tc>
          <w:tcPr>
            <w:tcW w:w="990" w:type="dxa"/>
            <w:tcBorders>
              <w:top w:val="nil"/>
              <w:left w:val="nil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3A400A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1.2</w:t>
            </w:r>
          </w:p>
        </w:tc>
      </w:tr>
    </w:tbl>
    <w:p w:rsidR="0075630B" w:rsidRDefault="0075630B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sz w:val="20"/>
        </w:rPr>
        <w:t xml:space="preserve">VDF = </w:t>
      </w:r>
      <w:r w:rsidR="003A400A">
        <w:rPr>
          <w:b w:val="0"/>
          <w:bCs w:val="0"/>
          <w:sz w:val="20"/>
        </w:rPr>
        <w:t>100.0</w:t>
      </w:r>
    </w:p>
    <w:p w:rsidR="0075630B" w:rsidRDefault="0075630B" w:rsidP="0052040B">
      <w:pPr>
        <w:rPr>
          <w:rFonts w:ascii="Arial" w:hAnsi="Arial" w:cs="Arial"/>
          <w:lang w:val="fr-FR"/>
        </w:rPr>
      </w:pPr>
    </w:p>
    <w:tbl>
      <w:tblPr>
        <w:tblW w:w="0" w:type="auto"/>
        <w:tblInd w:w="14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shd w:val="clear" w:color="auto" w:fill="CCFFCC"/>
        <w:tblLook w:val="00BF" w:firstRow="1" w:lastRow="0" w:firstColumn="1" w:lastColumn="0" w:noHBand="0" w:noVBand="0"/>
      </w:tblPr>
      <w:tblGrid>
        <w:gridCol w:w="1260"/>
        <w:gridCol w:w="1440"/>
        <w:gridCol w:w="1440"/>
        <w:gridCol w:w="1530"/>
        <w:gridCol w:w="1530"/>
        <w:gridCol w:w="1530"/>
      </w:tblGrid>
      <w:tr w:rsidR="0075630B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140" w:type="dxa"/>
            <w:gridSpan w:val="3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4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  <w:lang w:val="fr-FR"/>
              </w:rPr>
            </w:pPr>
          </w:p>
        </w:tc>
        <w:tc>
          <w:tcPr>
            <w:tcW w:w="1530" w:type="dxa"/>
            <w:tcBorders>
              <w:top w:val="single" w:sz="2" w:space="0" w:color="auto"/>
              <w:left w:val="single" w:sz="24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App. Power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Real Power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Reac. Power</w:t>
            </w:r>
          </w:p>
        </w:tc>
      </w:tr>
      <w:tr w:rsidR="0075630B">
        <w:tblPrEx>
          <w:tblCellMar>
            <w:top w:w="0" w:type="dxa"/>
            <w:bottom w:w="0" w:type="dxa"/>
          </w:tblCellMar>
        </w:tblPrEx>
        <w:trPr>
          <w:trHeight w:val="207"/>
        </w:trPr>
        <w:tc>
          <w:tcPr>
            <w:tcW w:w="126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4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Power factor</w:t>
            </w:r>
          </w:p>
        </w:tc>
        <w:tc>
          <w:tcPr>
            <w:tcW w:w="144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4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Impedance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4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kVA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kW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kVARS</w:t>
            </w:r>
          </w:p>
        </w:tc>
      </w:tr>
      <w:tr w:rsidR="0075630B">
        <w:tblPrEx>
          <w:tblCellMar>
            <w:top w:w="0" w:type="dxa"/>
            <w:bottom w:w="0" w:type="dxa"/>
          </w:tblCellMar>
        </w:tblPrEx>
        <w:tc>
          <w:tcPr>
            <w:tcW w:w="126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Phase 1</w:t>
            </w:r>
          </w:p>
        </w:tc>
        <w:tc>
          <w:tcPr>
            <w:tcW w:w="1440" w:type="dxa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3A400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0.835</w:t>
            </w:r>
          </w:p>
        </w:tc>
        <w:tc>
          <w:tcPr>
            <w:tcW w:w="1440" w:type="dxa"/>
            <w:tcBorders>
              <w:top w:val="single" w:sz="2" w:space="0" w:color="auto"/>
              <w:left w:val="single" w:sz="2" w:space="0" w:color="000000"/>
              <w:bottom w:val="nil"/>
              <w:right w:val="single" w:sz="24" w:space="0" w:color="000000"/>
            </w:tcBorders>
            <w:shd w:val="clear" w:color="auto" w:fill="FFFFFF"/>
          </w:tcPr>
          <w:p w:rsidR="0075630B" w:rsidRDefault="003A400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235.480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4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3A400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95.899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3A400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80.100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3A400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52.731</w:t>
            </w:r>
          </w:p>
        </w:tc>
      </w:tr>
      <w:tr w:rsidR="0075630B">
        <w:tblPrEx>
          <w:tblCellMar>
            <w:top w:w="0" w:type="dxa"/>
            <w:bottom w:w="0" w:type="dxa"/>
          </w:tblCellMar>
        </w:tblPrEx>
        <w:tc>
          <w:tcPr>
            <w:tcW w:w="126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Phase 2</w:t>
            </w:r>
          </w:p>
        </w:tc>
        <w:tc>
          <w:tcPr>
            <w:tcW w:w="144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3A400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0.894</w:t>
            </w:r>
          </w:p>
        </w:tc>
        <w:tc>
          <w:tcPr>
            <w:tcW w:w="1440" w:type="dxa"/>
            <w:tcBorders>
              <w:top w:val="nil"/>
              <w:left w:val="single" w:sz="2" w:space="0" w:color="000000"/>
              <w:bottom w:val="nil"/>
              <w:right w:val="single" w:sz="24" w:space="0" w:color="000000"/>
            </w:tcBorders>
            <w:shd w:val="clear" w:color="auto" w:fill="FFFFFF"/>
          </w:tcPr>
          <w:p w:rsidR="0075630B" w:rsidRDefault="003A400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243.510</w:t>
            </w:r>
          </w:p>
        </w:tc>
        <w:tc>
          <w:tcPr>
            <w:tcW w:w="1530" w:type="dxa"/>
            <w:tcBorders>
              <w:top w:val="nil"/>
              <w:left w:val="single" w:sz="24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3A400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92.648</w:t>
            </w: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3A400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82.800</w:t>
            </w: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3A400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41.567</w:t>
            </w:r>
          </w:p>
        </w:tc>
      </w:tr>
      <w:tr w:rsidR="0075630B">
        <w:tblPrEx>
          <w:tblCellMar>
            <w:top w:w="0" w:type="dxa"/>
            <w:bottom w:w="0" w:type="dxa"/>
          </w:tblCellMar>
        </w:tblPrEx>
        <w:tc>
          <w:tcPr>
            <w:tcW w:w="126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Phase 3</w:t>
            </w:r>
          </w:p>
        </w:tc>
        <w:tc>
          <w:tcPr>
            <w:tcW w:w="144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3A400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0.038</w:t>
            </w:r>
          </w:p>
        </w:tc>
        <w:tc>
          <w:tcPr>
            <w:tcW w:w="1440" w:type="dxa"/>
            <w:tcBorders>
              <w:top w:val="nil"/>
              <w:left w:val="single" w:sz="2" w:space="0" w:color="000000"/>
              <w:bottom w:val="nil"/>
              <w:right w:val="single" w:sz="24" w:space="0" w:color="000000"/>
            </w:tcBorders>
            <w:shd w:val="clear" w:color="auto" w:fill="FFFFFF"/>
          </w:tcPr>
          <w:p w:rsidR="0075630B" w:rsidRDefault="003A400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239.540</w:t>
            </w:r>
          </w:p>
        </w:tc>
        <w:tc>
          <w:tcPr>
            <w:tcW w:w="1530" w:type="dxa"/>
            <w:tcBorders>
              <w:top w:val="nil"/>
              <w:left w:val="single" w:sz="24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3A400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93.960</w:t>
            </w: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3A400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3.600</w:t>
            </w: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3A400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93.891</w:t>
            </w:r>
          </w:p>
        </w:tc>
      </w:tr>
      <w:tr w:rsidR="0075630B">
        <w:tblPrEx>
          <w:tblCellMar>
            <w:top w:w="0" w:type="dxa"/>
            <w:bottom w:w="0" w:type="dxa"/>
          </w:tblCellMar>
        </w:tblPrEx>
        <w:tc>
          <w:tcPr>
            <w:tcW w:w="126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Avg/Total</w:t>
            </w:r>
          </w:p>
        </w:tc>
        <w:tc>
          <w:tcPr>
            <w:tcW w:w="144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3A400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0.589</w:t>
            </w:r>
          </w:p>
        </w:tc>
        <w:tc>
          <w:tcPr>
            <w:tcW w:w="1440" w:type="dxa"/>
            <w:tcBorders>
              <w:top w:val="nil"/>
              <w:left w:val="single" w:sz="2" w:space="0" w:color="000000"/>
              <w:bottom w:val="nil"/>
              <w:right w:val="single" w:sz="24" w:space="0" w:color="000000"/>
            </w:tcBorders>
            <w:shd w:val="clear" w:color="auto" w:fill="FFFFFF"/>
          </w:tcPr>
          <w:p w:rsidR="0075630B" w:rsidRDefault="003A400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239.510</w:t>
            </w:r>
          </w:p>
        </w:tc>
        <w:tc>
          <w:tcPr>
            <w:tcW w:w="1530" w:type="dxa"/>
            <w:tcBorders>
              <w:top w:val="nil"/>
              <w:left w:val="single" w:sz="24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3A400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282.510</w:t>
            </w: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3A400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166.500</w:t>
            </w: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3A400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188.190</w:t>
            </w:r>
          </w:p>
        </w:tc>
      </w:tr>
      <w:tr w:rsidR="0075630B">
        <w:tblPrEx>
          <w:tblCellMar>
            <w:top w:w="0" w:type="dxa"/>
            <w:bottom w:w="0" w:type="dxa"/>
          </w:tblCellMar>
        </w:tblPrEx>
        <w:tc>
          <w:tcPr>
            <w:tcW w:w="126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% dev</w:t>
            </w:r>
          </w:p>
        </w:tc>
        <w:tc>
          <w:tcPr>
            <w:tcW w:w="1440" w:type="dxa"/>
            <w:tcBorders>
              <w:top w:val="nil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3A400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93.5</w:t>
            </w:r>
          </w:p>
        </w:tc>
        <w:tc>
          <w:tcPr>
            <w:tcW w:w="1440" w:type="dxa"/>
            <w:tcBorders>
              <w:top w:val="nil"/>
              <w:left w:val="single" w:sz="2" w:space="0" w:color="000000"/>
              <w:bottom w:val="single" w:sz="2" w:space="0" w:color="000000"/>
              <w:right w:val="single" w:sz="24" w:space="0" w:color="000000"/>
            </w:tcBorders>
            <w:shd w:val="clear" w:color="auto" w:fill="FFFFFF"/>
          </w:tcPr>
          <w:p w:rsidR="0075630B" w:rsidRDefault="003A400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1.7</w:t>
            </w:r>
          </w:p>
        </w:tc>
        <w:tc>
          <w:tcPr>
            <w:tcW w:w="1530" w:type="dxa"/>
            <w:tcBorders>
              <w:top w:val="nil"/>
              <w:left w:val="single" w:sz="24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</w:tr>
    </w:tbl>
    <w:p w:rsidR="003A400A" w:rsidRDefault="0075630B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 w:rsidRPr="00742167">
        <w:rPr>
          <w:sz w:val="20"/>
        </w:rPr>
        <w:t xml:space="preserve">Demand Pwr = </w:t>
      </w:r>
      <w:r w:rsidR="003A400A">
        <w:rPr>
          <w:b w:val="0"/>
          <w:bCs w:val="0"/>
          <w:sz w:val="20"/>
        </w:rPr>
        <w:t>223.19 HP</w:t>
      </w:r>
    </w:p>
    <w:p w:rsidR="003A400A" w:rsidRDefault="003A400A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b w:val="0"/>
          <w:bCs w:val="0"/>
          <w:sz w:val="20"/>
        </w:rPr>
        <w:t>Load:44.5 %</w:t>
      </w:r>
    </w:p>
    <w:p w:rsidR="003A400A" w:rsidRDefault="003A400A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b w:val="0"/>
          <w:bCs w:val="0"/>
          <w:sz w:val="20"/>
        </w:rPr>
        <w:t>Motor Eff.:93.3 %</w:t>
      </w:r>
    </w:p>
    <w:p w:rsidR="003A400A" w:rsidRDefault="003A400A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b w:val="0"/>
          <w:bCs w:val="0"/>
          <w:sz w:val="20"/>
        </w:rPr>
        <w:t>Loss due to THD:</w:t>
      </w:r>
    </w:p>
    <w:p w:rsidR="003A400A" w:rsidRDefault="003A400A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b w:val="0"/>
          <w:bCs w:val="0"/>
          <w:sz w:val="20"/>
        </w:rPr>
        <w:t>Output Pow.:151.24 KW</w:t>
      </w:r>
    </w:p>
    <w:p w:rsidR="0075630B" w:rsidRPr="00742167" w:rsidRDefault="003A400A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b w:val="0"/>
          <w:bCs w:val="0"/>
          <w:sz w:val="20"/>
        </w:rPr>
        <w:t>Output Trq.:713.38 Ft.Lb</w:t>
      </w:r>
    </w:p>
    <w:p w:rsidR="0075630B" w:rsidRDefault="0075630B" w:rsidP="0052040B">
      <w:pPr>
        <w:rPr>
          <w:rFonts w:ascii="Arial Narrow" w:hAnsi="Arial Narrow"/>
        </w:rPr>
      </w:pPr>
    </w:p>
    <w:tbl>
      <w:tblPr>
        <w:tblW w:w="9805" w:type="dxa"/>
        <w:tblInd w:w="14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shd w:val="clear" w:color="auto" w:fill="CCFFCC"/>
        <w:tblLayout w:type="fixed"/>
        <w:tblLook w:val="00BF" w:firstRow="1" w:lastRow="0" w:firstColumn="1" w:lastColumn="0" w:noHBand="0" w:noVBand="0"/>
      </w:tblPr>
      <w:tblGrid>
        <w:gridCol w:w="1461"/>
        <w:gridCol w:w="289"/>
        <w:gridCol w:w="990"/>
        <w:gridCol w:w="1260"/>
        <w:gridCol w:w="1530"/>
        <w:gridCol w:w="1406"/>
        <w:gridCol w:w="1350"/>
        <w:gridCol w:w="1519"/>
      </w:tblGrid>
      <w:tr w:rsidR="0075630B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530" w:type="dxa"/>
            <w:gridSpan w:val="5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4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Summary of Rotor Bar Health</w:t>
            </w:r>
          </w:p>
        </w:tc>
        <w:tc>
          <w:tcPr>
            <w:tcW w:w="2756" w:type="dxa"/>
            <w:gridSpan w:val="2"/>
            <w:tcBorders>
              <w:top w:val="single" w:sz="2" w:space="0" w:color="auto"/>
              <w:left w:val="single" w:sz="24" w:space="0" w:color="000000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Power line dB diff.</w:t>
            </w:r>
          </w:p>
        </w:tc>
        <w:tc>
          <w:tcPr>
            <w:tcW w:w="1519" w:type="dxa"/>
            <w:vMerge w:val="restar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:rsidR="0075630B" w:rsidRDefault="00EF5EC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 xml:space="preserve">RB </w:t>
            </w:r>
            <w:r w:rsidR="0075630B">
              <w:rPr>
                <w:rFonts w:ascii="Arial" w:hAnsi="Arial" w:cs="Arial"/>
                <w:b/>
              </w:rPr>
              <w:t>Hlt</w:t>
            </w:r>
            <w:r>
              <w:rPr>
                <w:rFonts w:ascii="Arial" w:hAnsi="Arial" w:cs="Arial"/>
                <w:b/>
              </w:rPr>
              <w:t xml:space="preserve"> I</w:t>
            </w:r>
            <w:r w:rsidR="0075630B">
              <w:rPr>
                <w:rFonts w:ascii="Arial" w:hAnsi="Arial" w:cs="Arial"/>
                <w:b/>
              </w:rPr>
              <w:t>ndex</w:t>
            </w:r>
          </w:p>
        </w:tc>
      </w:tr>
      <w:tr w:rsidR="0075630B">
        <w:tblPrEx>
          <w:tblCellMar>
            <w:top w:w="0" w:type="dxa"/>
            <w:bottom w:w="0" w:type="dxa"/>
          </w:tblCellMar>
        </w:tblPrEx>
        <w:trPr>
          <w:trHeight w:val="207"/>
        </w:trPr>
        <w:tc>
          <w:tcPr>
            <w:tcW w:w="1461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279" w:type="dxa"/>
            <w:gridSpan w:val="2"/>
            <w:tcBorders>
              <w:top w:val="single" w:sz="2" w:space="0" w:color="auto"/>
              <w:bottom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Se, fund</w:t>
            </w:r>
          </w:p>
        </w:tc>
        <w:tc>
          <w:tcPr>
            <w:tcW w:w="1260" w:type="dxa"/>
            <w:tcBorders>
              <w:top w:val="single" w:sz="2" w:space="0" w:color="auto"/>
              <w:bottom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Se, harm</w:t>
            </w:r>
          </w:p>
        </w:tc>
        <w:tc>
          <w:tcPr>
            <w:tcW w:w="1530" w:type="dxa"/>
            <w:tcBorders>
              <w:top w:val="single" w:sz="2" w:space="0" w:color="auto"/>
              <w:bottom w:val="single" w:sz="2" w:space="0" w:color="auto"/>
              <w:right w:val="single" w:sz="24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Level %</w:t>
            </w:r>
          </w:p>
        </w:tc>
        <w:tc>
          <w:tcPr>
            <w:tcW w:w="1406" w:type="dxa"/>
            <w:tcBorders>
              <w:top w:val="single" w:sz="2" w:space="0" w:color="auto"/>
              <w:left w:val="single" w:sz="24" w:space="0" w:color="000000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Upper SB</w:t>
            </w:r>
          </w:p>
        </w:tc>
        <w:tc>
          <w:tcPr>
            <w:tcW w:w="135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Lower SB</w:t>
            </w:r>
          </w:p>
        </w:tc>
        <w:tc>
          <w:tcPr>
            <w:tcW w:w="1519" w:type="dxa"/>
            <w:vMerge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CCFFCC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</w:tr>
      <w:tr w:rsidR="0075630B">
        <w:tblPrEx>
          <w:tblCellMar>
            <w:top w:w="0" w:type="dxa"/>
            <w:bottom w:w="0" w:type="dxa"/>
          </w:tblCellMar>
        </w:tblPrEx>
        <w:tc>
          <w:tcPr>
            <w:tcW w:w="1461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:rsidR="0075630B" w:rsidRDefault="0075630B" w:rsidP="0052040B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Measured</w:t>
            </w:r>
          </w:p>
        </w:tc>
        <w:tc>
          <w:tcPr>
            <w:tcW w:w="1279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</w:tcBorders>
            <w:shd w:val="clear" w:color="auto" w:fill="FFFFFF"/>
            <w:vAlign w:val="center"/>
          </w:tcPr>
          <w:p w:rsidR="0075630B" w:rsidRDefault="003A400A" w:rsidP="0052040B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0.549</w:t>
            </w:r>
          </w:p>
        </w:tc>
        <w:tc>
          <w:tcPr>
            <w:tcW w:w="1260" w:type="dxa"/>
            <w:tcBorders>
              <w:top w:val="single" w:sz="2" w:space="0" w:color="auto"/>
              <w:bottom w:val="single" w:sz="2" w:space="0" w:color="auto"/>
            </w:tcBorders>
            <w:shd w:val="clear" w:color="auto" w:fill="FFFFFF"/>
            <w:vAlign w:val="center"/>
          </w:tcPr>
          <w:p w:rsidR="0075630B" w:rsidRDefault="003A400A" w:rsidP="0052040B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1</w:t>
            </w:r>
          </w:p>
        </w:tc>
        <w:tc>
          <w:tcPr>
            <w:tcW w:w="1530" w:type="dxa"/>
            <w:tcBorders>
              <w:top w:val="single" w:sz="2" w:space="0" w:color="auto"/>
              <w:bottom w:val="single" w:sz="2" w:space="0" w:color="auto"/>
              <w:right w:val="single" w:sz="24" w:space="0" w:color="000000"/>
            </w:tcBorders>
            <w:shd w:val="clear" w:color="auto" w:fill="FFFFFF"/>
            <w:vAlign w:val="center"/>
          </w:tcPr>
          <w:p w:rsidR="0075630B" w:rsidRDefault="003A400A" w:rsidP="0052040B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-</w:t>
            </w:r>
          </w:p>
        </w:tc>
        <w:tc>
          <w:tcPr>
            <w:tcW w:w="1406" w:type="dxa"/>
            <w:tcBorders>
              <w:top w:val="single" w:sz="2" w:space="0" w:color="auto"/>
              <w:left w:val="single" w:sz="24" w:space="0" w:color="000000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:rsidR="0075630B" w:rsidRDefault="003A400A" w:rsidP="0052040B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-56.484</w:t>
            </w:r>
          </w:p>
        </w:tc>
        <w:tc>
          <w:tcPr>
            <w:tcW w:w="135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:rsidR="0075630B" w:rsidRDefault="003A400A" w:rsidP="0052040B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-59.221</w:t>
            </w:r>
          </w:p>
        </w:tc>
        <w:tc>
          <w:tcPr>
            <w:tcW w:w="151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:rsidR="0075630B" w:rsidRDefault="003A400A" w:rsidP="0052040B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0.083</w:t>
            </w:r>
          </w:p>
        </w:tc>
      </w:tr>
      <w:tr w:rsidR="0075630B">
        <w:tblPrEx>
          <w:tblCellMar>
            <w:top w:w="0" w:type="dxa"/>
            <w:bottom w:w="0" w:type="dxa"/>
          </w:tblCellMar>
        </w:tblPrEx>
        <w:tc>
          <w:tcPr>
            <w:tcW w:w="1750" w:type="dxa"/>
            <w:gridSpan w:val="2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8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Severity level</w:t>
            </w:r>
          </w:p>
        </w:tc>
        <w:tc>
          <w:tcPr>
            <w:tcW w:w="3780" w:type="dxa"/>
            <w:gridSpan w:val="3"/>
            <w:tcBorders>
              <w:top w:val="single" w:sz="2" w:space="0" w:color="auto"/>
              <w:left w:val="single" w:sz="8" w:space="0" w:color="000000"/>
              <w:bottom w:val="single" w:sz="2" w:space="0" w:color="auto"/>
              <w:right w:val="single" w:sz="8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Rotor Condition Assessment</w:t>
            </w:r>
          </w:p>
        </w:tc>
        <w:tc>
          <w:tcPr>
            <w:tcW w:w="4275" w:type="dxa"/>
            <w:gridSpan w:val="3"/>
            <w:tcBorders>
              <w:top w:val="single" w:sz="2" w:space="0" w:color="auto"/>
              <w:left w:val="single" w:sz="8" w:space="0" w:color="000000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pStyle w:val="Heading4"/>
              <w:keepNext w:val="0"/>
              <w:tabs>
                <w:tab w:val="clear" w:pos="0"/>
                <w:tab w:val="clear" w:pos="101"/>
                <w:tab w:val="clear" w:pos="202"/>
                <w:tab w:val="clear" w:pos="448"/>
                <w:tab w:val="clear" w:pos="498"/>
                <w:tab w:val="clear" w:pos="2560"/>
                <w:tab w:val="clear" w:pos="5120"/>
                <w:tab w:val="clear" w:pos="7680"/>
              </w:tabs>
              <w:autoSpaceDE/>
              <w:autoSpaceDN/>
              <w:adjustRightInd/>
              <w:rPr>
                <w:rFonts w:cs="Arial"/>
              </w:rPr>
            </w:pPr>
            <w:r>
              <w:rPr>
                <w:rFonts w:cs="Arial"/>
              </w:rPr>
              <w:t>Recommended Corrective Action</w:t>
            </w:r>
          </w:p>
        </w:tc>
      </w:tr>
      <w:tr w:rsidR="0075630B">
        <w:tblPrEx>
          <w:tblCellMar>
            <w:top w:w="0" w:type="dxa"/>
            <w:bottom w:w="0" w:type="dxa"/>
          </w:tblCellMar>
        </w:tblPrEx>
        <w:tc>
          <w:tcPr>
            <w:tcW w:w="1750" w:type="dxa"/>
            <w:gridSpan w:val="2"/>
            <w:tcBorders>
              <w:top w:val="single" w:sz="2" w:space="0" w:color="auto"/>
            </w:tcBorders>
            <w:shd w:val="clear" w:color="auto" w:fill="FFFFFF"/>
          </w:tcPr>
          <w:p w:rsidR="0075630B" w:rsidRDefault="003A400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1</w:t>
            </w:r>
          </w:p>
        </w:tc>
        <w:tc>
          <w:tcPr>
            <w:tcW w:w="3780" w:type="dxa"/>
            <w:gridSpan w:val="3"/>
            <w:tcBorders>
              <w:top w:val="single" w:sz="2" w:space="0" w:color="auto"/>
            </w:tcBorders>
            <w:shd w:val="clear" w:color="auto" w:fill="FFFFFF"/>
          </w:tcPr>
          <w:p w:rsidR="0075630B" w:rsidRDefault="0075630B" w:rsidP="0052040B">
            <w:pPr>
              <w:pStyle w:val="Header"/>
              <w:tabs>
                <w:tab w:val="clear" w:pos="4320"/>
                <w:tab w:val="clear" w:pos="8640"/>
              </w:tabs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Excellent</w:t>
            </w:r>
          </w:p>
        </w:tc>
        <w:tc>
          <w:tcPr>
            <w:tcW w:w="4275" w:type="dxa"/>
            <w:gridSpan w:val="3"/>
            <w:tcBorders>
              <w:top w:val="single" w:sz="2" w:space="0" w:color="auto"/>
            </w:tcBorders>
            <w:shd w:val="clear" w:color="auto" w:fill="FFFFFF"/>
          </w:tcPr>
          <w:p w:rsidR="0075630B" w:rsidRDefault="0075630B" w:rsidP="0052040B">
            <w:pPr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None</w:t>
            </w:r>
          </w:p>
        </w:tc>
      </w:tr>
    </w:tbl>
    <w:p w:rsidR="004E6927" w:rsidRDefault="004E6927" w:rsidP="0052040B">
      <w:pPr>
        <w:tabs>
          <w:tab w:val="left" w:pos="720"/>
        </w:tabs>
        <w:rPr>
          <w:rFonts w:ascii="Arial" w:hAnsi="Arial" w:cs="Arial"/>
          <w:b/>
          <w:bCs/>
        </w:rPr>
      </w:pPr>
    </w:p>
    <w:tbl>
      <w:tblPr>
        <w:tblW w:w="0" w:type="auto"/>
        <w:tblInd w:w="14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664"/>
        <w:gridCol w:w="2300"/>
        <w:gridCol w:w="1100"/>
        <w:gridCol w:w="1200"/>
        <w:gridCol w:w="1200"/>
        <w:gridCol w:w="1300"/>
      </w:tblGrid>
      <w:tr w:rsidR="009C264E">
        <w:tblPrEx>
          <w:tblCellMar>
            <w:top w:w="0" w:type="dxa"/>
            <w:bottom w:w="0" w:type="dxa"/>
          </w:tblCellMar>
        </w:tblPrEx>
        <w:trPr>
          <w:trHeight w:val="277"/>
        </w:trPr>
        <w:tc>
          <w:tcPr>
            <w:tcW w:w="8764" w:type="dxa"/>
            <w:gridSpan w:val="6"/>
            <w:tcBorders>
              <w:top w:val="single" w:sz="2" w:space="0" w:color="auto"/>
              <w:left w:val="single" w:sz="2" w:space="0" w:color="auto"/>
              <w:bottom w:val="single" w:sz="2" w:space="0" w:color="auto"/>
            </w:tcBorders>
            <w:shd w:val="clear" w:color="auto" w:fill="E6E6E6"/>
          </w:tcPr>
          <w:p w:rsidR="009C264E" w:rsidRDefault="009C264E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Bearing condition</w:t>
            </w:r>
          </w:p>
        </w:tc>
      </w:tr>
      <w:tr w:rsidR="009C264E">
        <w:tblPrEx>
          <w:tblCellMar>
            <w:top w:w="0" w:type="dxa"/>
            <w:bottom w:w="0" w:type="dxa"/>
          </w:tblCellMar>
        </w:tblPrEx>
        <w:trPr>
          <w:trHeight w:val="277"/>
        </w:trPr>
        <w:tc>
          <w:tcPr>
            <w:tcW w:w="166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  <w:shd w:val="clear" w:color="auto" w:fill="E0E0E0"/>
            <w:vAlign w:val="bottom"/>
          </w:tcPr>
          <w:p w:rsidR="009C264E" w:rsidRDefault="009C264E" w:rsidP="0052040B">
            <w:pPr>
              <w:pStyle w:val="Header"/>
              <w:tabs>
                <w:tab w:val="left" w:pos="720"/>
              </w:tabs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Location</w:t>
            </w:r>
          </w:p>
        </w:tc>
        <w:tc>
          <w:tcPr>
            <w:tcW w:w="2300" w:type="dxa"/>
            <w:tcBorders>
              <w:top w:val="single" w:sz="2" w:space="0" w:color="auto"/>
              <w:left w:val="single" w:sz="12" w:space="0" w:color="auto"/>
              <w:right w:val="single" w:sz="4" w:space="0" w:color="auto"/>
            </w:tcBorders>
            <w:shd w:val="clear" w:color="auto" w:fill="E0E0E0"/>
            <w:vAlign w:val="bottom"/>
          </w:tcPr>
          <w:p w:rsidR="009C264E" w:rsidRDefault="009C264E" w:rsidP="0052040B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Bearing No.</w:t>
            </w:r>
          </w:p>
        </w:tc>
        <w:tc>
          <w:tcPr>
            <w:tcW w:w="1100" w:type="dxa"/>
            <w:tcBorders>
              <w:top w:val="single" w:sz="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vAlign w:val="bottom"/>
          </w:tcPr>
          <w:p w:rsidR="009C264E" w:rsidRDefault="009C264E" w:rsidP="0052040B">
            <w:pPr>
              <w:pStyle w:val="NormalArial"/>
            </w:pPr>
            <w:r>
              <w:t>IR</w:t>
            </w:r>
          </w:p>
        </w:tc>
        <w:tc>
          <w:tcPr>
            <w:tcW w:w="120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0E0E0"/>
            <w:vAlign w:val="bottom"/>
          </w:tcPr>
          <w:p w:rsidR="009C264E" w:rsidRDefault="009C264E" w:rsidP="0052040B">
            <w:pPr>
              <w:pStyle w:val="Header"/>
              <w:tabs>
                <w:tab w:val="left" w:pos="720"/>
              </w:tabs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OR</w:t>
            </w:r>
          </w:p>
        </w:tc>
        <w:tc>
          <w:tcPr>
            <w:tcW w:w="120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0E0E0"/>
            <w:vAlign w:val="bottom"/>
          </w:tcPr>
          <w:p w:rsidR="009C264E" w:rsidRDefault="009C264E" w:rsidP="0052040B">
            <w:pPr>
              <w:pStyle w:val="Header"/>
              <w:tabs>
                <w:tab w:val="left" w:pos="720"/>
              </w:tabs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T/C</w:t>
            </w:r>
          </w:p>
        </w:tc>
        <w:tc>
          <w:tcPr>
            <w:tcW w:w="1300" w:type="dxa"/>
            <w:tcBorders>
              <w:left w:val="single" w:sz="4" w:space="0" w:color="auto"/>
            </w:tcBorders>
            <w:shd w:val="clear" w:color="auto" w:fill="E0E0E0"/>
            <w:vAlign w:val="bottom"/>
          </w:tcPr>
          <w:p w:rsidR="009C264E" w:rsidRDefault="009C264E" w:rsidP="0052040B">
            <w:pPr>
              <w:pStyle w:val="Header"/>
              <w:tabs>
                <w:tab w:val="left" w:pos="720"/>
              </w:tabs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BS</w:t>
            </w:r>
          </w:p>
        </w:tc>
      </w:tr>
      <w:tr w:rsidR="009C264E">
        <w:tblPrEx>
          <w:tblCellMar>
            <w:top w:w="0" w:type="dxa"/>
            <w:bottom w:w="0" w:type="dxa"/>
          </w:tblCellMar>
        </w:tblPrEx>
        <w:trPr>
          <w:trHeight w:val="277"/>
        </w:trPr>
        <w:tc>
          <w:tcPr>
            <w:tcW w:w="166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  <w:shd w:val="clear" w:color="auto" w:fill="E6E6E6"/>
            <w:vAlign w:val="center"/>
          </w:tcPr>
          <w:p w:rsidR="009C264E" w:rsidRDefault="003A400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Drive end</w:t>
            </w:r>
          </w:p>
        </w:tc>
        <w:tc>
          <w:tcPr>
            <w:tcW w:w="2300" w:type="dxa"/>
            <w:tcBorders>
              <w:left w:val="single" w:sz="12" w:space="0" w:color="auto"/>
              <w:right w:val="single" w:sz="4" w:space="0" w:color="auto"/>
            </w:tcBorders>
            <w:shd w:val="clear" w:color="auto" w:fill="E0E0E0"/>
            <w:vAlign w:val="center"/>
          </w:tcPr>
          <w:p w:rsidR="009C264E" w:rsidRDefault="003A400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SKF NU324</w:t>
            </w:r>
          </w:p>
        </w:tc>
        <w:tc>
          <w:tcPr>
            <w:tcW w:w="1100" w:type="dxa"/>
            <w:tcBorders>
              <w:left w:val="single" w:sz="12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9C264E" w:rsidRDefault="003A400A" w:rsidP="0052040B">
            <w:pPr>
              <w:jc w:val="center"/>
            </w:pPr>
            <w:r>
              <w:rPr>
                <w:rFonts w:ascii="Arial" w:hAnsi="Arial" w:cs="Arial"/>
              </w:rPr>
              <w:t>OK</w:t>
            </w:r>
          </w:p>
        </w:tc>
        <w:tc>
          <w:tcPr>
            <w:tcW w:w="120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vAlign w:val="center"/>
          </w:tcPr>
          <w:p w:rsidR="009C264E" w:rsidRDefault="003A400A" w:rsidP="0052040B">
            <w:pPr>
              <w:jc w:val="center"/>
            </w:pPr>
            <w:r>
              <w:rPr>
                <w:rFonts w:ascii="Arial" w:hAnsi="Arial" w:cs="Arial"/>
              </w:rPr>
              <w:t>OK</w:t>
            </w:r>
          </w:p>
        </w:tc>
        <w:tc>
          <w:tcPr>
            <w:tcW w:w="120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vAlign w:val="center"/>
          </w:tcPr>
          <w:p w:rsidR="009C264E" w:rsidRDefault="003A400A" w:rsidP="0052040B">
            <w:pPr>
              <w:jc w:val="center"/>
            </w:pPr>
            <w:r>
              <w:rPr>
                <w:rFonts w:ascii="Arial" w:hAnsi="Arial" w:cs="Arial"/>
              </w:rPr>
              <w:t>OK</w:t>
            </w:r>
          </w:p>
        </w:tc>
        <w:tc>
          <w:tcPr>
            <w:tcW w:w="1300" w:type="dxa"/>
            <w:tcBorders>
              <w:left w:val="single" w:sz="4" w:space="0" w:color="auto"/>
            </w:tcBorders>
            <w:vAlign w:val="center"/>
          </w:tcPr>
          <w:p w:rsidR="009C264E" w:rsidRDefault="003A400A" w:rsidP="0052040B">
            <w:pPr>
              <w:jc w:val="center"/>
            </w:pPr>
            <w:r>
              <w:rPr>
                <w:rFonts w:ascii="Arial" w:hAnsi="Arial" w:cs="Arial"/>
              </w:rPr>
              <w:t>OK</w:t>
            </w:r>
          </w:p>
        </w:tc>
      </w:tr>
      <w:tr w:rsidR="009C264E">
        <w:tblPrEx>
          <w:tblCellMar>
            <w:top w:w="0" w:type="dxa"/>
            <w:bottom w:w="0" w:type="dxa"/>
          </w:tblCellMar>
        </w:tblPrEx>
        <w:trPr>
          <w:trHeight w:val="277"/>
        </w:trPr>
        <w:tc>
          <w:tcPr>
            <w:tcW w:w="166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  <w:shd w:val="clear" w:color="auto" w:fill="E6E6E6"/>
            <w:vAlign w:val="center"/>
          </w:tcPr>
          <w:p w:rsidR="009C264E" w:rsidRDefault="003A400A" w:rsidP="0052040B">
            <w:r>
              <w:rPr>
                <w:rFonts w:ascii="Arial" w:hAnsi="Arial" w:cs="Arial"/>
              </w:rPr>
              <w:t>Opposite end</w:t>
            </w:r>
          </w:p>
        </w:tc>
        <w:tc>
          <w:tcPr>
            <w:tcW w:w="2300" w:type="dxa"/>
            <w:tcBorders>
              <w:left w:val="single" w:sz="12" w:space="0" w:color="auto"/>
              <w:right w:val="single" w:sz="4" w:space="0" w:color="auto"/>
            </w:tcBorders>
            <w:shd w:val="clear" w:color="auto" w:fill="E0E0E0"/>
            <w:vAlign w:val="center"/>
          </w:tcPr>
          <w:p w:rsidR="009C264E" w:rsidRDefault="003A400A" w:rsidP="0052040B">
            <w:r>
              <w:rPr>
                <w:rFonts w:ascii="Arial" w:hAnsi="Arial" w:cs="Arial"/>
              </w:rPr>
              <w:t>SKF NU324</w:t>
            </w:r>
          </w:p>
        </w:tc>
        <w:tc>
          <w:tcPr>
            <w:tcW w:w="1100" w:type="dxa"/>
            <w:tcBorders>
              <w:left w:val="single" w:sz="12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9C264E" w:rsidRDefault="003A400A" w:rsidP="0052040B">
            <w:pPr>
              <w:jc w:val="center"/>
            </w:pPr>
            <w:r>
              <w:rPr>
                <w:rFonts w:ascii="Arial" w:hAnsi="Arial" w:cs="Arial"/>
              </w:rPr>
              <w:t>OK</w:t>
            </w:r>
          </w:p>
        </w:tc>
        <w:tc>
          <w:tcPr>
            <w:tcW w:w="120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vAlign w:val="center"/>
          </w:tcPr>
          <w:p w:rsidR="009C264E" w:rsidRDefault="003A400A" w:rsidP="0052040B">
            <w:pPr>
              <w:jc w:val="center"/>
            </w:pPr>
            <w:r>
              <w:rPr>
                <w:rFonts w:ascii="Arial" w:hAnsi="Arial" w:cs="Arial"/>
              </w:rPr>
              <w:t>OK</w:t>
            </w:r>
          </w:p>
        </w:tc>
        <w:tc>
          <w:tcPr>
            <w:tcW w:w="120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vAlign w:val="center"/>
          </w:tcPr>
          <w:p w:rsidR="009C264E" w:rsidRDefault="003A400A" w:rsidP="0052040B">
            <w:pPr>
              <w:jc w:val="center"/>
            </w:pPr>
            <w:r>
              <w:rPr>
                <w:rFonts w:ascii="Arial" w:hAnsi="Arial" w:cs="Arial"/>
              </w:rPr>
              <w:t>OK</w:t>
            </w:r>
          </w:p>
        </w:tc>
        <w:tc>
          <w:tcPr>
            <w:tcW w:w="1300" w:type="dxa"/>
            <w:tcBorders>
              <w:left w:val="single" w:sz="4" w:space="0" w:color="auto"/>
            </w:tcBorders>
            <w:vAlign w:val="center"/>
          </w:tcPr>
          <w:p w:rsidR="009C264E" w:rsidRDefault="003A400A" w:rsidP="0052040B">
            <w:pPr>
              <w:jc w:val="center"/>
            </w:pPr>
            <w:r>
              <w:rPr>
                <w:rFonts w:ascii="Arial" w:hAnsi="Arial" w:cs="Arial"/>
              </w:rPr>
              <w:t>OK</w:t>
            </w:r>
          </w:p>
        </w:tc>
      </w:tr>
    </w:tbl>
    <w:p w:rsidR="00DC361A" w:rsidRDefault="00DC361A" w:rsidP="0052040B">
      <w:pPr>
        <w:tabs>
          <w:tab w:val="left" w:pos="720"/>
        </w:tabs>
        <w:rPr>
          <w:rFonts w:ascii="Arial" w:hAnsi="Arial" w:cs="Arial"/>
          <w:b/>
          <w:bCs/>
        </w:rPr>
      </w:pPr>
    </w:p>
    <w:p w:rsidR="009C264E" w:rsidRDefault="009C264E" w:rsidP="0052040B">
      <w:pPr>
        <w:tabs>
          <w:tab w:val="left" w:pos="800"/>
        </w:tabs>
        <w:rPr>
          <w:rFonts w:ascii="Arial" w:hAnsi="Arial" w:cs="Arial"/>
          <w:bCs/>
        </w:rPr>
      </w:pPr>
    </w:p>
    <w:tbl>
      <w:tblPr>
        <w:tblW w:w="0" w:type="auto"/>
        <w:tblInd w:w="14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shd w:val="clear" w:color="auto" w:fill="CCFFCC"/>
        <w:tblLook w:val="00BF" w:firstRow="1" w:lastRow="0" w:firstColumn="1" w:lastColumn="0" w:noHBand="0" w:noVBand="0"/>
      </w:tblPr>
      <w:tblGrid>
        <w:gridCol w:w="1106"/>
        <w:gridCol w:w="1316"/>
        <w:gridCol w:w="1395"/>
        <w:gridCol w:w="734"/>
        <w:gridCol w:w="739"/>
        <w:gridCol w:w="883"/>
        <w:gridCol w:w="1172"/>
      </w:tblGrid>
      <w:tr w:rsidR="0075630B" w:rsidTr="00BE7B65">
        <w:tblPrEx>
          <w:tblCellMar>
            <w:top w:w="0" w:type="dxa"/>
            <w:bottom w:w="0" w:type="dxa"/>
          </w:tblCellMar>
        </w:tblPrEx>
        <w:trPr>
          <w:trHeight w:val="455"/>
        </w:trPr>
        <w:tc>
          <w:tcPr>
            <w:tcW w:w="0" w:type="auto"/>
            <w:gridSpan w:val="7"/>
            <w:tcBorders>
              <w:top w:val="nil"/>
              <w:left w:val="nil"/>
              <w:bottom w:val="single" w:sz="2" w:space="0" w:color="auto"/>
              <w:right w:val="nil"/>
            </w:tcBorders>
            <w:shd w:val="clear" w:color="auto" w:fill="FFFFFF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Harmonic Distortion Results:</w:t>
            </w:r>
          </w:p>
          <w:p w:rsidR="0075630B" w:rsidRDefault="0075630B" w:rsidP="003A400A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Cs/>
              </w:rPr>
              <w:t xml:space="preserve">Voltage input, from </w:t>
            </w:r>
            <w:r w:rsidR="003A400A">
              <w:rPr>
                <w:rFonts w:ascii="Arial" w:hAnsi="Arial" w:cs="Arial"/>
                <w:bCs/>
              </w:rPr>
              <w:t>50.049</w:t>
            </w:r>
            <w:r>
              <w:rPr>
                <w:rFonts w:ascii="Arial" w:hAnsi="Arial" w:cs="Arial"/>
                <w:bCs/>
              </w:rPr>
              <w:t xml:space="preserve"> Hz harmonics</w:t>
            </w:r>
          </w:p>
        </w:tc>
      </w:tr>
      <w:tr w:rsidR="0075630B" w:rsidTr="00BE7B65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Cs/>
              </w:rPr>
            </w:pP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THD Odd 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THD Even 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+ve%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-ve 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Zero 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THD All %</w:t>
            </w:r>
          </w:p>
        </w:tc>
      </w:tr>
      <w:tr w:rsidR="0075630B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pStyle w:val="Heading4"/>
              <w:keepNext w:val="0"/>
              <w:tabs>
                <w:tab w:val="clear" w:pos="0"/>
                <w:tab w:val="clear" w:pos="101"/>
                <w:tab w:val="clear" w:pos="202"/>
                <w:tab w:val="clear" w:pos="448"/>
                <w:tab w:val="clear" w:pos="498"/>
                <w:tab w:val="clear" w:pos="2560"/>
                <w:tab w:val="clear" w:pos="5120"/>
                <w:tab w:val="clear" w:pos="7680"/>
              </w:tabs>
              <w:autoSpaceDE/>
              <w:autoSpaceDN/>
              <w:adjustRightInd/>
              <w:rPr>
                <w:rFonts w:cs="Arial"/>
              </w:rPr>
            </w:pPr>
            <w:r>
              <w:rPr>
                <w:rFonts w:cs="Arial"/>
              </w:rPr>
              <w:t>Current 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3A400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1.163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3A400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0.098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3A400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0.149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3A400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1.151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3A400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0.129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000000"/>
            </w:tcBorders>
            <w:shd w:val="clear" w:color="auto" w:fill="FFFFFF"/>
          </w:tcPr>
          <w:p w:rsidR="0075630B" w:rsidRDefault="003A400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1.168</w:t>
            </w:r>
          </w:p>
        </w:tc>
      </w:tr>
      <w:tr w:rsidR="0075630B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Current 2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3A400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3A400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3A400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3A400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3A400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FFFFFF"/>
          </w:tcPr>
          <w:p w:rsidR="0075630B" w:rsidRDefault="003A400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0.000</w:t>
            </w:r>
          </w:p>
        </w:tc>
      </w:tr>
      <w:tr w:rsidR="0075630B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Current 3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3A400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3A400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3A400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3A400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3A400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FFFFFF"/>
          </w:tcPr>
          <w:p w:rsidR="0075630B" w:rsidRDefault="003A400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0.000</w:t>
            </w:r>
          </w:p>
        </w:tc>
      </w:tr>
      <w:tr w:rsidR="0075630B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Voltage 1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3A400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1.703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3A400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0.014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3A400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0.156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3A400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0.778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3A400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1.507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FFFFFF"/>
          </w:tcPr>
          <w:p w:rsidR="0075630B" w:rsidRDefault="003A400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1.703</w:t>
            </w:r>
          </w:p>
        </w:tc>
      </w:tr>
      <w:tr w:rsidR="0075630B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Voltage 2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3A400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3A400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3A400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3A400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3A400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FFFFFF"/>
          </w:tcPr>
          <w:p w:rsidR="0075630B" w:rsidRDefault="003A400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0.000</w:t>
            </w:r>
          </w:p>
        </w:tc>
      </w:tr>
      <w:tr w:rsidR="0075630B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b/>
                <w:lang w:val="fr-FR"/>
              </w:rPr>
              <w:t>Voltage 3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3A400A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3A400A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3A400A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3A400A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3A400A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FFFFFF"/>
          </w:tcPr>
          <w:p w:rsidR="0075630B" w:rsidRDefault="003A400A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0.000</w:t>
            </w:r>
          </w:p>
        </w:tc>
      </w:tr>
    </w:tbl>
    <w:p w:rsidR="0067327A" w:rsidRDefault="0067327A" w:rsidP="0052040B">
      <w:pPr>
        <w:pStyle w:val="Header"/>
        <w:tabs>
          <w:tab w:val="clear" w:pos="4320"/>
          <w:tab w:val="clear" w:pos="8640"/>
          <w:tab w:val="left" w:pos="720"/>
        </w:tabs>
        <w:rPr>
          <w:rFonts w:ascii="Arial" w:hAnsi="Arial" w:cs="Arial"/>
          <w:b/>
          <w:bCs/>
        </w:rPr>
      </w:pPr>
    </w:p>
    <w:tbl>
      <w:tblPr>
        <w:tblW w:w="0" w:type="auto"/>
        <w:tblInd w:w="14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273"/>
        <w:gridCol w:w="955"/>
        <w:gridCol w:w="955"/>
        <w:gridCol w:w="955"/>
        <w:gridCol w:w="955"/>
        <w:gridCol w:w="955"/>
        <w:gridCol w:w="956"/>
      </w:tblGrid>
      <w:tr w:rsidR="0075630B">
        <w:tblPrEx>
          <w:tblCellMar>
            <w:top w:w="0" w:type="dxa"/>
            <w:bottom w:w="0" w:type="dxa"/>
          </w:tblCellMar>
        </w:tblPrEx>
        <w:trPr>
          <w:trHeight w:val="223"/>
        </w:trPr>
        <w:tc>
          <w:tcPr>
            <w:tcW w:w="7004" w:type="dxa"/>
            <w:gridSpan w:val="7"/>
            <w:shd w:val="clear" w:color="auto" w:fill="E6E6E6"/>
          </w:tcPr>
          <w:p w:rsidR="0075630B" w:rsidRDefault="0075630B" w:rsidP="00A5492D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Harmonic distortion table</w:t>
            </w:r>
            <w:r w:rsidR="00A5492D">
              <w:rPr>
                <w:rFonts w:ascii="Arial" w:hAnsi="Arial" w:cs="Arial"/>
                <w:b/>
              </w:rPr>
              <w:t xml:space="preserve"> – Peak values, voltage is phase to ground</w:t>
            </w:r>
          </w:p>
        </w:tc>
      </w:tr>
      <w:tr w:rsidR="0075630B">
        <w:tblPrEx>
          <w:tblCellMar>
            <w:top w:w="0" w:type="dxa"/>
            <w:bottom w:w="0" w:type="dxa"/>
          </w:tblCellMar>
        </w:tblPrEx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  <w:shd w:val="clear" w:color="auto" w:fill="E6E6E6"/>
          </w:tcPr>
          <w:p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Hz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Cur1</w:t>
            </w:r>
          </w:p>
        </w:tc>
        <w:tc>
          <w:tcPr>
            <w:tcW w:w="955" w:type="dxa"/>
            <w:tcBorders>
              <w:lef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Vlt1</w:t>
            </w:r>
          </w:p>
        </w:tc>
        <w:tc>
          <w:tcPr>
            <w:tcW w:w="955" w:type="dxa"/>
            <w:shd w:val="clear" w:color="auto" w:fill="E6E6E6"/>
          </w:tcPr>
          <w:p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Cur2</w:t>
            </w:r>
          </w:p>
        </w:tc>
        <w:tc>
          <w:tcPr>
            <w:tcW w:w="955" w:type="dxa"/>
            <w:shd w:val="clear" w:color="auto" w:fill="E6E6E6"/>
          </w:tcPr>
          <w:p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Vlt2</w:t>
            </w:r>
          </w:p>
        </w:tc>
        <w:tc>
          <w:tcPr>
            <w:tcW w:w="955" w:type="dxa"/>
            <w:shd w:val="clear" w:color="auto" w:fill="E6E6E6"/>
          </w:tcPr>
          <w:p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Cur3</w:t>
            </w:r>
          </w:p>
        </w:tc>
        <w:tc>
          <w:tcPr>
            <w:tcW w:w="956" w:type="dxa"/>
            <w:shd w:val="clear" w:color="auto" w:fill="E6E6E6"/>
          </w:tcPr>
          <w:p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Vlt3</w:t>
            </w:r>
          </w:p>
        </w:tc>
      </w:tr>
      <w:tr w:rsidR="0075630B">
        <w:tblPrEx>
          <w:tblCellMar>
            <w:top w:w="0" w:type="dxa"/>
            <w:bottom w:w="0" w:type="dxa"/>
          </w:tblCellMar>
        </w:tblPrEx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:rsidR="0075630B" w:rsidRDefault="003A400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50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:rsidR="0075630B" w:rsidRDefault="003A400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38.8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:rsidR="0075630B" w:rsidRDefault="003A400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5117</w:t>
            </w:r>
          </w:p>
        </w:tc>
        <w:tc>
          <w:tcPr>
            <w:tcW w:w="955" w:type="dxa"/>
          </w:tcPr>
          <w:p w:rsidR="0075630B" w:rsidRDefault="003A400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:rsidR="0075630B" w:rsidRDefault="003A400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:rsidR="0075630B" w:rsidRDefault="003A400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:rsidR="0075630B" w:rsidRDefault="003A400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3A400A">
        <w:tblPrEx>
          <w:tblCellMar>
            <w:top w:w="0" w:type="dxa"/>
            <w:bottom w:w="0" w:type="dxa"/>
          </w:tblCellMar>
        </w:tblPrEx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:rsidR="003A400A" w:rsidRDefault="003A400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100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:rsidR="003A400A" w:rsidRDefault="003A400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:rsidR="003A400A" w:rsidRDefault="003A400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:rsidR="003A400A" w:rsidRDefault="003A400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:rsidR="003A400A" w:rsidRDefault="003A400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:rsidR="003A400A" w:rsidRDefault="003A400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:rsidR="003A400A" w:rsidRDefault="003A400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3A400A">
        <w:tblPrEx>
          <w:tblCellMar>
            <w:top w:w="0" w:type="dxa"/>
            <w:bottom w:w="0" w:type="dxa"/>
          </w:tblCellMar>
        </w:tblPrEx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:rsidR="003A400A" w:rsidRDefault="003A400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150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:rsidR="003A400A" w:rsidRDefault="003A400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:rsidR="003A400A" w:rsidRDefault="003A400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80</w:t>
            </w:r>
          </w:p>
        </w:tc>
        <w:tc>
          <w:tcPr>
            <w:tcW w:w="955" w:type="dxa"/>
          </w:tcPr>
          <w:p w:rsidR="003A400A" w:rsidRDefault="003A400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:rsidR="003A400A" w:rsidRDefault="003A400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:rsidR="003A400A" w:rsidRDefault="003A400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:rsidR="003A400A" w:rsidRDefault="003A400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3A400A">
        <w:tblPrEx>
          <w:tblCellMar>
            <w:top w:w="0" w:type="dxa"/>
            <w:bottom w:w="0" w:type="dxa"/>
          </w:tblCellMar>
        </w:tblPrEx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:rsidR="003A400A" w:rsidRDefault="003A400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200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:rsidR="003A400A" w:rsidRDefault="003A400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:rsidR="003A400A" w:rsidRDefault="003A400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:rsidR="003A400A" w:rsidRDefault="003A400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:rsidR="003A400A" w:rsidRDefault="003A400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:rsidR="003A400A" w:rsidRDefault="003A400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:rsidR="003A400A" w:rsidRDefault="003A400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3A400A">
        <w:tblPrEx>
          <w:tblCellMar>
            <w:top w:w="0" w:type="dxa"/>
            <w:bottom w:w="0" w:type="dxa"/>
          </w:tblCellMar>
        </w:tblPrEx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:rsidR="003A400A" w:rsidRDefault="003A400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250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:rsidR="003A400A" w:rsidRDefault="003A400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0.5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:rsidR="003A400A" w:rsidRDefault="003A400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41</w:t>
            </w:r>
          </w:p>
        </w:tc>
        <w:tc>
          <w:tcPr>
            <w:tcW w:w="955" w:type="dxa"/>
          </w:tcPr>
          <w:p w:rsidR="003A400A" w:rsidRDefault="003A400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:rsidR="003A400A" w:rsidRDefault="003A400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:rsidR="003A400A" w:rsidRDefault="003A400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:rsidR="003A400A" w:rsidRDefault="003A400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3A400A">
        <w:tblPrEx>
          <w:tblCellMar>
            <w:top w:w="0" w:type="dxa"/>
            <w:bottom w:w="0" w:type="dxa"/>
          </w:tblCellMar>
        </w:tblPrEx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:rsidR="003A400A" w:rsidRDefault="003A400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300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:rsidR="003A400A" w:rsidRDefault="003A400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:rsidR="003A400A" w:rsidRDefault="003A400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:rsidR="003A400A" w:rsidRDefault="003A400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:rsidR="003A400A" w:rsidRDefault="003A400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:rsidR="003A400A" w:rsidRDefault="003A400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:rsidR="003A400A" w:rsidRDefault="003A400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3A400A">
        <w:tblPrEx>
          <w:tblCellMar>
            <w:top w:w="0" w:type="dxa"/>
            <w:bottom w:w="0" w:type="dxa"/>
          </w:tblCellMar>
        </w:tblPrEx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:rsidR="003A400A" w:rsidRDefault="003A400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350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:rsidR="003A400A" w:rsidRDefault="003A400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:rsidR="003A400A" w:rsidRDefault="003A400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7</w:t>
            </w:r>
          </w:p>
        </w:tc>
        <w:tc>
          <w:tcPr>
            <w:tcW w:w="955" w:type="dxa"/>
          </w:tcPr>
          <w:p w:rsidR="003A400A" w:rsidRDefault="003A400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:rsidR="003A400A" w:rsidRDefault="003A400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:rsidR="003A400A" w:rsidRDefault="003A400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:rsidR="003A400A" w:rsidRDefault="003A400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3A400A">
        <w:tblPrEx>
          <w:tblCellMar>
            <w:top w:w="0" w:type="dxa"/>
            <w:bottom w:w="0" w:type="dxa"/>
          </w:tblCellMar>
        </w:tblPrEx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:rsidR="003A400A" w:rsidRDefault="003A400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400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:rsidR="003A400A" w:rsidRDefault="003A400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:rsidR="003A400A" w:rsidRDefault="003A400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:rsidR="003A400A" w:rsidRDefault="003A400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:rsidR="003A400A" w:rsidRDefault="003A400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:rsidR="003A400A" w:rsidRDefault="003A400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:rsidR="003A400A" w:rsidRDefault="003A400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3A400A">
        <w:tblPrEx>
          <w:tblCellMar>
            <w:top w:w="0" w:type="dxa"/>
            <w:bottom w:w="0" w:type="dxa"/>
          </w:tblCellMar>
        </w:tblPrEx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:rsidR="003A400A" w:rsidRDefault="003A400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450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:rsidR="003A400A" w:rsidRDefault="003A400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:rsidR="003A400A" w:rsidRDefault="003A400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</w:t>
            </w:r>
          </w:p>
        </w:tc>
        <w:tc>
          <w:tcPr>
            <w:tcW w:w="955" w:type="dxa"/>
          </w:tcPr>
          <w:p w:rsidR="003A400A" w:rsidRDefault="003A400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:rsidR="003A400A" w:rsidRDefault="003A400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:rsidR="003A400A" w:rsidRDefault="003A400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:rsidR="003A400A" w:rsidRDefault="003A400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3A400A">
        <w:tblPrEx>
          <w:tblCellMar>
            <w:top w:w="0" w:type="dxa"/>
            <w:bottom w:w="0" w:type="dxa"/>
          </w:tblCellMar>
        </w:tblPrEx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:rsidR="003A400A" w:rsidRDefault="003A400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500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:rsidR="003A400A" w:rsidRDefault="003A400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:rsidR="003A400A" w:rsidRDefault="003A400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:rsidR="003A400A" w:rsidRDefault="003A400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:rsidR="003A400A" w:rsidRDefault="003A400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:rsidR="003A400A" w:rsidRDefault="003A400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:rsidR="003A400A" w:rsidRDefault="003A400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3A400A">
        <w:tblPrEx>
          <w:tblCellMar>
            <w:top w:w="0" w:type="dxa"/>
            <w:bottom w:w="0" w:type="dxa"/>
          </w:tblCellMar>
        </w:tblPrEx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:rsidR="003A400A" w:rsidRDefault="003A400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550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:rsidR="003A400A" w:rsidRDefault="003A400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0.1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:rsidR="003A400A" w:rsidRDefault="003A400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</w:t>
            </w:r>
          </w:p>
        </w:tc>
        <w:tc>
          <w:tcPr>
            <w:tcW w:w="955" w:type="dxa"/>
          </w:tcPr>
          <w:p w:rsidR="003A400A" w:rsidRDefault="003A400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:rsidR="003A400A" w:rsidRDefault="003A400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:rsidR="003A400A" w:rsidRDefault="003A400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:rsidR="003A400A" w:rsidRDefault="003A400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3A400A">
        <w:tblPrEx>
          <w:tblCellMar>
            <w:top w:w="0" w:type="dxa"/>
            <w:bottom w:w="0" w:type="dxa"/>
          </w:tblCellMar>
        </w:tblPrEx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:rsidR="003A400A" w:rsidRDefault="003A400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600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:rsidR="003A400A" w:rsidRDefault="003A400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:rsidR="003A400A" w:rsidRDefault="003A400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:rsidR="003A400A" w:rsidRDefault="003A400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:rsidR="003A400A" w:rsidRDefault="003A400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:rsidR="003A400A" w:rsidRDefault="003A400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:rsidR="003A400A" w:rsidRDefault="003A400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</w:tbl>
    <w:p w:rsidR="00DA63F2" w:rsidRDefault="00DA63F2" w:rsidP="00544B6F">
      <w:pPr>
        <w:rPr>
          <w:rFonts w:ascii="Arial" w:hAnsi="Arial" w:cs="Arial"/>
          <w:b/>
          <w:bCs/>
        </w:rPr>
      </w:pPr>
    </w:p>
    <w:p w:rsidR="00F24F06" w:rsidRDefault="003A400A" w:rsidP="00F24F06">
      <w:pPr>
        <w:tabs>
          <w:tab w:val="left" w:pos="720"/>
        </w:tabs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  <w:noProof/>
        </w:rPr>
        <w:drawing>
          <wp:inline distT="0" distB="0" distL="0" distR="0">
            <wp:extent cx="7188200" cy="1771650"/>
            <wp:effectExtent l="0" t="0" r="0" b="0"/>
            <wp:docPr id="1" name="Picture 1" descr="C:\USA32\TempE\PlotsOnReport00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A32\TempE\PlotsOnReport00.BMP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88200" cy="1771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A400A" w:rsidRDefault="003A400A" w:rsidP="003A400A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1</w:t>
        </w:r>
      </w:fldSimple>
      <w:r>
        <w:t>: Current harmonic distortion plot</w:t>
      </w:r>
    </w:p>
    <w:p w:rsidR="003A400A" w:rsidRDefault="003A400A" w:rsidP="003A400A"/>
    <w:p w:rsidR="003A400A" w:rsidRDefault="003A400A" w:rsidP="003A400A">
      <w:r>
        <w:rPr>
          <w:noProof/>
        </w:rPr>
        <w:drawing>
          <wp:inline distT="0" distB="0" distL="0" distR="0">
            <wp:extent cx="7188200" cy="1771650"/>
            <wp:effectExtent l="0" t="0" r="0" b="0"/>
            <wp:docPr id="2" name="Picture 2" descr="C:\USA32\TempE\PlotsOnReport01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A32\TempE\PlotsOnReport01.BMP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88200" cy="1771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A400A" w:rsidRDefault="003A400A" w:rsidP="003A400A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2</w:t>
        </w:r>
      </w:fldSimple>
      <w:r>
        <w:t>: Voltage harmonic distortion plot</w:t>
      </w:r>
    </w:p>
    <w:p w:rsidR="003A400A" w:rsidRDefault="003A400A" w:rsidP="003A400A"/>
    <w:p w:rsidR="003A400A" w:rsidRDefault="003A400A" w:rsidP="003A400A">
      <w:r>
        <w:rPr>
          <w:noProof/>
        </w:rPr>
        <w:drawing>
          <wp:inline distT="0" distB="0" distL="0" distR="0">
            <wp:extent cx="6191250" cy="1905000"/>
            <wp:effectExtent l="0" t="0" r="0" b="0"/>
            <wp:docPr id="3" name="Picture 3" descr="C:\USA32\TempE\PlotsOnReport02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A32\TempE\PlotsOnReport02.BMP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190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A400A" w:rsidRDefault="003A400A" w:rsidP="003A400A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3</w:t>
        </w:r>
      </w:fldSimple>
      <w:r>
        <w:t>: Raw Current</w:t>
      </w:r>
    </w:p>
    <w:p w:rsidR="003A400A" w:rsidRDefault="003A400A" w:rsidP="003A400A"/>
    <w:p w:rsidR="003A400A" w:rsidRDefault="003A400A" w:rsidP="003A400A">
      <w:r>
        <w:rPr>
          <w:noProof/>
        </w:rPr>
        <w:lastRenderedPageBreak/>
        <w:drawing>
          <wp:inline distT="0" distB="0" distL="0" distR="0">
            <wp:extent cx="6191250" cy="1905000"/>
            <wp:effectExtent l="0" t="0" r="0" b="0"/>
            <wp:docPr id="4" name="Picture 4" descr="C:\USA32\TempE\PlotsOnReport03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A32\TempE\PlotsOnReport03.BMP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190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A400A" w:rsidRDefault="003A400A" w:rsidP="003A400A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4</w:t>
        </w:r>
      </w:fldSimple>
      <w:r>
        <w:t>: Raw Current Frequency spectrum</w:t>
      </w:r>
    </w:p>
    <w:p w:rsidR="003A400A" w:rsidRDefault="003A400A" w:rsidP="003A400A"/>
    <w:p w:rsidR="003A400A" w:rsidRDefault="003A400A" w:rsidP="003A400A">
      <w:r>
        <w:rPr>
          <w:noProof/>
        </w:rPr>
        <w:drawing>
          <wp:inline distT="0" distB="0" distL="0" distR="0">
            <wp:extent cx="6191250" cy="1905000"/>
            <wp:effectExtent l="0" t="0" r="0" b="0"/>
            <wp:docPr id="5" name="Picture 5" descr="C:\USA32\TempE\PlotsOnReport04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A32\TempE\PlotsOnReport04.BMP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190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A400A" w:rsidRDefault="003A400A" w:rsidP="003A400A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5</w:t>
        </w:r>
      </w:fldSimple>
      <w:r>
        <w:t>: Raw Voltage</w:t>
      </w:r>
    </w:p>
    <w:p w:rsidR="003A400A" w:rsidRDefault="003A400A" w:rsidP="003A400A"/>
    <w:p w:rsidR="003A400A" w:rsidRDefault="003A400A" w:rsidP="003A400A">
      <w:r>
        <w:rPr>
          <w:noProof/>
        </w:rPr>
        <w:drawing>
          <wp:inline distT="0" distB="0" distL="0" distR="0">
            <wp:extent cx="6191250" cy="1905000"/>
            <wp:effectExtent l="0" t="0" r="0" b="0"/>
            <wp:docPr id="6" name="Picture 6" descr="C:\USA32\TempE\PlotsOnReport05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A32\TempE\PlotsOnReport05.BMP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190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A400A" w:rsidRDefault="003A400A" w:rsidP="003A400A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6</w:t>
        </w:r>
      </w:fldSimple>
      <w:r>
        <w:t>: Raw Voltage Frequency spectrum</w:t>
      </w:r>
    </w:p>
    <w:p w:rsidR="003A400A" w:rsidRDefault="003A400A" w:rsidP="003A400A"/>
    <w:p w:rsidR="003A400A" w:rsidRDefault="003A400A" w:rsidP="003A400A">
      <w:r>
        <w:rPr>
          <w:noProof/>
        </w:rPr>
        <w:drawing>
          <wp:inline distT="0" distB="0" distL="0" distR="0">
            <wp:extent cx="6191250" cy="1905000"/>
            <wp:effectExtent l="0" t="0" r="0" b="0"/>
            <wp:docPr id="7" name="Picture 7" descr="C:\USA32\TempE\PlotsOnReport06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A32\TempE\PlotsOnReport06.BMP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190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A400A" w:rsidRDefault="003A400A" w:rsidP="003A400A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7</w:t>
        </w:r>
      </w:fldSimple>
      <w:r>
        <w:t>: Demodulated current trace</w:t>
      </w:r>
    </w:p>
    <w:p w:rsidR="003A400A" w:rsidRDefault="003A400A" w:rsidP="003A400A"/>
    <w:p w:rsidR="003A400A" w:rsidRDefault="003A400A" w:rsidP="003A400A">
      <w:r>
        <w:rPr>
          <w:noProof/>
        </w:rPr>
        <w:lastRenderedPageBreak/>
        <w:drawing>
          <wp:inline distT="0" distB="0" distL="0" distR="0">
            <wp:extent cx="6191250" cy="1905000"/>
            <wp:effectExtent l="0" t="0" r="0" b="0"/>
            <wp:docPr id="8" name="Picture 8" descr="C:\USA32\TempE\PlotsOnReport07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A32\TempE\PlotsOnReport07.BMP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190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A400A" w:rsidRDefault="003A400A" w:rsidP="003A400A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8</w:t>
        </w:r>
      </w:fldSimple>
      <w:r>
        <w:t>: Raw current spectrum</w:t>
      </w:r>
    </w:p>
    <w:p w:rsidR="003A400A" w:rsidRDefault="003A400A" w:rsidP="003A400A"/>
    <w:p w:rsidR="003A400A" w:rsidRDefault="003A400A" w:rsidP="003A400A">
      <w:r>
        <w:rPr>
          <w:noProof/>
        </w:rPr>
        <w:drawing>
          <wp:inline distT="0" distB="0" distL="0" distR="0">
            <wp:extent cx="6191250" cy="1905000"/>
            <wp:effectExtent l="0" t="0" r="0" b="0"/>
            <wp:docPr id="9" name="Picture 9" descr="C:\USA32\TempE\PlotsOnReport08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A32\TempE\PlotsOnReport08.BMP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190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A400A" w:rsidRDefault="003A400A" w:rsidP="003A400A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9</w:t>
        </w:r>
      </w:fldSimple>
      <w:r>
        <w:t>: Demodulated current spectrum</w:t>
      </w:r>
    </w:p>
    <w:p w:rsidR="003A400A" w:rsidRDefault="003A400A" w:rsidP="003A400A"/>
    <w:p w:rsidR="003A400A" w:rsidRPr="003A400A" w:rsidRDefault="003A400A" w:rsidP="003A400A"/>
    <w:sectPr w:rsidR="003A400A" w:rsidRPr="003A400A" w:rsidSect="003A400A">
      <w:headerReference w:type="even" r:id="rId17"/>
      <w:headerReference w:type="default" r:id="rId18"/>
      <w:footerReference w:type="even" r:id="rId19"/>
      <w:footerReference w:type="default" r:id="rId20"/>
      <w:headerReference w:type="first" r:id="rId21"/>
      <w:footerReference w:type="first" r:id="rId22"/>
      <w:type w:val="continuous"/>
      <w:pgSz w:w="12240" w:h="15840" w:code="1"/>
      <w:pgMar w:top="187" w:right="360" w:bottom="547" w:left="547" w:header="86" w:footer="590" w:gutter="0"/>
      <w:cols w:space="720"/>
      <w:docGrid w:linePitch="272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toolbars>
    <wne:toolbarData r:id="rId1"/>
  </wne:toolbars>
</wne:tcg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72AE9" w:rsidRDefault="00372AE9">
      <w:pPr>
        <w:pStyle w:val="BodyText"/>
      </w:pPr>
      <w:r>
        <w:separator/>
      </w:r>
    </w:p>
  </w:endnote>
  <w:endnote w:type="continuationSeparator" w:id="0">
    <w:p w:rsidR="00372AE9" w:rsidRDefault="00372AE9">
      <w:pPr>
        <w:pStyle w:val="BodyText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27A18" w:rsidRDefault="00827A18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:rsidR="00827A18" w:rsidRDefault="00827A1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27A18" w:rsidRDefault="00827A18" w:rsidP="00BE2982">
    <w:pPr>
      <w:pStyle w:val="Footer"/>
      <w:jc w:val="right"/>
    </w:pPr>
    <w:r>
      <w:t xml:space="preserve">Page </w:t>
    </w: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 w:rsidR="004A2A2C">
      <w:rPr>
        <w:rStyle w:val="PageNumber"/>
        <w:noProof/>
      </w:rPr>
      <w:t>3</w:t>
    </w:r>
    <w:r>
      <w:rPr>
        <w:rStyle w:val="PageNumber"/>
      </w:rPr>
      <w:fldChar w:fldCharType="end"/>
    </w:r>
    <w:r>
      <w:rPr>
        <w:rStyle w:val="PageNumber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4A2A2C">
      <w:rPr>
        <w:rStyle w:val="PageNumber"/>
        <w:noProof/>
      </w:rPr>
      <w:t>6</w:t>
    </w:r>
    <w:r>
      <w:rPr>
        <w:rStyle w:val="PageNumber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41124" w:rsidRDefault="0084112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72AE9" w:rsidRDefault="00372AE9">
      <w:pPr>
        <w:pStyle w:val="BodyText"/>
      </w:pPr>
      <w:r>
        <w:separator/>
      </w:r>
    </w:p>
  </w:footnote>
  <w:footnote w:type="continuationSeparator" w:id="0">
    <w:p w:rsidR="00372AE9" w:rsidRDefault="00372AE9">
      <w:pPr>
        <w:pStyle w:val="BodyText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41124" w:rsidRDefault="0084112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F5BD6" w:rsidRDefault="002F5BD6" w:rsidP="00841124">
    <w:pPr>
      <w:tabs>
        <w:tab w:val="left" w:pos="1080"/>
        <w:tab w:val="left" w:pos="7300"/>
        <w:tab w:val="left" w:pos="8300"/>
      </w:tabs>
      <w:rPr>
        <w:rFonts w:ascii="Arial" w:hAnsi="Arial" w:cs="Arial"/>
        <w:b/>
        <w:sz w:val="16"/>
        <w:szCs w:val="16"/>
      </w:rPr>
    </w:pPr>
  </w:p>
  <w:p w:rsidR="00830042" w:rsidRPr="00841124" w:rsidRDefault="00830042" w:rsidP="00841124">
    <w:pPr>
      <w:tabs>
        <w:tab w:val="left" w:pos="1080"/>
        <w:tab w:val="left" w:pos="7300"/>
        <w:tab w:val="left" w:pos="8300"/>
      </w:tabs>
      <w:rPr>
        <w:rFonts w:ascii="Arial" w:hAnsi="Arial" w:cs="Arial"/>
        <w:sz w:val="16"/>
        <w:szCs w:val="16"/>
      </w:rPr>
    </w:pPr>
    <w:r w:rsidRPr="00841124">
      <w:rPr>
        <w:rFonts w:ascii="Arial" w:hAnsi="Arial" w:cs="Arial"/>
        <w:b/>
        <w:sz w:val="16"/>
        <w:szCs w:val="16"/>
      </w:rPr>
      <w:t xml:space="preserve">Plant Name:  </w:t>
    </w:r>
    <w:r w:rsidRPr="00841124">
      <w:rPr>
        <w:rFonts w:ascii="Arial" w:hAnsi="Arial" w:cs="Arial"/>
        <w:b/>
        <w:sz w:val="16"/>
        <w:szCs w:val="16"/>
      </w:rPr>
      <w:tab/>
    </w:r>
    <w:r w:rsidR="003A400A">
      <w:rPr>
        <w:rFonts w:ascii="Arial" w:hAnsi="Arial" w:cs="Arial"/>
        <w:sz w:val="16"/>
        <w:szCs w:val="16"/>
      </w:rPr>
      <w:t>PLTU JERANJANG</w:t>
    </w:r>
    <w:r w:rsidRPr="00841124">
      <w:rPr>
        <w:rFonts w:ascii="Arial" w:hAnsi="Arial" w:cs="Arial"/>
        <w:sz w:val="16"/>
        <w:szCs w:val="16"/>
      </w:rPr>
      <w:tab/>
    </w:r>
    <w:r w:rsidRPr="00841124">
      <w:rPr>
        <w:rFonts w:ascii="Arial" w:hAnsi="Arial" w:cs="Arial"/>
        <w:b/>
        <w:sz w:val="16"/>
        <w:szCs w:val="16"/>
      </w:rPr>
      <w:t>Equipment:</w:t>
    </w:r>
    <w:r w:rsidRPr="00841124">
      <w:rPr>
        <w:rFonts w:ascii="Arial" w:hAnsi="Arial" w:cs="Arial"/>
        <w:b/>
        <w:sz w:val="16"/>
        <w:szCs w:val="16"/>
      </w:rPr>
      <w:tab/>
    </w:r>
    <w:r w:rsidR="003A400A">
      <w:rPr>
        <w:rFonts w:ascii="Arial" w:hAnsi="Arial" w:cs="Arial"/>
        <w:sz w:val="16"/>
        <w:szCs w:val="16"/>
      </w:rPr>
      <w:t>SAF 1B</w:t>
    </w:r>
  </w:p>
  <w:p w:rsidR="00830042" w:rsidRPr="00841124" w:rsidRDefault="00830042" w:rsidP="00841124">
    <w:pPr>
      <w:tabs>
        <w:tab w:val="left" w:pos="1080"/>
        <w:tab w:val="left" w:pos="7300"/>
        <w:tab w:val="left" w:pos="8300"/>
      </w:tabs>
      <w:rPr>
        <w:rFonts w:ascii="Arial" w:hAnsi="Arial" w:cs="Arial"/>
        <w:sz w:val="16"/>
        <w:szCs w:val="16"/>
      </w:rPr>
    </w:pPr>
    <w:r w:rsidRPr="00841124">
      <w:rPr>
        <w:rFonts w:ascii="Arial" w:hAnsi="Arial" w:cs="Arial"/>
        <w:b/>
        <w:sz w:val="16"/>
        <w:szCs w:val="16"/>
      </w:rPr>
      <w:t>Coordinator:</w:t>
    </w:r>
    <w:r w:rsidRPr="00841124">
      <w:rPr>
        <w:rFonts w:ascii="Arial" w:hAnsi="Arial" w:cs="Arial"/>
        <w:sz w:val="16"/>
        <w:szCs w:val="16"/>
      </w:rPr>
      <w:tab/>
    </w:r>
    <w:r w:rsidR="003A400A">
      <w:rPr>
        <w:rFonts w:ascii="Arial" w:hAnsi="Arial" w:cs="Arial"/>
        <w:sz w:val="16"/>
        <w:szCs w:val="16"/>
      </w:rPr>
      <w:t>Rizki Firmansyah</w:t>
    </w:r>
    <w:r w:rsidRPr="00841124">
      <w:rPr>
        <w:rFonts w:ascii="Arial" w:hAnsi="Arial" w:cs="Arial"/>
        <w:sz w:val="16"/>
        <w:szCs w:val="16"/>
      </w:rPr>
      <w:tab/>
    </w:r>
    <w:r w:rsidRPr="00841124">
      <w:rPr>
        <w:rFonts w:ascii="Arial" w:hAnsi="Arial" w:cs="Arial"/>
        <w:b/>
        <w:sz w:val="16"/>
        <w:szCs w:val="16"/>
      </w:rPr>
      <w:t>Analyst :</w:t>
    </w:r>
    <w:r w:rsidRPr="00841124">
      <w:rPr>
        <w:rFonts w:ascii="Arial" w:hAnsi="Arial" w:cs="Arial"/>
        <w:sz w:val="16"/>
        <w:szCs w:val="16"/>
      </w:rPr>
      <w:tab/>
    </w:r>
    <w:r w:rsidR="003A400A">
      <w:rPr>
        <w:rFonts w:ascii="Arial" w:hAnsi="Arial" w:cs="Arial"/>
        <w:sz w:val="16"/>
        <w:szCs w:val="16"/>
      </w:rPr>
      <w:t>****</w:t>
    </w:r>
  </w:p>
  <w:p w:rsidR="00AD072B" w:rsidRPr="00841124" w:rsidRDefault="00AD072B" w:rsidP="00841124">
    <w:pPr>
      <w:tabs>
        <w:tab w:val="left" w:pos="1080"/>
        <w:tab w:val="left" w:pos="7300"/>
        <w:tab w:val="left" w:pos="8300"/>
      </w:tabs>
      <w:rPr>
        <w:rFonts w:ascii="Arial" w:hAnsi="Arial" w:cs="Arial"/>
        <w:sz w:val="16"/>
        <w:szCs w:val="16"/>
      </w:rPr>
    </w:pPr>
    <w:r w:rsidRPr="00841124">
      <w:rPr>
        <w:rFonts w:ascii="Arial" w:hAnsi="Arial" w:cs="Arial"/>
        <w:b/>
        <w:sz w:val="16"/>
        <w:szCs w:val="16"/>
      </w:rPr>
      <w:t xml:space="preserve">Date: </w:t>
    </w:r>
    <w:r w:rsidRPr="00841124">
      <w:rPr>
        <w:rFonts w:ascii="Arial" w:hAnsi="Arial" w:cs="Arial"/>
        <w:sz w:val="16"/>
        <w:szCs w:val="16"/>
      </w:rPr>
      <w:tab/>
    </w:r>
    <w:r w:rsidR="003A400A">
      <w:rPr>
        <w:rFonts w:ascii="Arial" w:hAnsi="Arial" w:cs="Arial"/>
        <w:sz w:val="16"/>
        <w:szCs w:val="16"/>
      </w:rPr>
      <w:t>08/15/2024 09:02:48</w:t>
    </w:r>
  </w:p>
  <w:p w:rsidR="00AD072B" w:rsidRPr="00E43C72" w:rsidRDefault="00AD072B" w:rsidP="00830042">
    <w:pPr>
      <w:tabs>
        <w:tab w:val="left" w:pos="1080"/>
        <w:tab w:val="left" w:pos="7300"/>
        <w:tab w:val="left" w:pos="8300"/>
      </w:tabs>
      <w:rPr>
        <w:rFonts w:ascii="Arial" w:hAnsi="Arial" w:cs="Arial"/>
        <w:sz w:val="16"/>
        <w:szCs w:val="16"/>
      </w:rPr>
    </w:pPr>
    <w:r w:rsidRPr="00841124">
      <w:rPr>
        <w:rFonts w:ascii="Arial" w:hAnsi="Arial" w:cs="Arial"/>
        <w:b/>
        <w:sz w:val="16"/>
        <w:szCs w:val="16"/>
      </w:rPr>
      <w:t>File name:</w:t>
    </w:r>
    <w:r w:rsidRPr="00841124">
      <w:rPr>
        <w:rFonts w:ascii="Arial" w:hAnsi="Arial" w:cs="Arial"/>
        <w:sz w:val="16"/>
        <w:szCs w:val="16"/>
      </w:rPr>
      <w:t xml:space="preserve"> </w:t>
    </w:r>
    <w:r w:rsidRPr="00841124">
      <w:rPr>
        <w:rFonts w:ascii="Arial" w:hAnsi="Arial" w:cs="Arial"/>
        <w:sz w:val="16"/>
        <w:szCs w:val="16"/>
      </w:rPr>
      <w:tab/>
    </w:r>
    <w:r w:rsidR="003A400A">
      <w:rPr>
        <w:rFonts w:ascii="Arial" w:hAnsi="Arial" w:cs="Arial"/>
        <w:sz w:val="16"/>
        <w:szCs w:val="16"/>
      </w:rPr>
      <w:t>C:\MCSA\MOTOR DATA\2024\AGUSTUS\UNIT 1\6.3 KV\SAF1A_000(HI)</w:t>
    </w: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41124" w:rsidRDefault="00841124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activeWritingStyle w:appName="MSWord" w:lang="en-US" w:vendorID="64" w:dllVersion="131078" w:nlCheck="1" w:checkStyle="1"/>
  <w:activeWritingStyle w:appName="MSWord" w:lang="en-US" w:vendorID="64" w:dllVersion="131077" w:nlCheck="1" w:checkStyle="1"/>
  <w:activeWritingStyle w:appName="MSWord" w:lang="fr-FR" w:vendorID="64" w:dllVersion="131078" w:nlCheck="1" w:checkStyle="1"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2880"/>
  <w:drawingGridHorizontalSpacing w:val="100"/>
  <w:drawingGridVerticalSpacing w:val="136"/>
  <w:displayHorizontalDrawingGridEvery w:val="0"/>
  <w:displayVerticalDrawingGridEvery w:val="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5630B"/>
    <w:rsid w:val="000670C2"/>
    <w:rsid w:val="00077A3D"/>
    <w:rsid w:val="0008176A"/>
    <w:rsid w:val="000847FB"/>
    <w:rsid w:val="00091A43"/>
    <w:rsid w:val="000B437B"/>
    <w:rsid w:val="000B6924"/>
    <w:rsid w:val="000C3C04"/>
    <w:rsid w:val="000D04E6"/>
    <w:rsid w:val="000D6A70"/>
    <w:rsid w:val="00112C6E"/>
    <w:rsid w:val="00117D48"/>
    <w:rsid w:val="00125942"/>
    <w:rsid w:val="00127920"/>
    <w:rsid w:val="0014376F"/>
    <w:rsid w:val="00154C25"/>
    <w:rsid w:val="00156A8D"/>
    <w:rsid w:val="00183B42"/>
    <w:rsid w:val="00195FEC"/>
    <w:rsid w:val="001B40D6"/>
    <w:rsid w:val="00220514"/>
    <w:rsid w:val="00244ABE"/>
    <w:rsid w:val="00272BC0"/>
    <w:rsid w:val="002775CD"/>
    <w:rsid w:val="00280845"/>
    <w:rsid w:val="00296FC9"/>
    <w:rsid w:val="002C185D"/>
    <w:rsid w:val="002C5B52"/>
    <w:rsid w:val="002D6545"/>
    <w:rsid w:val="002F57D6"/>
    <w:rsid w:val="002F5BD6"/>
    <w:rsid w:val="00347B28"/>
    <w:rsid w:val="00371120"/>
    <w:rsid w:val="00372AE9"/>
    <w:rsid w:val="003A400A"/>
    <w:rsid w:val="003B10E5"/>
    <w:rsid w:val="003B4F07"/>
    <w:rsid w:val="003F44E9"/>
    <w:rsid w:val="00412FD2"/>
    <w:rsid w:val="00435419"/>
    <w:rsid w:val="0045405C"/>
    <w:rsid w:val="004545DA"/>
    <w:rsid w:val="00487DA1"/>
    <w:rsid w:val="004A2A2C"/>
    <w:rsid w:val="004C05C1"/>
    <w:rsid w:val="004C12DA"/>
    <w:rsid w:val="004C168E"/>
    <w:rsid w:val="004C6948"/>
    <w:rsid w:val="004E2A54"/>
    <w:rsid w:val="004E6927"/>
    <w:rsid w:val="004F60AD"/>
    <w:rsid w:val="0052040B"/>
    <w:rsid w:val="00520B15"/>
    <w:rsid w:val="00535866"/>
    <w:rsid w:val="005370A8"/>
    <w:rsid w:val="00544B6F"/>
    <w:rsid w:val="00546562"/>
    <w:rsid w:val="0058616D"/>
    <w:rsid w:val="005B45B2"/>
    <w:rsid w:val="005E06CE"/>
    <w:rsid w:val="00604884"/>
    <w:rsid w:val="00612F72"/>
    <w:rsid w:val="00614857"/>
    <w:rsid w:val="00616CEE"/>
    <w:rsid w:val="00622A5F"/>
    <w:rsid w:val="0063792B"/>
    <w:rsid w:val="0064003A"/>
    <w:rsid w:val="0064494A"/>
    <w:rsid w:val="00646F36"/>
    <w:rsid w:val="00647E6F"/>
    <w:rsid w:val="00670623"/>
    <w:rsid w:val="0067327A"/>
    <w:rsid w:val="006875A0"/>
    <w:rsid w:val="00687842"/>
    <w:rsid w:val="00690448"/>
    <w:rsid w:val="006B5920"/>
    <w:rsid w:val="006D068C"/>
    <w:rsid w:val="00701418"/>
    <w:rsid w:val="00703CB0"/>
    <w:rsid w:val="00706B14"/>
    <w:rsid w:val="007105E7"/>
    <w:rsid w:val="00731A15"/>
    <w:rsid w:val="00734896"/>
    <w:rsid w:val="00742167"/>
    <w:rsid w:val="0075630B"/>
    <w:rsid w:val="0076633A"/>
    <w:rsid w:val="00790356"/>
    <w:rsid w:val="007A7F9E"/>
    <w:rsid w:val="007E0DE1"/>
    <w:rsid w:val="007E641C"/>
    <w:rsid w:val="00827A18"/>
    <w:rsid w:val="00830042"/>
    <w:rsid w:val="00841124"/>
    <w:rsid w:val="00842403"/>
    <w:rsid w:val="00845840"/>
    <w:rsid w:val="008810D8"/>
    <w:rsid w:val="008C1BFA"/>
    <w:rsid w:val="008F5B31"/>
    <w:rsid w:val="00900377"/>
    <w:rsid w:val="009005CA"/>
    <w:rsid w:val="00914A1B"/>
    <w:rsid w:val="009338D3"/>
    <w:rsid w:val="00936746"/>
    <w:rsid w:val="00951932"/>
    <w:rsid w:val="00954BB1"/>
    <w:rsid w:val="009612B7"/>
    <w:rsid w:val="00975505"/>
    <w:rsid w:val="00975706"/>
    <w:rsid w:val="00997C5D"/>
    <w:rsid w:val="009A75F0"/>
    <w:rsid w:val="009B72AA"/>
    <w:rsid w:val="009C00F3"/>
    <w:rsid w:val="009C264E"/>
    <w:rsid w:val="009D4B86"/>
    <w:rsid w:val="009D5D9E"/>
    <w:rsid w:val="009E2765"/>
    <w:rsid w:val="009E4B50"/>
    <w:rsid w:val="00A15791"/>
    <w:rsid w:val="00A3207E"/>
    <w:rsid w:val="00A341E1"/>
    <w:rsid w:val="00A5492D"/>
    <w:rsid w:val="00A74736"/>
    <w:rsid w:val="00A81001"/>
    <w:rsid w:val="00AA1114"/>
    <w:rsid w:val="00AA1CF8"/>
    <w:rsid w:val="00AD072B"/>
    <w:rsid w:val="00AE13AD"/>
    <w:rsid w:val="00B02A92"/>
    <w:rsid w:val="00B0645E"/>
    <w:rsid w:val="00B17A4F"/>
    <w:rsid w:val="00B30CA3"/>
    <w:rsid w:val="00B3109E"/>
    <w:rsid w:val="00B32D30"/>
    <w:rsid w:val="00B63A45"/>
    <w:rsid w:val="00B830D1"/>
    <w:rsid w:val="00B94F31"/>
    <w:rsid w:val="00B97F36"/>
    <w:rsid w:val="00BB5DCF"/>
    <w:rsid w:val="00BC52BE"/>
    <w:rsid w:val="00BE2982"/>
    <w:rsid w:val="00BE7B65"/>
    <w:rsid w:val="00BF4709"/>
    <w:rsid w:val="00C0290F"/>
    <w:rsid w:val="00C050BA"/>
    <w:rsid w:val="00C937A8"/>
    <w:rsid w:val="00CC3313"/>
    <w:rsid w:val="00CC4549"/>
    <w:rsid w:val="00CF14A9"/>
    <w:rsid w:val="00D11A8A"/>
    <w:rsid w:val="00D204FF"/>
    <w:rsid w:val="00D31933"/>
    <w:rsid w:val="00D54FA6"/>
    <w:rsid w:val="00D57381"/>
    <w:rsid w:val="00D62B8B"/>
    <w:rsid w:val="00D82E4F"/>
    <w:rsid w:val="00D94F84"/>
    <w:rsid w:val="00D9549E"/>
    <w:rsid w:val="00DA63F2"/>
    <w:rsid w:val="00DC361A"/>
    <w:rsid w:val="00DC40BF"/>
    <w:rsid w:val="00E052AC"/>
    <w:rsid w:val="00E1579F"/>
    <w:rsid w:val="00E25BD9"/>
    <w:rsid w:val="00E42480"/>
    <w:rsid w:val="00E512B6"/>
    <w:rsid w:val="00E55C75"/>
    <w:rsid w:val="00E611D9"/>
    <w:rsid w:val="00E86C57"/>
    <w:rsid w:val="00EB0917"/>
    <w:rsid w:val="00EE7054"/>
    <w:rsid w:val="00EF5ECB"/>
    <w:rsid w:val="00EF748F"/>
    <w:rsid w:val="00F07BC8"/>
    <w:rsid w:val="00F15B69"/>
    <w:rsid w:val="00F24F06"/>
    <w:rsid w:val="00F30B40"/>
    <w:rsid w:val="00F31541"/>
    <w:rsid w:val="00F51C99"/>
    <w:rsid w:val="00F548CD"/>
    <w:rsid w:val="00FA0138"/>
    <w:rsid w:val="00FA52F7"/>
    <w:rsid w:val="00FC1BD7"/>
    <w:rsid w:val="00FE3E32"/>
    <w:rsid w:val="00FE43DD"/>
    <w:rsid w:val="00FF06F2"/>
    <w:rsid w:val="00FF37AC"/>
    <w:rsid w:val="00FF58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153986E-A049-42C5-8E6C-95ACEF96BC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Table Grid" w:uiPriority="5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105E7"/>
  </w:style>
  <w:style w:type="paragraph" w:styleId="Heading1">
    <w:name w:val="heading 1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ind w:left="101"/>
      <w:outlineLvl w:val="0"/>
    </w:pPr>
    <w:rPr>
      <w:rFonts w:ascii="Arial" w:hAnsi="Arial"/>
      <w:b/>
      <w:u w:val="single"/>
    </w:rPr>
  </w:style>
  <w:style w:type="paragraph" w:styleId="Heading2">
    <w:name w:val="heading 2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ind w:left="202"/>
      <w:outlineLvl w:val="1"/>
    </w:pPr>
    <w:rPr>
      <w:rFonts w:ascii="Arial" w:hAnsi="Arial"/>
      <w:bCs/>
      <w:u w:val="single"/>
    </w:rPr>
  </w:style>
  <w:style w:type="paragraph" w:styleId="Heading3">
    <w:name w:val="heading 3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outlineLvl w:val="2"/>
    </w:pPr>
    <w:rPr>
      <w:rFonts w:ascii="Arial" w:hAnsi="Arial"/>
      <w:bCs/>
      <w:u w:val="single"/>
    </w:rPr>
  </w:style>
  <w:style w:type="paragraph" w:styleId="Heading4">
    <w:name w:val="heading 4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  <w:tab w:val="left" w:pos="2560"/>
        <w:tab w:val="left" w:pos="5120"/>
        <w:tab w:val="left" w:pos="7680"/>
      </w:tabs>
      <w:autoSpaceDE w:val="0"/>
      <w:autoSpaceDN w:val="0"/>
      <w:adjustRightInd w:val="0"/>
      <w:outlineLvl w:val="3"/>
    </w:pPr>
    <w:rPr>
      <w:rFonts w:ascii="Arial" w:hAnsi="Arial"/>
      <w:b/>
    </w:rPr>
  </w:style>
  <w:style w:type="paragraph" w:styleId="Heading5">
    <w:name w:val="heading 5"/>
    <w:basedOn w:val="Normal"/>
    <w:next w:val="Normal"/>
    <w:qFormat/>
    <w:pPr>
      <w:keepNext/>
      <w:tabs>
        <w:tab w:val="left" w:pos="0"/>
        <w:tab w:val="left" w:pos="1080"/>
        <w:tab w:val="left" w:pos="2340"/>
        <w:tab w:val="left" w:pos="3420"/>
        <w:tab w:val="left" w:pos="4860"/>
        <w:tab w:val="left" w:pos="5940"/>
        <w:tab w:val="left" w:pos="7110"/>
      </w:tabs>
      <w:autoSpaceDE w:val="0"/>
      <w:autoSpaceDN w:val="0"/>
      <w:adjustRightInd w:val="0"/>
      <w:jc w:val="both"/>
      <w:outlineLvl w:val="4"/>
    </w:pPr>
    <w:rPr>
      <w:rFonts w:ascii="Arial" w:hAnsi="Arial"/>
      <w:b/>
      <w:bCs/>
    </w:rPr>
  </w:style>
  <w:style w:type="paragraph" w:styleId="Heading6">
    <w:name w:val="heading 6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outlineLvl w:val="5"/>
    </w:pPr>
    <w:rPr>
      <w:rFonts w:ascii="Arial" w:hAnsi="Arial"/>
      <w:b/>
      <w:u w:val="single"/>
    </w:rPr>
  </w:style>
  <w:style w:type="paragraph" w:styleId="Heading7">
    <w:name w:val="heading 7"/>
    <w:basedOn w:val="Normal"/>
    <w:next w:val="Normal"/>
    <w:qFormat/>
    <w:pPr>
      <w:keepNext/>
      <w:tabs>
        <w:tab w:val="left" w:pos="2430"/>
        <w:tab w:val="left" w:pos="3690"/>
        <w:tab w:val="left" w:pos="4140"/>
        <w:tab w:val="left" w:pos="4500"/>
        <w:tab w:val="left" w:pos="5490"/>
        <w:tab w:val="left" w:pos="5850"/>
        <w:tab w:val="left" w:pos="6660"/>
        <w:tab w:val="left" w:pos="7200"/>
      </w:tabs>
      <w:autoSpaceDE w:val="0"/>
      <w:autoSpaceDN w:val="0"/>
      <w:adjustRightInd w:val="0"/>
      <w:jc w:val="center"/>
      <w:outlineLvl w:val="6"/>
    </w:pPr>
    <w:rPr>
      <w:rFonts w:ascii="Arial" w:hAnsi="Arial"/>
      <w:b/>
    </w:rPr>
  </w:style>
  <w:style w:type="paragraph" w:styleId="Heading8">
    <w:name w:val="heading 8"/>
    <w:basedOn w:val="Normal"/>
    <w:next w:val="Normal"/>
    <w:qFormat/>
    <w:pPr>
      <w:keepNext/>
      <w:outlineLvl w:val="7"/>
    </w:pPr>
    <w:rPr>
      <w:rFonts w:ascii="Arial" w:hAnsi="Arial" w:cs="Arial"/>
      <w:b/>
      <w:sz w:val="28"/>
    </w:rPr>
  </w:style>
  <w:style w:type="paragraph" w:styleId="Heading9">
    <w:name w:val="heading 9"/>
    <w:basedOn w:val="Normal"/>
    <w:next w:val="Normal"/>
    <w:qFormat/>
    <w:pPr>
      <w:keepNext/>
      <w:tabs>
        <w:tab w:val="left" w:pos="2000"/>
      </w:tabs>
      <w:ind w:left="300" w:right="-450" w:hanging="700"/>
      <w:outlineLvl w:val="8"/>
    </w:pPr>
    <w:rPr>
      <w:rFonts w:ascii="Arial" w:hAnsi="Arial" w:cs="Arial"/>
      <w:b/>
      <w:bCs/>
      <w:sz w:val="16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BodyText">
    <w:name w:val="Body Text"/>
    <w:basedOn w:val="Normal"/>
    <w:pPr>
      <w:widowControl w:val="0"/>
    </w:pPr>
    <w:rPr>
      <w:b/>
      <w:color w:val="000000"/>
      <w:sz w:val="24"/>
    </w:rPr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  <w:style w:type="paragraph" w:styleId="BodyTextIndent">
    <w:name w:val="Body Text Indent"/>
    <w:basedOn w:val="Normal"/>
    <w:pPr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ind w:left="202"/>
    </w:pPr>
    <w:rPr>
      <w:rFonts w:ascii="Arial" w:hAnsi="Arial"/>
    </w:rPr>
  </w:style>
  <w:style w:type="paragraph" w:styleId="BodyText2">
    <w:name w:val="Body Text 2"/>
    <w:basedOn w:val="Normal"/>
    <w:pPr>
      <w:tabs>
        <w:tab w:val="left" w:pos="0"/>
        <w:tab w:val="left" w:pos="101"/>
        <w:tab w:val="left" w:pos="202"/>
        <w:tab w:val="left" w:pos="900"/>
        <w:tab w:val="left" w:pos="1080"/>
        <w:tab w:val="left" w:pos="1980"/>
        <w:tab w:val="left" w:pos="2790"/>
      </w:tabs>
      <w:autoSpaceDE w:val="0"/>
      <w:autoSpaceDN w:val="0"/>
      <w:adjustRightInd w:val="0"/>
    </w:pPr>
    <w:rPr>
      <w:rFonts w:ascii="Arial" w:hAnsi="Arial"/>
      <w:sz w:val="16"/>
    </w:rPr>
  </w:style>
  <w:style w:type="paragraph" w:styleId="BodyTextIndent2">
    <w:name w:val="Body Text Indent 2"/>
    <w:basedOn w:val="Normal"/>
    <w:pPr>
      <w:tabs>
        <w:tab w:val="left" w:pos="0"/>
        <w:tab w:val="left" w:pos="202"/>
        <w:tab w:val="left" w:pos="5760"/>
        <w:tab w:val="left" w:pos="6570"/>
        <w:tab w:val="left" w:pos="7470"/>
      </w:tabs>
      <w:autoSpaceDE w:val="0"/>
      <w:autoSpaceDN w:val="0"/>
      <w:adjustRightInd w:val="0"/>
      <w:ind w:left="360" w:hanging="158"/>
    </w:pPr>
    <w:rPr>
      <w:rFonts w:ascii="Arial" w:hAnsi="Arial" w:cs="Arial"/>
    </w:rPr>
  </w:style>
  <w:style w:type="paragraph" w:styleId="BodyTextIndent3">
    <w:name w:val="Body Text Indent 3"/>
    <w:basedOn w:val="Normal"/>
    <w:pPr>
      <w:tabs>
        <w:tab w:val="left" w:pos="2430"/>
        <w:tab w:val="left" w:pos="2560"/>
        <w:tab w:val="left" w:pos="4140"/>
        <w:tab w:val="left" w:pos="5490"/>
        <w:tab w:val="left" w:pos="5850"/>
        <w:tab w:val="left" w:pos="6660"/>
        <w:tab w:val="left" w:pos="7470"/>
        <w:tab w:val="left" w:pos="7680"/>
      </w:tabs>
      <w:autoSpaceDE w:val="0"/>
      <w:autoSpaceDN w:val="0"/>
      <w:adjustRightInd w:val="0"/>
      <w:ind w:left="-630"/>
    </w:pPr>
    <w:rPr>
      <w:rFonts w:ascii="Arial" w:hAnsi="Arial" w:cs="Arial"/>
      <w:sz w:val="16"/>
    </w:rPr>
  </w:style>
  <w:style w:type="paragraph" w:styleId="BodyText3">
    <w:name w:val="Body Text 3"/>
    <w:basedOn w:val="Normal"/>
    <w:rPr>
      <w:rFonts w:ascii="Arial" w:hAnsi="Arial" w:cs="Arial"/>
      <w:b/>
      <w:bCs/>
      <w:sz w:val="28"/>
    </w:rPr>
  </w:style>
  <w:style w:type="paragraph" w:customStyle="1" w:styleId="NormalArial">
    <w:name w:val="Normal + Arial"/>
    <w:aliases w:val="Bold,Centered,After:  Auto,Line spacing:  single"/>
    <w:basedOn w:val="Normal"/>
    <w:link w:val="NormalArialChar"/>
    <w:pPr>
      <w:jc w:val="center"/>
    </w:pPr>
    <w:rPr>
      <w:rFonts w:ascii="Arial" w:hAnsi="Arial" w:cs="Arial"/>
      <w:b/>
    </w:rPr>
  </w:style>
  <w:style w:type="character" w:customStyle="1" w:styleId="NormalArialChar">
    <w:name w:val="Normal + Arial Char"/>
    <w:aliases w:val="Bold Char,Centered Char,After:  Auto Char,Line spacing:  single Char"/>
    <w:link w:val="NormalArial"/>
    <w:rsid w:val="009E2765"/>
    <w:rPr>
      <w:rFonts w:ascii="Arial" w:hAnsi="Arial" w:cs="Arial"/>
      <w:b/>
      <w:lang w:val="en-US" w:eastAsia="en-US" w:bidi="ar-SA"/>
    </w:rPr>
  </w:style>
  <w:style w:type="paragraph" w:styleId="Caption">
    <w:name w:val="caption"/>
    <w:basedOn w:val="Normal"/>
    <w:next w:val="Normal"/>
    <w:autoRedefine/>
    <w:unhideWhenUsed/>
    <w:qFormat/>
    <w:rsid w:val="00347B28"/>
    <w:rPr>
      <w:rFonts w:ascii="Arial" w:hAnsi="Arial"/>
      <w:b/>
      <w:bCs/>
    </w:rPr>
  </w:style>
  <w:style w:type="table" w:styleId="TableGrid">
    <w:name w:val="Table Grid"/>
    <w:basedOn w:val="TableNormal"/>
    <w:uiPriority w:val="59"/>
    <w:rsid w:val="00D9549E"/>
    <w:rPr>
      <w:rFonts w:ascii="Calibri" w:hAnsi="Calibr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targetScreenSz w:val="800x600"/>
</w:webSettings>
</file>

<file path=word/_rels/customizations.xml.rels><?xml version="1.0" encoding="UTF-8" standalone="yes"?>
<Relationships xmlns="http://schemas.openxmlformats.org/package/2006/relationships"><Relationship Id="rId1" Type="http://schemas.microsoft.com/office/2006/relationships/attachedToolbars" Target="attachedToolbars.bin"/></Relationship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header" Target="header2.xml"/><Relationship Id="rId3" Type="http://schemas.openxmlformats.org/officeDocument/2006/relationships/styles" Target="styles.xml"/><Relationship Id="rId21" Type="http://schemas.openxmlformats.org/officeDocument/2006/relationships/header" Target="header3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eader" Target="header1.xml"/><Relationship Id="rId2" Type="http://schemas.openxmlformats.org/officeDocument/2006/relationships/customXml" Target="../customXml/item1.xml"/><Relationship Id="rId16" Type="http://schemas.openxmlformats.org/officeDocument/2006/relationships/image" Target="media/image9.png"/><Relationship Id="rId20" Type="http://schemas.openxmlformats.org/officeDocument/2006/relationships/footer" Target="footer2.xml"/><Relationship Id="rId1" Type="http://schemas.microsoft.com/office/2006/relationships/keyMapCustomizations" Target="customizations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BD28D0D-352F-4859-8622-06B4E3D6108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924</Words>
  <Characters>5271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EMPATH ESA Analysis Results</vt:lpstr>
    </vt:vector>
  </TitlesOfParts>
  <Company>Framatome Technologies</Company>
  <LinksUpToDate>false</LinksUpToDate>
  <CharactersWithSpaces>6183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EMPATH ESA Analysis Results</dc:title>
  <dc:subject/>
  <dc:creator>Don Ferree</dc:creator>
  <cp:keywords/>
  <cp:lastModifiedBy>Rizki Firmansyah</cp:lastModifiedBy>
  <cp:revision>2</cp:revision>
  <cp:lastPrinted>2002-08-30T01:26:00Z</cp:lastPrinted>
  <dcterms:created xsi:type="dcterms:W3CDTF">2024-08-19T06:57:00Z</dcterms:created>
  <dcterms:modified xsi:type="dcterms:W3CDTF">2024-08-19T06:57:00Z</dcterms:modified>
</cp:coreProperties>
</file>