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CODE IGNITER minggu ke 17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memahami pengin</w:t>
      </w:r>
      <w:r w:rsidDel="00000000" w:rsidR="00000000" w:rsidRPr="00000000">
        <w:rPr>
          <w:b w:val="1"/>
          <w:rtl w:val="0"/>
        </w:rPr>
        <w:t xml:space="preserve">stalan 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penggunaan dari codeigniter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dari file harus sama dengan nama class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digunakan untuk menerima semua permintaan dari kita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memasukkan variable yang terdapat pada kurung update adalah garis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Miring 1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7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