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DF8E5" w14:textId="77777777" w:rsidR="00046ED7" w:rsidRDefault="00046ED7">
      <w:pPr>
        <w:spacing w:before="2880"/>
      </w:pPr>
    </w:p>
    <w:p w14:paraId="70022368" w14:textId="77777777" w:rsidR="00046ED7" w:rsidRDefault="00000000">
      <w:pPr>
        <w:spacing w:after="160"/>
        <w:jc w:val="center"/>
      </w:pPr>
      <w:r>
        <w:rPr>
          <w:b/>
          <w:bCs/>
          <w:color w:val="1A3A6B"/>
          <w:sz w:val="52"/>
          <w:szCs w:val="52"/>
        </w:rPr>
        <w:t>DOKUMENTASI GENERAL BANKING BRI</w:t>
      </w:r>
    </w:p>
    <w:p w14:paraId="1D155229" w14:textId="77777777" w:rsidR="00046ED7" w:rsidRDefault="00000000">
      <w:pPr>
        <w:spacing w:after="100"/>
        <w:jc w:val="center"/>
      </w:pPr>
      <w:r>
        <w:rPr>
          <w:color w:val="1565C0"/>
          <w:sz w:val="30"/>
          <w:szCs w:val="30"/>
        </w:rPr>
        <w:t>Panduan Lengkap Perbankan untuk BFLP IT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6F5C176B"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280" w:type="dxa"/>
              <w:left w:w="400" w:type="dxa"/>
              <w:bottom w:w="280" w:type="dxa"/>
              <w:right w:w="400" w:type="dxa"/>
            </w:tcMar>
          </w:tcPr>
          <w:p w14:paraId="55FD9F5F" w14:textId="77777777" w:rsidR="00046ED7" w:rsidRDefault="00000000">
            <w:pPr>
              <w:spacing w:after="80"/>
              <w:jc w:val="center"/>
            </w:pPr>
            <w:r>
              <w:rPr>
                <w:color w:val="1A3A6B"/>
                <w:sz w:val="23"/>
                <w:szCs w:val="23"/>
              </w:rPr>
              <w:t>Sejarah &amp; Profil BRI │ Regulasi &amp; OJK │ Produk Simpanan &amp; Kredit</w:t>
            </w:r>
          </w:p>
          <w:p w14:paraId="7DD7ED5A" w14:textId="77777777" w:rsidR="00046ED7" w:rsidRDefault="00000000">
            <w:pPr>
              <w:spacing w:after="80"/>
              <w:jc w:val="center"/>
            </w:pPr>
            <w:r>
              <w:rPr>
                <w:color w:val="1A3A6B"/>
                <w:sz w:val="23"/>
                <w:szCs w:val="23"/>
              </w:rPr>
              <w:t>Rasio Keuangan │ Manajemen Risiko │ Digital Banking</w:t>
            </w:r>
          </w:p>
          <w:p w14:paraId="5FB9A0D6" w14:textId="77777777" w:rsidR="00046ED7" w:rsidRDefault="00000000">
            <w:pPr>
              <w:jc w:val="center"/>
            </w:pPr>
            <w:r>
              <w:rPr>
                <w:color w:val="1A3A6B"/>
                <w:sz w:val="23"/>
                <w:szCs w:val="23"/>
              </w:rPr>
              <w:t>Glosarium Lengkap │ Istilah Perbankan A–Z</w:t>
            </w:r>
          </w:p>
        </w:tc>
      </w:tr>
    </w:tbl>
    <w:p w14:paraId="3AFB505E" w14:textId="77777777" w:rsidR="00046ED7" w:rsidRDefault="00046ED7">
      <w:pPr>
        <w:spacing w:before="60" w:after="60"/>
      </w:pPr>
    </w:p>
    <w:p w14:paraId="56470096" w14:textId="77777777" w:rsidR="00046ED7" w:rsidRDefault="00000000">
      <w:pPr>
        <w:spacing w:after="80"/>
        <w:jc w:val="center"/>
      </w:pPr>
      <w:r>
        <w:rPr>
          <w:i/>
          <w:iCs/>
          <w:color w:val="555555"/>
        </w:rPr>
        <w:t>Dipersiapkan untuk Onboarding BFLP IT Bank BRI – 29 April 2026</w:t>
      </w:r>
    </w:p>
    <w:p w14:paraId="7CEE5D8B" w14:textId="77777777" w:rsidR="00046ED7" w:rsidRDefault="00000000">
      <w:r>
        <w:br w:type="page"/>
      </w:r>
    </w:p>
    <w:p w14:paraId="5F87A2A4" w14:textId="77777777" w:rsidR="00046ED7" w:rsidRDefault="00000000">
      <w:pPr>
        <w:pStyle w:val="Heading1"/>
        <w:pBdr>
          <w:bottom w:val="single" w:sz="8" w:space="4" w:color="1565C0"/>
        </w:pBdr>
      </w:pPr>
      <w:bookmarkStart w:id="0" w:name="_Toc227218884"/>
      <w:r>
        <w:lastRenderedPageBreak/>
        <w:t>Daftar Isi</w:t>
      </w:r>
      <w:bookmarkEnd w:id="0"/>
    </w:p>
    <w:sdt>
      <w:sdtPr>
        <w:alias w:val="Daftar Isi"/>
        <w:id w:val="-216124876"/>
      </w:sdtPr>
      <w:sdtContent>
        <w:p w14:paraId="099EA114" w14:textId="705B0DF0" w:rsidR="006B26F8" w:rsidRDefault="00000000">
          <w:pPr>
            <w:pStyle w:val="TOC1"/>
            <w:tabs>
              <w:tab w:val="right" w:leader="dot" w:pos="937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7218884" w:history="1">
            <w:r w:rsidR="006B26F8" w:rsidRPr="006940B6">
              <w:rPr>
                <w:rStyle w:val="Hyperlink"/>
                <w:noProof/>
              </w:rPr>
              <w:t>Daftar Isi</w:t>
            </w:r>
            <w:r w:rsidR="006B26F8">
              <w:rPr>
                <w:noProof/>
              </w:rPr>
              <w:tab/>
            </w:r>
            <w:r w:rsidR="006B26F8">
              <w:rPr>
                <w:noProof/>
              </w:rPr>
              <w:fldChar w:fldCharType="begin"/>
            </w:r>
            <w:r w:rsidR="006B26F8">
              <w:rPr>
                <w:noProof/>
              </w:rPr>
              <w:instrText xml:space="preserve"> PAGEREF _Toc227218884 \h </w:instrText>
            </w:r>
            <w:r w:rsidR="006B26F8">
              <w:rPr>
                <w:noProof/>
              </w:rPr>
            </w:r>
            <w:r w:rsidR="006B26F8">
              <w:rPr>
                <w:noProof/>
              </w:rPr>
              <w:fldChar w:fldCharType="separate"/>
            </w:r>
            <w:r w:rsidR="008A246C">
              <w:rPr>
                <w:noProof/>
              </w:rPr>
              <w:t>2</w:t>
            </w:r>
            <w:r w:rsidR="006B26F8">
              <w:rPr>
                <w:noProof/>
              </w:rPr>
              <w:fldChar w:fldCharType="end"/>
            </w:r>
          </w:hyperlink>
        </w:p>
        <w:p w14:paraId="2596386F" w14:textId="5EA29C1B"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885" w:history="1">
            <w:r w:rsidRPr="006940B6">
              <w:rPr>
                <w:rStyle w:val="Hyperlink"/>
                <w:noProof/>
              </w:rPr>
              <w:t>Bab 1 – Sejarah dan Profil Bank BRI</w:t>
            </w:r>
            <w:r>
              <w:rPr>
                <w:noProof/>
              </w:rPr>
              <w:tab/>
            </w:r>
            <w:r>
              <w:rPr>
                <w:noProof/>
              </w:rPr>
              <w:fldChar w:fldCharType="begin"/>
            </w:r>
            <w:r>
              <w:rPr>
                <w:noProof/>
              </w:rPr>
              <w:instrText xml:space="preserve"> PAGEREF _Toc227218885 \h </w:instrText>
            </w:r>
            <w:r>
              <w:rPr>
                <w:noProof/>
              </w:rPr>
            </w:r>
            <w:r>
              <w:rPr>
                <w:noProof/>
              </w:rPr>
              <w:fldChar w:fldCharType="separate"/>
            </w:r>
            <w:r w:rsidR="008A246C">
              <w:rPr>
                <w:noProof/>
              </w:rPr>
              <w:t>4</w:t>
            </w:r>
            <w:r>
              <w:rPr>
                <w:noProof/>
              </w:rPr>
              <w:fldChar w:fldCharType="end"/>
            </w:r>
          </w:hyperlink>
        </w:p>
        <w:p w14:paraId="0EFFCEB2" w14:textId="0E214721"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86" w:history="1">
            <w:r w:rsidRPr="006940B6">
              <w:rPr>
                <w:rStyle w:val="Hyperlink"/>
                <w:noProof/>
              </w:rPr>
              <w:t>1.1 Sejarah Singkat BRI</w:t>
            </w:r>
            <w:r>
              <w:rPr>
                <w:noProof/>
              </w:rPr>
              <w:tab/>
            </w:r>
            <w:r>
              <w:rPr>
                <w:noProof/>
              </w:rPr>
              <w:fldChar w:fldCharType="begin"/>
            </w:r>
            <w:r>
              <w:rPr>
                <w:noProof/>
              </w:rPr>
              <w:instrText xml:space="preserve"> PAGEREF _Toc227218886 \h </w:instrText>
            </w:r>
            <w:r>
              <w:rPr>
                <w:noProof/>
              </w:rPr>
            </w:r>
            <w:r>
              <w:rPr>
                <w:noProof/>
              </w:rPr>
              <w:fldChar w:fldCharType="separate"/>
            </w:r>
            <w:r w:rsidR="008A246C">
              <w:rPr>
                <w:noProof/>
              </w:rPr>
              <w:t>4</w:t>
            </w:r>
            <w:r>
              <w:rPr>
                <w:noProof/>
              </w:rPr>
              <w:fldChar w:fldCharType="end"/>
            </w:r>
          </w:hyperlink>
        </w:p>
        <w:p w14:paraId="06A94A60" w14:textId="2ABCE2A5"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87" w:history="1">
            <w:r w:rsidRPr="006940B6">
              <w:rPr>
                <w:rStyle w:val="Hyperlink"/>
                <w:noProof/>
              </w:rPr>
              <w:t>1.2 Profil Umum BRI</w:t>
            </w:r>
            <w:r>
              <w:rPr>
                <w:noProof/>
              </w:rPr>
              <w:tab/>
            </w:r>
            <w:r>
              <w:rPr>
                <w:noProof/>
              </w:rPr>
              <w:fldChar w:fldCharType="begin"/>
            </w:r>
            <w:r>
              <w:rPr>
                <w:noProof/>
              </w:rPr>
              <w:instrText xml:space="preserve"> PAGEREF _Toc227218887 \h </w:instrText>
            </w:r>
            <w:r>
              <w:rPr>
                <w:noProof/>
              </w:rPr>
            </w:r>
            <w:r>
              <w:rPr>
                <w:noProof/>
              </w:rPr>
              <w:fldChar w:fldCharType="separate"/>
            </w:r>
            <w:r w:rsidR="008A246C">
              <w:rPr>
                <w:noProof/>
              </w:rPr>
              <w:t>4</w:t>
            </w:r>
            <w:r>
              <w:rPr>
                <w:noProof/>
              </w:rPr>
              <w:fldChar w:fldCharType="end"/>
            </w:r>
          </w:hyperlink>
        </w:p>
        <w:p w14:paraId="2796F1D5" w14:textId="7020978C"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88" w:history="1">
            <w:r w:rsidRPr="006940B6">
              <w:rPr>
                <w:rStyle w:val="Hyperlink"/>
                <w:noProof/>
              </w:rPr>
              <w:t>1.3 Struktur Organisasi BRI</w:t>
            </w:r>
            <w:r>
              <w:rPr>
                <w:noProof/>
              </w:rPr>
              <w:tab/>
            </w:r>
            <w:r>
              <w:rPr>
                <w:noProof/>
              </w:rPr>
              <w:fldChar w:fldCharType="begin"/>
            </w:r>
            <w:r>
              <w:rPr>
                <w:noProof/>
              </w:rPr>
              <w:instrText xml:space="preserve"> PAGEREF _Toc227218888 \h </w:instrText>
            </w:r>
            <w:r>
              <w:rPr>
                <w:noProof/>
              </w:rPr>
            </w:r>
            <w:r>
              <w:rPr>
                <w:noProof/>
              </w:rPr>
              <w:fldChar w:fldCharType="separate"/>
            </w:r>
            <w:r w:rsidR="008A246C">
              <w:rPr>
                <w:noProof/>
              </w:rPr>
              <w:t>5</w:t>
            </w:r>
            <w:r>
              <w:rPr>
                <w:noProof/>
              </w:rPr>
              <w:fldChar w:fldCharType="end"/>
            </w:r>
          </w:hyperlink>
        </w:p>
        <w:p w14:paraId="64C8519E" w14:textId="1E021E3D"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889" w:history="1">
            <w:r w:rsidRPr="006940B6">
              <w:rPr>
                <w:rStyle w:val="Hyperlink"/>
                <w:noProof/>
              </w:rPr>
              <w:t>Bab 2 – Regulasi dan Pengawasan Perbankan Indonesia</w:t>
            </w:r>
            <w:r>
              <w:rPr>
                <w:noProof/>
              </w:rPr>
              <w:tab/>
            </w:r>
            <w:r>
              <w:rPr>
                <w:noProof/>
              </w:rPr>
              <w:fldChar w:fldCharType="begin"/>
            </w:r>
            <w:r>
              <w:rPr>
                <w:noProof/>
              </w:rPr>
              <w:instrText xml:space="preserve"> PAGEREF _Toc227218889 \h </w:instrText>
            </w:r>
            <w:r>
              <w:rPr>
                <w:noProof/>
              </w:rPr>
            </w:r>
            <w:r>
              <w:rPr>
                <w:noProof/>
              </w:rPr>
              <w:fldChar w:fldCharType="separate"/>
            </w:r>
            <w:r w:rsidR="008A246C">
              <w:rPr>
                <w:noProof/>
              </w:rPr>
              <w:t>6</w:t>
            </w:r>
            <w:r>
              <w:rPr>
                <w:noProof/>
              </w:rPr>
              <w:fldChar w:fldCharType="end"/>
            </w:r>
          </w:hyperlink>
        </w:p>
        <w:p w14:paraId="73F0010C" w14:textId="6A585F52"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0" w:history="1">
            <w:r w:rsidRPr="006940B6">
              <w:rPr>
                <w:rStyle w:val="Hyperlink"/>
                <w:noProof/>
              </w:rPr>
              <w:t>2.1 Otoritas Jasa Keuangan (OJK)</w:t>
            </w:r>
            <w:r>
              <w:rPr>
                <w:noProof/>
              </w:rPr>
              <w:tab/>
            </w:r>
            <w:r>
              <w:rPr>
                <w:noProof/>
              </w:rPr>
              <w:fldChar w:fldCharType="begin"/>
            </w:r>
            <w:r>
              <w:rPr>
                <w:noProof/>
              </w:rPr>
              <w:instrText xml:space="preserve"> PAGEREF _Toc227218890 \h </w:instrText>
            </w:r>
            <w:r>
              <w:rPr>
                <w:noProof/>
              </w:rPr>
            </w:r>
            <w:r>
              <w:rPr>
                <w:noProof/>
              </w:rPr>
              <w:fldChar w:fldCharType="separate"/>
            </w:r>
            <w:r w:rsidR="008A246C">
              <w:rPr>
                <w:noProof/>
              </w:rPr>
              <w:t>6</w:t>
            </w:r>
            <w:r>
              <w:rPr>
                <w:noProof/>
              </w:rPr>
              <w:fldChar w:fldCharType="end"/>
            </w:r>
          </w:hyperlink>
        </w:p>
        <w:p w14:paraId="596523B7" w14:textId="005BC0C9"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1" w:history="1">
            <w:r w:rsidRPr="006940B6">
              <w:rPr>
                <w:rStyle w:val="Hyperlink"/>
                <w:noProof/>
              </w:rPr>
              <w:t>2.2 Bank Indonesia (BI)</w:t>
            </w:r>
            <w:r>
              <w:rPr>
                <w:noProof/>
              </w:rPr>
              <w:tab/>
            </w:r>
            <w:r>
              <w:rPr>
                <w:noProof/>
              </w:rPr>
              <w:fldChar w:fldCharType="begin"/>
            </w:r>
            <w:r>
              <w:rPr>
                <w:noProof/>
              </w:rPr>
              <w:instrText xml:space="preserve"> PAGEREF _Toc227218891 \h </w:instrText>
            </w:r>
            <w:r>
              <w:rPr>
                <w:noProof/>
              </w:rPr>
            </w:r>
            <w:r>
              <w:rPr>
                <w:noProof/>
              </w:rPr>
              <w:fldChar w:fldCharType="separate"/>
            </w:r>
            <w:r w:rsidR="008A246C">
              <w:rPr>
                <w:noProof/>
              </w:rPr>
              <w:t>6</w:t>
            </w:r>
            <w:r>
              <w:rPr>
                <w:noProof/>
              </w:rPr>
              <w:fldChar w:fldCharType="end"/>
            </w:r>
          </w:hyperlink>
        </w:p>
        <w:p w14:paraId="18181526" w14:textId="5D58BCF2"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2" w:history="1">
            <w:r w:rsidRPr="006940B6">
              <w:rPr>
                <w:rStyle w:val="Hyperlink"/>
                <w:noProof/>
              </w:rPr>
              <w:t>2.3 Lembaga Penjamin Simpanan (LPS)</w:t>
            </w:r>
            <w:r>
              <w:rPr>
                <w:noProof/>
              </w:rPr>
              <w:tab/>
            </w:r>
            <w:r>
              <w:rPr>
                <w:noProof/>
              </w:rPr>
              <w:fldChar w:fldCharType="begin"/>
            </w:r>
            <w:r>
              <w:rPr>
                <w:noProof/>
              </w:rPr>
              <w:instrText xml:space="preserve"> PAGEREF _Toc227218892 \h </w:instrText>
            </w:r>
            <w:r>
              <w:rPr>
                <w:noProof/>
              </w:rPr>
            </w:r>
            <w:r>
              <w:rPr>
                <w:noProof/>
              </w:rPr>
              <w:fldChar w:fldCharType="separate"/>
            </w:r>
            <w:r w:rsidR="008A246C">
              <w:rPr>
                <w:noProof/>
              </w:rPr>
              <w:t>6</w:t>
            </w:r>
            <w:r>
              <w:rPr>
                <w:noProof/>
              </w:rPr>
              <w:fldChar w:fldCharType="end"/>
            </w:r>
          </w:hyperlink>
        </w:p>
        <w:p w14:paraId="6EF01B55" w14:textId="71DBD7A1"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3" w:history="1">
            <w:r w:rsidRPr="006940B6">
              <w:rPr>
                <w:rStyle w:val="Hyperlink"/>
                <w:noProof/>
              </w:rPr>
              <w:t>2.4 Prinsip Kehati-hatian (Prudential Principles)</w:t>
            </w:r>
            <w:r>
              <w:rPr>
                <w:noProof/>
              </w:rPr>
              <w:tab/>
            </w:r>
            <w:r>
              <w:rPr>
                <w:noProof/>
              </w:rPr>
              <w:fldChar w:fldCharType="begin"/>
            </w:r>
            <w:r>
              <w:rPr>
                <w:noProof/>
              </w:rPr>
              <w:instrText xml:space="preserve"> PAGEREF _Toc227218893 \h </w:instrText>
            </w:r>
            <w:r>
              <w:rPr>
                <w:noProof/>
              </w:rPr>
            </w:r>
            <w:r>
              <w:rPr>
                <w:noProof/>
              </w:rPr>
              <w:fldChar w:fldCharType="separate"/>
            </w:r>
            <w:r w:rsidR="008A246C">
              <w:rPr>
                <w:noProof/>
              </w:rPr>
              <w:t>7</w:t>
            </w:r>
            <w:r>
              <w:rPr>
                <w:noProof/>
              </w:rPr>
              <w:fldChar w:fldCharType="end"/>
            </w:r>
          </w:hyperlink>
        </w:p>
        <w:p w14:paraId="0C55857E" w14:textId="42784F07"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894" w:history="1">
            <w:r w:rsidRPr="006940B6">
              <w:rPr>
                <w:rStyle w:val="Hyperlink"/>
                <w:noProof/>
              </w:rPr>
              <w:t>Bab 3 – Produk Simpanan BRI</w:t>
            </w:r>
            <w:r>
              <w:rPr>
                <w:noProof/>
              </w:rPr>
              <w:tab/>
            </w:r>
            <w:r>
              <w:rPr>
                <w:noProof/>
              </w:rPr>
              <w:fldChar w:fldCharType="begin"/>
            </w:r>
            <w:r>
              <w:rPr>
                <w:noProof/>
              </w:rPr>
              <w:instrText xml:space="preserve"> PAGEREF _Toc227218894 \h </w:instrText>
            </w:r>
            <w:r>
              <w:rPr>
                <w:noProof/>
              </w:rPr>
            </w:r>
            <w:r>
              <w:rPr>
                <w:noProof/>
              </w:rPr>
              <w:fldChar w:fldCharType="separate"/>
            </w:r>
            <w:r w:rsidR="008A246C">
              <w:rPr>
                <w:noProof/>
              </w:rPr>
              <w:t>8</w:t>
            </w:r>
            <w:r>
              <w:rPr>
                <w:noProof/>
              </w:rPr>
              <w:fldChar w:fldCharType="end"/>
            </w:r>
          </w:hyperlink>
        </w:p>
        <w:p w14:paraId="47EEDEC2" w14:textId="269FB99D"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5" w:history="1">
            <w:r w:rsidRPr="006940B6">
              <w:rPr>
                <w:rStyle w:val="Hyperlink"/>
                <w:noProof/>
              </w:rPr>
              <w:t>3.1 Tabungan</w:t>
            </w:r>
            <w:r>
              <w:rPr>
                <w:noProof/>
              </w:rPr>
              <w:tab/>
            </w:r>
            <w:r>
              <w:rPr>
                <w:noProof/>
              </w:rPr>
              <w:fldChar w:fldCharType="begin"/>
            </w:r>
            <w:r>
              <w:rPr>
                <w:noProof/>
              </w:rPr>
              <w:instrText xml:space="preserve"> PAGEREF _Toc227218895 \h </w:instrText>
            </w:r>
            <w:r>
              <w:rPr>
                <w:noProof/>
              </w:rPr>
            </w:r>
            <w:r>
              <w:rPr>
                <w:noProof/>
              </w:rPr>
              <w:fldChar w:fldCharType="separate"/>
            </w:r>
            <w:r w:rsidR="008A246C">
              <w:rPr>
                <w:noProof/>
              </w:rPr>
              <w:t>8</w:t>
            </w:r>
            <w:r>
              <w:rPr>
                <w:noProof/>
              </w:rPr>
              <w:fldChar w:fldCharType="end"/>
            </w:r>
          </w:hyperlink>
        </w:p>
        <w:p w14:paraId="31E483DB" w14:textId="48C494B8"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6" w:history="1">
            <w:r w:rsidRPr="006940B6">
              <w:rPr>
                <w:rStyle w:val="Hyperlink"/>
                <w:noProof/>
              </w:rPr>
              <w:t>3.2 Deposito</w:t>
            </w:r>
            <w:r>
              <w:rPr>
                <w:noProof/>
              </w:rPr>
              <w:tab/>
            </w:r>
            <w:r>
              <w:rPr>
                <w:noProof/>
              </w:rPr>
              <w:fldChar w:fldCharType="begin"/>
            </w:r>
            <w:r>
              <w:rPr>
                <w:noProof/>
              </w:rPr>
              <w:instrText xml:space="preserve"> PAGEREF _Toc227218896 \h </w:instrText>
            </w:r>
            <w:r>
              <w:rPr>
                <w:noProof/>
              </w:rPr>
            </w:r>
            <w:r>
              <w:rPr>
                <w:noProof/>
              </w:rPr>
              <w:fldChar w:fldCharType="separate"/>
            </w:r>
            <w:r w:rsidR="008A246C">
              <w:rPr>
                <w:noProof/>
              </w:rPr>
              <w:t>8</w:t>
            </w:r>
            <w:r>
              <w:rPr>
                <w:noProof/>
              </w:rPr>
              <w:fldChar w:fldCharType="end"/>
            </w:r>
          </w:hyperlink>
        </w:p>
        <w:p w14:paraId="26A3380F" w14:textId="55136965"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7" w:history="1">
            <w:r w:rsidRPr="006940B6">
              <w:rPr>
                <w:rStyle w:val="Hyperlink"/>
                <w:noProof/>
              </w:rPr>
              <w:t>3.3 Giro</w:t>
            </w:r>
            <w:r>
              <w:rPr>
                <w:noProof/>
              </w:rPr>
              <w:tab/>
            </w:r>
            <w:r>
              <w:rPr>
                <w:noProof/>
              </w:rPr>
              <w:fldChar w:fldCharType="begin"/>
            </w:r>
            <w:r>
              <w:rPr>
                <w:noProof/>
              </w:rPr>
              <w:instrText xml:space="preserve"> PAGEREF _Toc227218897 \h </w:instrText>
            </w:r>
            <w:r>
              <w:rPr>
                <w:noProof/>
              </w:rPr>
            </w:r>
            <w:r>
              <w:rPr>
                <w:noProof/>
              </w:rPr>
              <w:fldChar w:fldCharType="separate"/>
            </w:r>
            <w:r w:rsidR="008A246C">
              <w:rPr>
                <w:noProof/>
              </w:rPr>
              <w:t>9</w:t>
            </w:r>
            <w:r>
              <w:rPr>
                <w:noProof/>
              </w:rPr>
              <w:fldChar w:fldCharType="end"/>
            </w:r>
          </w:hyperlink>
        </w:p>
        <w:p w14:paraId="5EAA6692" w14:textId="08053111"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8" w:history="1">
            <w:r w:rsidRPr="006940B6">
              <w:rPr>
                <w:rStyle w:val="Hyperlink"/>
                <w:noProof/>
              </w:rPr>
              <w:t>3.4 Dana Pihak Ketiga (DPK) dan CASA</w:t>
            </w:r>
            <w:r>
              <w:rPr>
                <w:noProof/>
              </w:rPr>
              <w:tab/>
            </w:r>
            <w:r>
              <w:rPr>
                <w:noProof/>
              </w:rPr>
              <w:fldChar w:fldCharType="begin"/>
            </w:r>
            <w:r>
              <w:rPr>
                <w:noProof/>
              </w:rPr>
              <w:instrText xml:space="preserve"> PAGEREF _Toc227218898 \h </w:instrText>
            </w:r>
            <w:r>
              <w:rPr>
                <w:noProof/>
              </w:rPr>
            </w:r>
            <w:r>
              <w:rPr>
                <w:noProof/>
              </w:rPr>
              <w:fldChar w:fldCharType="separate"/>
            </w:r>
            <w:r w:rsidR="008A246C">
              <w:rPr>
                <w:noProof/>
              </w:rPr>
              <w:t>9</w:t>
            </w:r>
            <w:r>
              <w:rPr>
                <w:noProof/>
              </w:rPr>
              <w:fldChar w:fldCharType="end"/>
            </w:r>
          </w:hyperlink>
        </w:p>
        <w:p w14:paraId="4A2DE80C" w14:textId="3EF73142" w:rsidR="006B26F8" w:rsidRDefault="006B26F8">
          <w:pPr>
            <w:pStyle w:val="TOC3"/>
            <w:tabs>
              <w:tab w:val="left" w:pos="1440"/>
              <w:tab w:val="right" w:leader="dot" w:pos="9376"/>
            </w:tabs>
            <w:rPr>
              <w:noProof/>
            </w:rPr>
          </w:pPr>
          <w:hyperlink w:anchor="_Toc227218899" w:history="1">
            <w:r w:rsidRPr="006940B6">
              <w:rPr>
                <w:rStyle w:val="Hyperlink"/>
                <w:noProof/>
              </w:rPr>
              <w:t>3.4.1</w:t>
            </w:r>
            <w:r>
              <w:rPr>
                <w:noProof/>
              </w:rPr>
              <w:tab/>
            </w:r>
            <w:r w:rsidRPr="006940B6">
              <w:rPr>
                <w:rStyle w:val="Hyperlink"/>
                <w:noProof/>
              </w:rPr>
              <w:t>Dana Murah Vs Dana Mahal</w:t>
            </w:r>
            <w:r>
              <w:rPr>
                <w:noProof/>
              </w:rPr>
              <w:tab/>
            </w:r>
            <w:r>
              <w:rPr>
                <w:noProof/>
              </w:rPr>
              <w:fldChar w:fldCharType="begin"/>
            </w:r>
            <w:r>
              <w:rPr>
                <w:noProof/>
              </w:rPr>
              <w:instrText xml:space="preserve"> PAGEREF _Toc227218899 \h </w:instrText>
            </w:r>
            <w:r>
              <w:rPr>
                <w:noProof/>
              </w:rPr>
            </w:r>
            <w:r>
              <w:rPr>
                <w:noProof/>
              </w:rPr>
              <w:fldChar w:fldCharType="separate"/>
            </w:r>
            <w:r w:rsidR="008A246C">
              <w:rPr>
                <w:noProof/>
              </w:rPr>
              <w:t>9</w:t>
            </w:r>
            <w:r>
              <w:rPr>
                <w:noProof/>
              </w:rPr>
              <w:fldChar w:fldCharType="end"/>
            </w:r>
          </w:hyperlink>
        </w:p>
        <w:p w14:paraId="5E2BFB9C" w14:textId="2049B5A6" w:rsidR="006B26F8" w:rsidRDefault="006B26F8">
          <w:pPr>
            <w:pStyle w:val="TOC3"/>
            <w:tabs>
              <w:tab w:val="left" w:pos="1440"/>
              <w:tab w:val="right" w:leader="dot" w:pos="9376"/>
            </w:tabs>
            <w:rPr>
              <w:noProof/>
            </w:rPr>
          </w:pPr>
          <w:hyperlink w:anchor="_Toc227218900" w:history="1">
            <w:r w:rsidRPr="006940B6">
              <w:rPr>
                <w:rStyle w:val="Hyperlink"/>
                <w:noProof/>
              </w:rPr>
              <w:t>3.4.2</w:t>
            </w:r>
            <w:r>
              <w:rPr>
                <w:noProof/>
              </w:rPr>
              <w:tab/>
            </w:r>
            <w:r w:rsidRPr="006940B6">
              <w:rPr>
                <w:rStyle w:val="Hyperlink"/>
                <w:noProof/>
              </w:rPr>
              <w:t>Biaya Dana</w:t>
            </w:r>
            <w:r>
              <w:rPr>
                <w:noProof/>
              </w:rPr>
              <w:tab/>
            </w:r>
            <w:r>
              <w:rPr>
                <w:noProof/>
              </w:rPr>
              <w:fldChar w:fldCharType="begin"/>
            </w:r>
            <w:r>
              <w:rPr>
                <w:noProof/>
              </w:rPr>
              <w:instrText xml:space="preserve"> PAGEREF _Toc227218900 \h </w:instrText>
            </w:r>
            <w:r>
              <w:rPr>
                <w:noProof/>
              </w:rPr>
            </w:r>
            <w:r>
              <w:rPr>
                <w:noProof/>
              </w:rPr>
              <w:fldChar w:fldCharType="separate"/>
            </w:r>
            <w:r w:rsidR="008A246C">
              <w:rPr>
                <w:noProof/>
              </w:rPr>
              <w:t>10</w:t>
            </w:r>
            <w:r>
              <w:rPr>
                <w:noProof/>
              </w:rPr>
              <w:fldChar w:fldCharType="end"/>
            </w:r>
          </w:hyperlink>
        </w:p>
        <w:p w14:paraId="5860750C" w14:textId="794BEA03" w:rsidR="006B26F8" w:rsidRDefault="006B26F8">
          <w:pPr>
            <w:pStyle w:val="TOC3"/>
            <w:tabs>
              <w:tab w:val="left" w:pos="1440"/>
              <w:tab w:val="right" w:leader="dot" w:pos="9376"/>
            </w:tabs>
            <w:rPr>
              <w:noProof/>
            </w:rPr>
          </w:pPr>
          <w:hyperlink w:anchor="_Toc227218901" w:history="1">
            <w:r w:rsidRPr="006940B6">
              <w:rPr>
                <w:rStyle w:val="Hyperlink"/>
                <w:noProof/>
              </w:rPr>
              <w:t>3.4.3</w:t>
            </w:r>
            <w:r>
              <w:rPr>
                <w:noProof/>
              </w:rPr>
              <w:tab/>
            </w:r>
            <w:r w:rsidRPr="006940B6">
              <w:rPr>
                <w:rStyle w:val="Hyperlink"/>
                <w:noProof/>
              </w:rPr>
              <w:t>Hubungan Antar Ketiga Dana</w:t>
            </w:r>
            <w:r>
              <w:rPr>
                <w:noProof/>
              </w:rPr>
              <w:tab/>
            </w:r>
            <w:r>
              <w:rPr>
                <w:noProof/>
              </w:rPr>
              <w:fldChar w:fldCharType="begin"/>
            </w:r>
            <w:r>
              <w:rPr>
                <w:noProof/>
              </w:rPr>
              <w:instrText xml:space="preserve"> PAGEREF _Toc227218901 \h </w:instrText>
            </w:r>
            <w:r>
              <w:rPr>
                <w:noProof/>
              </w:rPr>
            </w:r>
            <w:r>
              <w:rPr>
                <w:noProof/>
              </w:rPr>
              <w:fldChar w:fldCharType="separate"/>
            </w:r>
            <w:r w:rsidR="008A246C">
              <w:rPr>
                <w:noProof/>
              </w:rPr>
              <w:t>10</w:t>
            </w:r>
            <w:r>
              <w:rPr>
                <w:noProof/>
              </w:rPr>
              <w:fldChar w:fldCharType="end"/>
            </w:r>
          </w:hyperlink>
        </w:p>
        <w:p w14:paraId="07774459" w14:textId="6D0E87ED" w:rsidR="006B26F8" w:rsidRDefault="006B26F8">
          <w:pPr>
            <w:pStyle w:val="TOC3"/>
            <w:tabs>
              <w:tab w:val="left" w:pos="1440"/>
              <w:tab w:val="right" w:leader="dot" w:pos="9376"/>
            </w:tabs>
            <w:rPr>
              <w:noProof/>
            </w:rPr>
          </w:pPr>
          <w:hyperlink w:anchor="_Toc227218902" w:history="1">
            <w:r w:rsidRPr="006940B6">
              <w:rPr>
                <w:rStyle w:val="Hyperlink"/>
                <w:noProof/>
              </w:rPr>
              <w:t>3.4.4</w:t>
            </w:r>
            <w:r>
              <w:rPr>
                <w:noProof/>
              </w:rPr>
              <w:tab/>
            </w:r>
            <w:r w:rsidRPr="006940B6">
              <w:rPr>
                <w:rStyle w:val="Hyperlink"/>
                <w:noProof/>
              </w:rPr>
              <w:t>Faktor Yang Mempengaruhi</w:t>
            </w:r>
            <w:r>
              <w:rPr>
                <w:noProof/>
              </w:rPr>
              <w:tab/>
            </w:r>
            <w:r>
              <w:rPr>
                <w:noProof/>
              </w:rPr>
              <w:fldChar w:fldCharType="begin"/>
            </w:r>
            <w:r>
              <w:rPr>
                <w:noProof/>
              </w:rPr>
              <w:instrText xml:space="preserve"> PAGEREF _Toc227218902 \h </w:instrText>
            </w:r>
            <w:r>
              <w:rPr>
                <w:noProof/>
              </w:rPr>
            </w:r>
            <w:r>
              <w:rPr>
                <w:noProof/>
              </w:rPr>
              <w:fldChar w:fldCharType="separate"/>
            </w:r>
            <w:r w:rsidR="008A246C">
              <w:rPr>
                <w:noProof/>
              </w:rPr>
              <w:t>11</w:t>
            </w:r>
            <w:r>
              <w:rPr>
                <w:noProof/>
              </w:rPr>
              <w:fldChar w:fldCharType="end"/>
            </w:r>
          </w:hyperlink>
        </w:p>
        <w:p w14:paraId="0585CEE5" w14:textId="2DAF9B95" w:rsidR="006B26F8" w:rsidRDefault="006B26F8">
          <w:pPr>
            <w:pStyle w:val="TOC3"/>
            <w:tabs>
              <w:tab w:val="left" w:pos="1440"/>
              <w:tab w:val="right" w:leader="dot" w:pos="9376"/>
            </w:tabs>
            <w:rPr>
              <w:noProof/>
            </w:rPr>
          </w:pPr>
          <w:hyperlink w:anchor="_Toc227218903" w:history="1">
            <w:r w:rsidRPr="006940B6">
              <w:rPr>
                <w:rStyle w:val="Hyperlink"/>
                <w:noProof/>
              </w:rPr>
              <w:t>3.4.5</w:t>
            </w:r>
            <w:r>
              <w:rPr>
                <w:noProof/>
              </w:rPr>
              <w:tab/>
            </w:r>
            <w:r w:rsidRPr="006940B6">
              <w:rPr>
                <w:rStyle w:val="Hyperlink"/>
                <w:noProof/>
              </w:rPr>
              <w:t>Studi Kasus 1 (Dasar)</w:t>
            </w:r>
            <w:r>
              <w:rPr>
                <w:noProof/>
              </w:rPr>
              <w:tab/>
            </w:r>
            <w:r>
              <w:rPr>
                <w:noProof/>
              </w:rPr>
              <w:fldChar w:fldCharType="begin"/>
            </w:r>
            <w:r>
              <w:rPr>
                <w:noProof/>
              </w:rPr>
              <w:instrText xml:space="preserve"> PAGEREF _Toc227218903 \h </w:instrText>
            </w:r>
            <w:r>
              <w:rPr>
                <w:noProof/>
              </w:rPr>
            </w:r>
            <w:r>
              <w:rPr>
                <w:noProof/>
              </w:rPr>
              <w:fldChar w:fldCharType="separate"/>
            </w:r>
            <w:r w:rsidR="008A246C">
              <w:rPr>
                <w:noProof/>
              </w:rPr>
              <w:t>11</w:t>
            </w:r>
            <w:r>
              <w:rPr>
                <w:noProof/>
              </w:rPr>
              <w:fldChar w:fldCharType="end"/>
            </w:r>
          </w:hyperlink>
        </w:p>
        <w:p w14:paraId="795EE262" w14:textId="502F1F69" w:rsidR="006B26F8" w:rsidRDefault="006B26F8">
          <w:pPr>
            <w:pStyle w:val="TOC3"/>
            <w:tabs>
              <w:tab w:val="left" w:pos="1440"/>
              <w:tab w:val="right" w:leader="dot" w:pos="9376"/>
            </w:tabs>
            <w:rPr>
              <w:noProof/>
            </w:rPr>
          </w:pPr>
          <w:hyperlink w:anchor="_Toc227218904" w:history="1">
            <w:r w:rsidRPr="006940B6">
              <w:rPr>
                <w:rStyle w:val="Hyperlink"/>
                <w:noProof/>
              </w:rPr>
              <w:t>3.4.6</w:t>
            </w:r>
            <w:r>
              <w:rPr>
                <w:noProof/>
              </w:rPr>
              <w:tab/>
            </w:r>
            <w:r w:rsidRPr="006940B6">
              <w:rPr>
                <w:rStyle w:val="Hyperlink"/>
                <w:noProof/>
              </w:rPr>
              <w:t>Studi Kasus 2 (Realistis)</w:t>
            </w:r>
            <w:r>
              <w:rPr>
                <w:noProof/>
              </w:rPr>
              <w:tab/>
            </w:r>
            <w:r>
              <w:rPr>
                <w:noProof/>
              </w:rPr>
              <w:fldChar w:fldCharType="begin"/>
            </w:r>
            <w:r>
              <w:rPr>
                <w:noProof/>
              </w:rPr>
              <w:instrText xml:space="preserve"> PAGEREF _Toc227218904 \h </w:instrText>
            </w:r>
            <w:r>
              <w:rPr>
                <w:noProof/>
              </w:rPr>
            </w:r>
            <w:r>
              <w:rPr>
                <w:noProof/>
              </w:rPr>
              <w:fldChar w:fldCharType="separate"/>
            </w:r>
            <w:r w:rsidR="008A246C">
              <w:rPr>
                <w:noProof/>
              </w:rPr>
              <w:t>11</w:t>
            </w:r>
            <w:r>
              <w:rPr>
                <w:noProof/>
              </w:rPr>
              <w:fldChar w:fldCharType="end"/>
            </w:r>
          </w:hyperlink>
        </w:p>
        <w:p w14:paraId="481FB679" w14:textId="2E18F41A" w:rsidR="006B26F8" w:rsidRDefault="006B26F8">
          <w:pPr>
            <w:pStyle w:val="TOC3"/>
            <w:tabs>
              <w:tab w:val="left" w:pos="1440"/>
              <w:tab w:val="right" w:leader="dot" w:pos="9376"/>
            </w:tabs>
            <w:rPr>
              <w:noProof/>
            </w:rPr>
          </w:pPr>
          <w:hyperlink w:anchor="_Toc227218905" w:history="1">
            <w:r w:rsidRPr="006940B6">
              <w:rPr>
                <w:rStyle w:val="Hyperlink"/>
                <w:noProof/>
              </w:rPr>
              <w:t>3.4.7</w:t>
            </w:r>
            <w:r>
              <w:rPr>
                <w:noProof/>
              </w:rPr>
              <w:tab/>
            </w:r>
            <w:r w:rsidRPr="006940B6">
              <w:rPr>
                <w:rStyle w:val="Hyperlink"/>
                <w:noProof/>
              </w:rPr>
              <w:t>Studi Kasus 3 (Strategi Bank)</w:t>
            </w:r>
            <w:r>
              <w:rPr>
                <w:noProof/>
              </w:rPr>
              <w:tab/>
            </w:r>
            <w:r>
              <w:rPr>
                <w:noProof/>
              </w:rPr>
              <w:fldChar w:fldCharType="begin"/>
            </w:r>
            <w:r>
              <w:rPr>
                <w:noProof/>
              </w:rPr>
              <w:instrText xml:space="preserve"> PAGEREF _Toc227218905 \h </w:instrText>
            </w:r>
            <w:r>
              <w:rPr>
                <w:noProof/>
              </w:rPr>
            </w:r>
            <w:r>
              <w:rPr>
                <w:noProof/>
              </w:rPr>
              <w:fldChar w:fldCharType="separate"/>
            </w:r>
            <w:r w:rsidR="008A246C">
              <w:rPr>
                <w:noProof/>
              </w:rPr>
              <w:t>12</w:t>
            </w:r>
            <w:r>
              <w:rPr>
                <w:noProof/>
              </w:rPr>
              <w:fldChar w:fldCharType="end"/>
            </w:r>
          </w:hyperlink>
        </w:p>
        <w:p w14:paraId="03A816F4" w14:textId="16AF9B9F"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06" w:history="1">
            <w:r w:rsidRPr="006940B6">
              <w:rPr>
                <w:rStyle w:val="Hyperlink"/>
                <w:noProof/>
              </w:rPr>
              <w:t>Bab 4 – Produk Kredit dan Pembiayaan BRI</w:t>
            </w:r>
            <w:r>
              <w:rPr>
                <w:noProof/>
              </w:rPr>
              <w:tab/>
            </w:r>
            <w:r>
              <w:rPr>
                <w:noProof/>
              </w:rPr>
              <w:fldChar w:fldCharType="begin"/>
            </w:r>
            <w:r>
              <w:rPr>
                <w:noProof/>
              </w:rPr>
              <w:instrText xml:space="preserve"> PAGEREF _Toc227218906 \h </w:instrText>
            </w:r>
            <w:r>
              <w:rPr>
                <w:noProof/>
              </w:rPr>
            </w:r>
            <w:r>
              <w:rPr>
                <w:noProof/>
              </w:rPr>
              <w:fldChar w:fldCharType="separate"/>
            </w:r>
            <w:r w:rsidR="008A246C">
              <w:rPr>
                <w:noProof/>
              </w:rPr>
              <w:t>13</w:t>
            </w:r>
            <w:r>
              <w:rPr>
                <w:noProof/>
              </w:rPr>
              <w:fldChar w:fldCharType="end"/>
            </w:r>
          </w:hyperlink>
        </w:p>
        <w:p w14:paraId="62853DB2" w14:textId="1BB656ED"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07" w:history="1">
            <w:r w:rsidRPr="006940B6">
              <w:rPr>
                <w:rStyle w:val="Hyperlink"/>
                <w:noProof/>
              </w:rPr>
              <w:t>4.1 Kredit Mikro dan UMKM</w:t>
            </w:r>
            <w:r>
              <w:rPr>
                <w:noProof/>
              </w:rPr>
              <w:tab/>
            </w:r>
            <w:r>
              <w:rPr>
                <w:noProof/>
              </w:rPr>
              <w:fldChar w:fldCharType="begin"/>
            </w:r>
            <w:r>
              <w:rPr>
                <w:noProof/>
              </w:rPr>
              <w:instrText xml:space="preserve"> PAGEREF _Toc227218907 \h </w:instrText>
            </w:r>
            <w:r>
              <w:rPr>
                <w:noProof/>
              </w:rPr>
            </w:r>
            <w:r>
              <w:rPr>
                <w:noProof/>
              </w:rPr>
              <w:fldChar w:fldCharType="separate"/>
            </w:r>
            <w:r w:rsidR="008A246C">
              <w:rPr>
                <w:noProof/>
              </w:rPr>
              <w:t>13</w:t>
            </w:r>
            <w:r>
              <w:rPr>
                <w:noProof/>
              </w:rPr>
              <w:fldChar w:fldCharType="end"/>
            </w:r>
          </w:hyperlink>
        </w:p>
        <w:p w14:paraId="2C9CB234" w14:textId="0C927899"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08" w:history="1">
            <w:r w:rsidRPr="006940B6">
              <w:rPr>
                <w:rStyle w:val="Hyperlink"/>
                <w:noProof/>
              </w:rPr>
              <w:t>4.2 Kredit Konsumer</w:t>
            </w:r>
            <w:r>
              <w:rPr>
                <w:noProof/>
              </w:rPr>
              <w:tab/>
            </w:r>
            <w:r>
              <w:rPr>
                <w:noProof/>
              </w:rPr>
              <w:fldChar w:fldCharType="begin"/>
            </w:r>
            <w:r>
              <w:rPr>
                <w:noProof/>
              </w:rPr>
              <w:instrText xml:space="preserve"> PAGEREF _Toc227218908 \h </w:instrText>
            </w:r>
            <w:r>
              <w:rPr>
                <w:noProof/>
              </w:rPr>
            </w:r>
            <w:r>
              <w:rPr>
                <w:noProof/>
              </w:rPr>
              <w:fldChar w:fldCharType="separate"/>
            </w:r>
            <w:r w:rsidR="008A246C">
              <w:rPr>
                <w:noProof/>
              </w:rPr>
              <w:t>13</w:t>
            </w:r>
            <w:r>
              <w:rPr>
                <w:noProof/>
              </w:rPr>
              <w:fldChar w:fldCharType="end"/>
            </w:r>
          </w:hyperlink>
        </w:p>
        <w:p w14:paraId="126D34E2" w14:textId="28889501"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09" w:history="1">
            <w:r w:rsidRPr="006940B6">
              <w:rPr>
                <w:rStyle w:val="Hyperlink"/>
                <w:noProof/>
              </w:rPr>
              <w:t>4.3 Kredit Korporasi</w:t>
            </w:r>
            <w:r>
              <w:rPr>
                <w:noProof/>
              </w:rPr>
              <w:tab/>
            </w:r>
            <w:r>
              <w:rPr>
                <w:noProof/>
              </w:rPr>
              <w:fldChar w:fldCharType="begin"/>
            </w:r>
            <w:r>
              <w:rPr>
                <w:noProof/>
              </w:rPr>
              <w:instrText xml:space="preserve"> PAGEREF _Toc227218909 \h </w:instrText>
            </w:r>
            <w:r>
              <w:rPr>
                <w:noProof/>
              </w:rPr>
            </w:r>
            <w:r>
              <w:rPr>
                <w:noProof/>
              </w:rPr>
              <w:fldChar w:fldCharType="separate"/>
            </w:r>
            <w:r w:rsidR="008A246C">
              <w:rPr>
                <w:noProof/>
              </w:rPr>
              <w:t>14</w:t>
            </w:r>
            <w:r>
              <w:rPr>
                <w:noProof/>
              </w:rPr>
              <w:fldChar w:fldCharType="end"/>
            </w:r>
          </w:hyperlink>
        </w:p>
        <w:p w14:paraId="02927A3A" w14:textId="112A15E1"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0" w:history="1">
            <w:r w:rsidRPr="006940B6">
              <w:rPr>
                <w:rStyle w:val="Hyperlink"/>
                <w:noProof/>
              </w:rPr>
              <w:t>4.4 Proses Kredit – 5C Analysis</w:t>
            </w:r>
            <w:r>
              <w:rPr>
                <w:noProof/>
              </w:rPr>
              <w:tab/>
            </w:r>
            <w:r>
              <w:rPr>
                <w:noProof/>
              </w:rPr>
              <w:fldChar w:fldCharType="begin"/>
            </w:r>
            <w:r>
              <w:rPr>
                <w:noProof/>
              </w:rPr>
              <w:instrText xml:space="preserve"> PAGEREF _Toc227218910 \h </w:instrText>
            </w:r>
            <w:r>
              <w:rPr>
                <w:noProof/>
              </w:rPr>
            </w:r>
            <w:r>
              <w:rPr>
                <w:noProof/>
              </w:rPr>
              <w:fldChar w:fldCharType="separate"/>
            </w:r>
            <w:r w:rsidR="008A246C">
              <w:rPr>
                <w:noProof/>
              </w:rPr>
              <w:t>14</w:t>
            </w:r>
            <w:r>
              <w:rPr>
                <w:noProof/>
              </w:rPr>
              <w:fldChar w:fldCharType="end"/>
            </w:r>
          </w:hyperlink>
        </w:p>
        <w:p w14:paraId="4867B86B" w14:textId="33F8220F"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1" w:history="1">
            <w:r w:rsidRPr="006940B6">
              <w:rPr>
                <w:rStyle w:val="Hyperlink"/>
                <w:noProof/>
              </w:rPr>
              <w:t>4.5 Kolektibilitas Kredit</w:t>
            </w:r>
            <w:r>
              <w:rPr>
                <w:noProof/>
              </w:rPr>
              <w:tab/>
            </w:r>
            <w:r>
              <w:rPr>
                <w:noProof/>
              </w:rPr>
              <w:fldChar w:fldCharType="begin"/>
            </w:r>
            <w:r>
              <w:rPr>
                <w:noProof/>
              </w:rPr>
              <w:instrText xml:space="preserve"> PAGEREF _Toc227218911 \h </w:instrText>
            </w:r>
            <w:r>
              <w:rPr>
                <w:noProof/>
              </w:rPr>
            </w:r>
            <w:r>
              <w:rPr>
                <w:noProof/>
              </w:rPr>
              <w:fldChar w:fldCharType="separate"/>
            </w:r>
            <w:r w:rsidR="008A246C">
              <w:rPr>
                <w:noProof/>
              </w:rPr>
              <w:t>14</w:t>
            </w:r>
            <w:r>
              <w:rPr>
                <w:noProof/>
              </w:rPr>
              <w:fldChar w:fldCharType="end"/>
            </w:r>
          </w:hyperlink>
        </w:p>
        <w:p w14:paraId="4E1AC74D" w14:textId="299177BC"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12" w:history="1">
            <w:r w:rsidRPr="006940B6">
              <w:rPr>
                <w:rStyle w:val="Hyperlink"/>
                <w:noProof/>
              </w:rPr>
              <w:t>Bab 5 – Rasio Keuangan Perbankan</w:t>
            </w:r>
            <w:r>
              <w:rPr>
                <w:noProof/>
              </w:rPr>
              <w:tab/>
            </w:r>
            <w:r>
              <w:rPr>
                <w:noProof/>
              </w:rPr>
              <w:fldChar w:fldCharType="begin"/>
            </w:r>
            <w:r>
              <w:rPr>
                <w:noProof/>
              </w:rPr>
              <w:instrText xml:space="preserve"> PAGEREF _Toc227218912 \h </w:instrText>
            </w:r>
            <w:r>
              <w:rPr>
                <w:noProof/>
              </w:rPr>
            </w:r>
            <w:r>
              <w:rPr>
                <w:noProof/>
              </w:rPr>
              <w:fldChar w:fldCharType="separate"/>
            </w:r>
            <w:r w:rsidR="008A246C">
              <w:rPr>
                <w:noProof/>
              </w:rPr>
              <w:t>16</w:t>
            </w:r>
            <w:r>
              <w:rPr>
                <w:noProof/>
              </w:rPr>
              <w:fldChar w:fldCharType="end"/>
            </w:r>
          </w:hyperlink>
        </w:p>
        <w:p w14:paraId="745CAB10" w14:textId="71EC3250"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3" w:history="1">
            <w:r w:rsidRPr="006940B6">
              <w:rPr>
                <w:rStyle w:val="Hyperlink"/>
                <w:noProof/>
              </w:rPr>
              <w:t>5.1 Rasio Permodalan</w:t>
            </w:r>
            <w:r>
              <w:rPr>
                <w:noProof/>
              </w:rPr>
              <w:tab/>
            </w:r>
            <w:r>
              <w:rPr>
                <w:noProof/>
              </w:rPr>
              <w:fldChar w:fldCharType="begin"/>
            </w:r>
            <w:r>
              <w:rPr>
                <w:noProof/>
              </w:rPr>
              <w:instrText xml:space="preserve"> PAGEREF _Toc227218913 \h </w:instrText>
            </w:r>
            <w:r>
              <w:rPr>
                <w:noProof/>
              </w:rPr>
            </w:r>
            <w:r>
              <w:rPr>
                <w:noProof/>
              </w:rPr>
              <w:fldChar w:fldCharType="separate"/>
            </w:r>
            <w:r w:rsidR="008A246C">
              <w:rPr>
                <w:noProof/>
              </w:rPr>
              <w:t>16</w:t>
            </w:r>
            <w:r>
              <w:rPr>
                <w:noProof/>
              </w:rPr>
              <w:fldChar w:fldCharType="end"/>
            </w:r>
          </w:hyperlink>
        </w:p>
        <w:p w14:paraId="221B79B4" w14:textId="7F06F17C"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4" w:history="1">
            <w:r w:rsidRPr="006940B6">
              <w:rPr>
                <w:rStyle w:val="Hyperlink"/>
                <w:noProof/>
              </w:rPr>
              <w:t>5.2 Rasio Likuiditas</w:t>
            </w:r>
            <w:r>
              <w:rPr>
                <w:noProof/>
              </w:rPr>
              <w:tab/>
            </w:r>
            <w:r>
              <w:rPr>
                <w:noProof/>
              </w:rPr>
              <w:fldChar w:fldCharType="begin"/>
            </w:r>
            <w:r>
              <w:rPr>
                <w:noProof/>
              </w:rPr>
              <w:instrText xml:space="preserve"> PAGEREF _Toc227218914 \h </w:instrText>
            </w:r>
            <w:r>
              <w:rPr>
                <w:noProof/>
              </w:rPr>
            </w:r>
            <w:r>
              <w:rPr>
                <w:noProof/>
              </w:rPr>
              <w:fldChar w:fldCharType="separate"/>
            </w:r>
            <w:r w:rsidR="008A246C">
              <w:rPr>
                <w:noProof/>
              </w:rPr>
              <w:t>16</w:t>
            </w:r>
            <w:r>
              <w:rPr>
                <w:noProof/>
              </w:rPr>
              <w:fldChar w:fldCharType="end"/>
            </w:r>
          </w:hyperlink>
        </w:p>
        <w:p w14:paraId="1318AFA8" w14:textId="6C9C135D"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5" w:history="1">
            <w:r w:rsidRPr="006940B6">
              <w:rPr>
                <w:rStyle w:val="Hyperlink"/>
                <w:noProof/>
              </w:rPr>
              <w:t>5.3 Rasio Profitabilitas</w:t>
            </w:r>
            <w:r>
              <w:rPr>
                <w:noProof/>
              </w:rPr>
              <w:tab/>
            </w:r>
            <w:r>
              <w:rPr>
                <w:noProof/>
              </w:rPr>
              <w:fldChar w:fldCharType="begin"/>
            </w:r>
            <w:r>
              <w:rPr>
                <w:noProof/>
              </w:rPr>
              <w:instrText xml:space="preserve"> PAGEREF _Toc227218915 \h </w:instrText>
            </w:r>
            <w:r>
              <w:rPr>
                <w:noProof/>
              </w:rPr>
            </w:r>
            <w:r>
              <w:rPr>
                <w:noProof/>
              </w:rPr>
              <w:fldChar w:fldCharType="separate"/>
            </w:r>
            <w:r w:rsidR="008A246C">
              <w:rPr>
                <w:noProof/>
              </w:rPr>
              <w:t>17</w:t>
            </w:r>
            <w:r>
              <w:rPr>
                <w:noProof/>
              </w:rPr>
              <w:fldChar w:fldCharType="end"/>
            </w:r>
          </w:hyperlink>
        </w:p>
        <w:p w14:paraId="35177B86" w14:textId="6A94871C"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6" w:history="1">
            <w:r w:rsidRPr="006940B6">
              <w:rPr>
                <w:rStyle w:val="Hyperlink"/>
                <w:noProof/>
              </w:rPr>
              <w:t>5.4 Rasio Kualitas Aset</w:t>
            </w:r>
            <w:r>
              <w:rPr>
                <w:noProof/>
              </w:rPr>
              <w:tab/>
            </w:r>
            <w:r>
              <w:rPr>
                <w:noProof/>
              </w:rPr>
              <w:fldChar w:fldCharType="begin"/>
            </w:r>
            <w:r>
              <w:rPr>
                <w:noProof/>
              </w:rPr>
              <w:instrText xml:space="preserve"> PAGEREF _Toc227218916 \h </w:instrText>
            </w:r>
            <w:r>
              <w:rPr>
                <w:noProof/>
              </w:rPr>
            </w:r>
            <w:r>
              <w:rPr>
                <w:noProof/>
              </w:rPr>
              <w:fldChar w:fldCharType="separate"/>
            </w:r>
            <w:r w:rsidR="008A246C">
              <w:rPr>
                <w:noProof/>
              </w:rPr>
              <w:t>17</w:t>
            </w:r>
            <w:r>
              <w:rPr>
                <w:noProof/>
              </w:rPr>
              <w:fldChar w:fldCharType="end"/>
            </w:r>
          </w:hyperlink>
        </w:p>
        <w:p w14:paraId="60EAA60F" w14:textId="10B38049"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7" w:history="1">
            <w:r w:rsidRPr="006940B6">
              <w:rPr>
                <w:rStyle w:val="Hyperlink"/>
                <w:noProof/>
              </w:rPr>
              <w:t>5.5 Ringkasan Kinerja BRI 2024</w:t>
            </w:r>
            <w:r>
              <w:rPr>
                <w:noProof/>
              </w:rPr>
              <w:tab/>
            </w:r>
            <w:r>
              <w:rPr>
                <w:noProof/>
              </w:rPr>
              <w:fldChar w:fldCharType="begin"/>
            </w:r>
            <w:r>
              <w:rPr>
                <w:noProof/>
              </w:rPr>
              <w:instrText xml:space="preserve"> PAGEREF _Toc227218917 \h </w:instrText>
            </w:r>
            <w:r>
              <w:rPr>
                <w:noProof/>
              </w:rPr>
            </w:r>
            <w:r>
              <w:rPr>
                <w:noProof/>
              </w:rPr>
              <w:fldChar w:fldCharType="separate"/>
            </w:r>
            <w:r w:rsidR="008A246C">
              <w:rPr>
                <w:noProof/>
              </w:rPr>
              <w:t>18</w:t>
            </w:r>
            <w:r>
              <w:rPr>
                <w:noProof/>
              </w:rPr>
              <w:fldChar w:fldCharType="end"/>
            </w:r>
          </w:hyperlink>
        </w:p>
        <w:p w14:paraId="24F17A3F" w14:textId="39852E12"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18" w:history="1">
            <w:r w:rsidRPr="006940B6">
              <w:rPr>
                <w:rStyle w:val="Hyperlink"/>
                <w:noProof/>
              </w:rPr>
              <w:t>Bab 6 – Manajemen Risiko Perbankan</w:t>
            </w:r>
            <w:r>
              <w:rPr>
                <w:noProof/>
              </w:rPr>
              <w:tab/>
            </w:r>
            <w:r>
              <w:rPr>
                <w:noProof/>
              </w:rPr>
              <w:fldChar w:fldCharType="begin"/>
            </w:r>
            <w:r>
              <w:rPr>
                <w:noProof/>
              </w:rPr>
              <w:instrText xml:space="preserve"> PAGEREF _Toc227218918 \h </w:instrText>
            </w:r>
            <w:r>
              <w:rPr>
                <w:noProof/>
              </w:rPr>
            </w:r>
            <w:r>
              <w:rPr>
                <w:noProof/>
              </w:rPr>
              <w:fldChar w:fldCharType="separate"/>
            </w:r>
            <w:r w:rsidR="008A246C">
              <w:rPr>
                <w:noProof/>
              </w:rPr>
              <w:t>19</w:t>
            </w:r>
            <w:r>
              <w:rPr>
                <w:noProof/>
              </w:rPr>
              <w:fldChar w:fldCharType="end"/>
            </w:r>
          </w:hyperlink>
        </w:p>
        <w:p w14:paraId="5EEB92D5" w14:textId="0BD56FDE"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9" w:history="1">
            <w:r w:rsidRPr="006940B6">
              <w:rPr>
                <w:rStyle w:val="Hyperlink"/>
                <w:noProof/>
              </w:rPr>
              <w:t>6.1 Jenis-Jenis Risiko Bank</w:t>
            </w:r>
            <w:r>
              <w:rPr>
                <w:noProof/>
              </w:rPr>
              <w:tab/>
            </w:r>
            <w:r>
              <w:rPr>
                <w:noProof/>
              </w:rPr>
              <w:fldChar w:fldCharType="begin"/>
            </w:r>
            <w:r>
              <w:rPr>
                <w:noProof/>
              </w:rPr>
              <w:instrText xml:space="preserve"> PAGEREF _Toc227218919 \h </w:instrText>
            </w:r>
            <w:r>
              <w:rPr>
                <w:noProof/>
              </w:rPr>
            </w:r>
            <w:r>
              <w:rPr>
                <w:noProof/>
              </w:rPr>
              <w:fldChar w:fldCharType="separate"/>
            </w:r>
            <w:r w:rsidR="008A246C">
              <w:rPr>
                <w:noProof/>
              </w:rPr>
              <w:t>19</w:t>
            </w:r>
            <w:r>
              <w:rPr>
                <w:noProof/>
              </w:rPr>
              <w:fldChar w:fldCharType="end"/>
            </w:r>
          </w:hyperlink>
        </w:p>
        <w:p w14:paraId="0E6CEE51" w14:textId="640D2E6F"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0" w:history="1">
            <w:r w:rsidRPr="006940B6">
              <w:rPr>
                <w:rStyle w:val="Hyperlink"/>
                <w:noProof/>
              </w:rPr>
              <w:t>6.2 Risiko Operasional dan Peran IT</w:t>
            </w:r>
            <w:r>
              <w:rPr>
                <w:noProof/>
              </w:rPr>
              <w:tab/>
            </w:r>
            <w:r>
              <w:rPr>
                <w:noProof/>
              </w:rPr>
              <w:fldChar w:fldCharType="begin"/>
            </w:r>
            <w:r>
              <w:rPr>
                <w:noProof/>
              </w:rPr>
              <w:instrText xml:space="preserve"> PAGEREF _Toc227218920 \h </w:instrText>
            </w:r>
            <w:r>
              <w:rPr>
                <w:noProof/>
              </w:rPr>
            </w:r>
            <w:r>
              <w:rPr>
                <w:noProof/>
              </w:rPr>
              <w:fldChar w:fldCharType="separate"/>
            </w:r>
            <w:r w:rsidR="008A246C">
              <w:rPr>
                <w:noProof/>
              </w:rPr>
              <w:t>19</w:t>
            </w:r>
            <w:r>
              <w:rPr>
                <w:noProof/>
              </w:rPr>
              <w:fldChar w:fldCharType="end"/>
            </w:r>
          </w:hyperlink>
        </w:p>
        <w:p w14:paraId="03FF5359" w14:textId="129F2887"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1" w:history="1">
            <w:r w:rsidRPr="006940B6">
              <w:rPr>
                <w:rStyle w:val="Hyperlink"/>
                <w:noProof/>
              </w:rPr>
              <w:t>6.3 Kerangka RGEC (Risk-based Bank Rating)</w:t>
            </w:r>
            <w:r>
              <w:rPr>
                <w:noProof/>
              </w:rPr>
              <w:tab/>
            </w:r>
            <w:r>
              <w:rPr>
                <w:noProof/>
              </w:rPr>
              <w:fldChar w:fldCharType="begin"/>
            </w:r>
            <w:r>
              <w:rPr>
                <w:noProof/>
              </w:rPr>
              <w:instrText xml:space="preserve"> PAGEREF _Toc227218921 \h </w:instrText>
            </w:r>
            <w:r>
              <w:rPr>
                <w:noProof/>
              </w:rPr>
            </w:r>
            <w:r>
              <w:rPr>
                <w:noProof/>
              </w:rPr>
              <w:fldChar w:fldCharType="separate"/>
            </w:r>
            <w:r w:rsidR="008A246C">
              <w:rPr>
                <w:noProof/>
              </w:rPr>
              <w:t>20</w:t>
            </w:r>
            <w:r>
              <w:rPr>
                <w:noProof/>
              </w:rPr>
              <w:fldChar w:fldCharType="end"/>
            </w:r>
          </w:hyperlink>
        </w:p>
        <w:p w14:paraId="752D4077" w14:textId="7A06B952"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22" w:history="1">
            <w:r w:rsidRPr="006940B6">
              <w:rPr>
                <w:rStyle w:val="Hyperlink"/>
                <w:noProof/>
              </w:rPr>
              <w:t>Bab 7 – Digital Banking BRI</w:t>
            </w:r>
            <w:r>
              <w:rPr>
                <w:noProof/>
              </w:rPr>
              <w:tab/>
            </w:r>
            <w:r>
              <w:rPr>
                <w:noProof/>
              </w:rPr>
              <w:fldChar w:fldCharType="begin"/>
            </w:r>
            <w:r>
              <w:rPr>
                <w:noProof/>
              </w:rPr>
              <w:instrText xml:space="preserve"> PAGEREF _Toc227218922 \h </w:instrText>
            </w:r>
            <w:r>
              <w:rPr>
                <w:noProof/>
              </w:rPr>
            </w:r>
            <w:r>
              <w:rPr>
                <w:noProof/>
              </w:rPr>
              <w:fldChar w:fldCharType="separate"/>
            </w:r>
            <w:r w:rsidR="008A246C">
              <w:rPr>
                <w:noProof/>
              </w:rPr>
              <w:t>22</w:t>
            </w:r>
            <w:r>
              <w:rPr>
                <w:noProof/>
              </w:rPr>
              <w:fldChar w:fldCharType="end"/>
            </w:r>
          </w:hyperlink>
        </w:p>
        <w:p w14:paraId="640F0BD7" w14:textId="6107B122"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3" w:history="1">
            <w:r w:rsidRPr="006940B6">
              <w:rPr>
                <w:rStyle w:val="Hyperlink"/>
                <w:noProof/>
              </w:rPr>
              <w:t>7.1 BRImo – Mobile Banking Super App</w:t>
            </w:r>
            <w:r>
              <w:rPr>
                <w:noProof/>
              </w:rPr>
              <w:tab/>
            </w:r>
            <w:r>
              <w:rPr>
                <w:noProof/>
              </w:rPr>
              <w:fldChar w:fldCharType="begin"/>
            </w:r>
            <w:r>
              <w:rPr>
                <w:noProof/>
              </w:rPr>
              <w:instrText xml:space="preserve"> PAGEREF _Toc227218923 \h </w:instrText>
            </w:r>
            <w:r>
              <w:rPr>
                <w:noProof/>
              </w:rPr>
            </w:r>
            <w:r>
              <w:rPr>
                <w:noProof/>
              </w:rPr>
              <w:fldChar w:fldCharType="separate"/>
            </w:r>
            <w:r w:rsidR="008A246C">
              <w:rPr>
                <w:noProof/>
              </w:rPr>
              <w:t>22</w:t>
            </w:r>
            <w:r>
              <w:rPr>
                <w:noProof/>
              </w:rPr>
              <w:fldChar w:fldCharType="end"/>
            </w:r>
          </w:hyperlink>
        </w:p>
        <w:p w14:paraId="304625A0" w14:textId="182EF489"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4" w:history="1">
            <w:r w:rsidRPr="006940B6">
              <w:rPr>
                <w:rStyle w:val="Hyperlink"/>
                <w:noProof/>
              </w:rPr>
              <w:t>7.2 BRILink – Agen Banking</w:t>
            </w:r>
            <w:r>
              <w:rPr>
                <w:noProof/>
              </w:rPr>
              <w:tab/>
            </w:r>
            <w:r>
              <w:rPr>
                <w:noProof/>
              </w:rPr>
              <w:fldChar w:fldCharType="begin"/>
            </w:r>
            <w:r>
              <w:rPr>
                <w:noProof/>
              </w:rPr>
              <w:instrText xml:space="preserve"> PAGEREF _Toc227218924 \h </w:instrText>
            </w:r>
            <w:r>
              <w:rPr>
                <w:noProof/>
              </w:rPr>
            </w:r>
            <w:r>
              <w:rPr>
                <w:noProof/>
              </w:rPr>
              <w:fldChar w:fldCharType="separate"/>
            </w:r>
            <w:r w:rsidR="008A246C">
              <w:rPr>
                <w:noProof/>
              </w:rPr>
              <w:t>22</w:t>
            </w:r>
            <w:r>
              <w:rPr>
                <w:noProof/>
              </w:rPr>
              <w:fldChar w:fldCharType="end"/>
            </w:r>
          </w:hyperlink>
        </w:p>
        <w:p w14:paraId="0E1E41E5" w14:textId="0A6F5B43"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5" w:history="1">
            <w:r w:rsidRPr="006940B6">
              <w:rPr>
                <w:rStyle w:val="Hyperlink"/>
                <w:noProof/>
              </w:rPr>
              <w:t>7.3 Internet Banking BRI</w:t>
            </w:r>
            <w:r>
              <w:rPr>
                <w:noProof/>
              </w:rPr>
              <w:tab/>
            </w:r>
            <w:r>
              <w:rPr>
                <w:noProof/>
              </w:rPr>
              <w:fldChar w:fldCharType="begin"/>
            </w:r>
            <w:r>
              <w:rPr>
                <w:noProof/>
              </w:rPr>
              <w:instrText xml:space="preserve"> PAGEREF _Toc227218925 \h </w:instrText>
            </w:r>
            <w:r>
              <w:rPr>
                <w:noProof/>
              </w:rPr>
            </w:r>
            <w:r>
              <w:rPr>
                <w:noProof/>
              </w:rPr>
              <w:fldChar w:fldCharType="separate"/>
            </w:r>
            <w:r w:rsidR="008A246C">
              <w:rPr>
                <w:noProof/>
              </w:rPr>
              <w:t>23</w:t>
            </w:r>
            <w:r>
              <w:rPr>
                <w:noProof/>
              </w:rPr>
              <w:fldChar w:fldCharType="end"/>
            </w:r>
          </w:hyperlink>
        </w:p>
        <w:p w14:paraId="39D2AEB5" w14:textId="45A6F5B6"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6" w:history="1">
            <w:r w:rsidRPr="006940B6">
              <w:rPr>
                <w:rStyle w:val="Hyperlink"/>
                <w:noProof/>
              </w:rPr>
              <w:t>7.4 BRIAPI – Open Banking</w:t>
            </w:r>
            <w:r>
              <w:rPr>
                <w:noProof/>
              </w:rPr>
              <w:tab/>
            </w:r>
            <w:r>
              <w:rPr>
                <w:noProof/>
              </w:rPr>
              <w:fldChar w:fldCharType="begin"/>
            </w:r>
            <w:r>
              <w:rPr>
                <w:noProof/>
              </w:rPr>
              <w:instrText xml:space="preserve"> PAGEREF _Toc227218926 \h </w:instrText>
            </w:r>
            <w:r>
              <w:rPr>
                <w:noProof/>
              </w:rPr>
            </w:r>
            <w:r>
              <w:rPr>
                <w:noProof/>
              </w:rPr>
              <w:fldChar w:fldCharType="separate"/>
            </w:r>
            <w:r w:rsidR="008A246C">
              <w:rPr>
                <w:noProof/>
              </w:rPr>
              <w:t>23</w:t>
            </w:r>
            <w:r>
              <w:rPr>
                <w:noProof/>
              </w:rPr>
              <w:fldChar w:fldCharType="end"/>
            </w:r>
          </w:hyperlink>
        </w:p>
        <w:p w14:paraId="6285184A" w14:textId="68AD844A"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7" w:history="1">
            <w:r w:rsidRPr="006940B6">
              <w:rPr>
                <w:rStyle w:val="Hyperlink"/>
                <w:noProof/>
              </w:rPr>
              <w:t>7.5 Infrastruktur Digital BRI</w:t>
            </w:r>
            <w:r>
              <w:rPr>
                <w:noProof/>
              </w:rPr>
              <w:tab/>
            </w:r>
            <w:r>
              <w:rPr>
                <w:noProof/>
              </w:rPr>
              <w:fldChar w:fldCharType="begin"/>
            </w:r>
            <w:r>
              <w:rPr>
                <w:noProof/>
              </w:rPr>
              <w:instrText xml:space="preserve"> PAGEREF _Toc227218927 \h </w:instrText>
            </w:r>
            <w:r>
              <w:rPr>
                <w:noProof/>
              </w:rPr>
            </w:r>
            <w:r>
              <w:rPr>
                <w:noProof/>
              </w:rPr>
              <w:fldChar w:fldCharType="separate"/>
            </w:r>
            <w:r w:rsidR="008A246C">
              <w:rPr>
                <w:noProof/>
              </w:rPr>
              <w:t>23</w:t>
            </w:r>
            <w:r>
              <w:rPr>
                <w:noProof/>
              </w:rPr>
              <w:fldChar w:fldCharType="end"/>
            </w:r>
          </w:hyperlink>
        </w:p>
        <w:p w14:paraId="2701B41D" w14:textId="5D01E098"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28" w:history="1">
            <w:r w:rsidRPr="006940B6">
              <w:rPr>
                <w:rStyle w:val="Hyperlink"/>
                <w:noProof/>
              </w:rPr>
              <w:t>Bab 8 – Sistem Pembayaran Indonesia</w:t>
            </w:r>
            <w:r>
              <w:rPr>
                <w:noProof/>
              </w:rPr>
              <w:tab/>
            </w:r>
            <w:r>
              <w:rPr>
                <w:noProof/>
              </w:rPr>
              <w:fldChar w:fldCharType="begin"/>
            </w:r>
            <w:r>
              <w:rPr>
                <w:noProof/>
              </w:rPr>
              <w:instrText xml:space="preserve"> PAGEREF _Toc227218928 \h </w:instrText>
            </w:r>
            <w:r>
              <w:rPr>
                <w:noProof/>
              </w:rPr>
            </w:r>
            <w:r>
              <w:rPr>
                <w:noProof/>
              </w:rPr>
              <w:fldChar w:fldCharType="separate"/>
            </w:r>
            <w:r w:rsidR="008A246C">
              <w:rPr>
                <w:noProof/>
              </w:rPr>
              <w:t>25</w:t>
            </w:r>
            <w:r>
              <w:rPr>
                <w:noProof/>
              </w:rPr>
              <w:fldChar w:fldCharType="end"/>
            </w:r>
          </w:hyperlink>
        </w:p>
        <w:p w14:paraId="07677F3A" w14:textId="2ECDC522"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9" w:history="1">
            <w:r w:rsidRPr="006940B6">
              <w:rPr>
                <w:rStyle w:val="Hyperlink"/>
                <w:noProof/>
              </w:rPr>
              <w:t>8.1 Infrastruktur Pembayaran Nasional</w:t>
            </w:r>
            <w:r>
              <w:rPr>
                <w:noProof/>
              </w:rPr>
              <w:tab/>
            </w:r>
            <w:r>
              <w:rPr>
                <w:noProof/>
              </w:rPr>
              <w:fldChar w:fldCharType="begin"/>
            </w:r>
            <w:r>
              <w:rPr>
                <w:noProof/>
              </w:rPr>
              <w:instrText xml:space="preserve"> PAGEREF _Toc227218929 \h </w:instrText>
            </w:r>
            <w:r>
              <w:rPr>
                <w:noProof/>
              </w:rPr>
            </w:r>
            <w:r>
              <w:rPr>
                <w:noProof/>
              </w:rPr>
              <w:fldChar w:fldCharType="separate"/>
            </w:r>
            <w:r w:rsidR="008A246C">
              <w:rPr>
                <w:noProof/>
              </w:rPr>
              <w:t>25</w:t>
            </w:r>
            <w:r>
              <w:rPr>
                <w:noProof/>
              </w:rPr>
              <w:fldChar w:fldCharType="end"/>
            </w:r>
          </w:hyperlink>
        </w:p>
        <w:p w14:paraId="28887A83" w14:textId="3343DFB9"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0" w:history="1">
            <w:r w:rsidRPr="006940B6">
              <w:rPr>
                <w:rStyle w:val="Hyperlink"/>
                <w:noProof/>
              </w:rPr>
              <w:t>8.2 Jenis-Jenis Transfer Dana</w:t>
            </w:r>
            <w:r>
              <w:rPr>
                <w:noProof/>
              </w:rPr>
              <w:tab/>
            </w:r>
            <w:r>
              <w:rPr>
                <w:noProof/>
              </w:rPr>
              <w:fldChar w:fldCharType="begin"/>
            </w:r>
            <w:r>
              <w:rPr>
                <w:noProof/>
              </w:rPr>
              <w:instrText xml:space="preserve"> PAGEREF _Toc227218930 \h </w:instrText>
            </w:r>
            <w:r>
              <w:rPr>
                <w:noProof/>
              </w:rPr>
            </w:r>
            <w:r>
              <w:rPr>
                <w:noProof/>
              </w:rPr>
              <w:fldChar w:fldCharType="separate"/>
            </w:r>
            <w:r w:rsidR="008A246C">
              <w:rPr>
                <w:noProof/>
              </w:rPr>
              <w:t>25</w:t>
            </w:r>
            <w:r>
              <w:rPr>
                <w:noProof/>
              </w:rPr>
              <w:fldChar w:fldCharType="end"/>
            </w:r>
          </w:hyperlink>
        </w:p>
        <w:p w14:paraId="16D0AE09" w14:textId="2FF396D0"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1" w:history="1">
            <w:r w:rsidRPr="006940B6">
              <w:rPr>
                <w:rStyle w:val="Hyperlink"/>
                <w:noProof/>
              </w:rPr>
              <w:t>8.3 Instrumen Pembayaran Digital</w:t>
            </w:r>
            <w:r>
              <w:rPr>
                <w:noProof/>
              </w:rPr>
              <w:tab/>
            </w:r>
            <w:r>
              <w:rPr>
                <w:noProof/>
              </w:rPr>
              <w:fldChar w:fldCharType="begin"/>
            </w:r>
            <w:r>
              <w:rPr>
                <w:noProof/>
              </w:rPr>
              <w:instrText xml:space="preserve"> PAGEREF _Toc227218931 \h </w:instrText>
            </w:r>
            <w:r>
              <w:rPr>
                <w:noProof/>
              </w:rPr>
            </w:r>
            <w:r>
              <w:rPr>
                <w:noProof/>
              </w:rPr>
              <w:fldChar w:fldCharType="separate"/>
            </w:r>
            <w:r w:rsidR="008A246C">
              <w:rPr>
                <w:noProof/>
              </w:rPr>
              <w:t>25</w:t>
            </w:r>
            <w:r>
              <w:rPr>
                <w:noProof/>
              </w:rPr>
              <w:fldChar w:fldCharType="end"/>
            </w:r>
          </w:hyperlink>
        </w:p>
        <w:p w14:paraId="5EB15CD2" w14:textId="58676B78"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32" w:history="1">
            <w:r w:rsidRPr="006940B6">
              <w:rPr>
                <w:rStyle w:val="Hyperlink"/>
                <w:noProof/>
              </w:rPr>
              <w:t>Bab 9 – Layanan Khusus dan Produk Lainnya BRI</w:t>
            </w:r>
            <w:r>
              <w:rPr>
                <w:noProof/>
              </w:rPr>
              <w:tab/>
            </w:r>
            <w:r>
              <w:rPr>
                <w:noProof/>
              </w:rPr>
              <w:fldChar w:fldCharType="begin"/>
            </w:r>
            <w:r>
              <w:rPr>
                <w:noProof/>
              </w:rPr>
              <w:instrText xml:space="preserve"> PAGEREF _Toc227218932 \h </w:instrText>
            </w:r>
            <w:r>
              <w:rPr>
                <w:noProof/>
              </w:rPr>
            </w:r>
            <w:r>
              <w:rPr>
                <w:noProof/>
              </w:rPr>
              <w:fldChar w:fldCharType="separate"/>
            </w:r>
            <w:r w:rsidR="008A246C">
              <w:rPr>
                <w:noProof/>
              </w:rPr>
              <w:t>27</w:t>
            </w:r>
            <w:r>
              <w:rPr>
                <w:noProof/>
              </w:rPr>
              <w:fldChar w:fldCharType="end"/>
            </w:r>
          </w:hyperlink>
        </w:p>
        <w:p w14:paraId="5542BE0D" w14:textId="55E0FB64"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3" w:history="1">
            <w:r w:rsidRPr="006940B6">
              <w:rPr>
                <w:rStyle w:val="Hyperlink"/>
                <w:noProof/>
              </w:rPr>
              <w:t>9.1 Wealth Management dan Bancassurance</w:t>
            </w:r>
            <w:r>
              <w:rPr>
                <w:noProof/>
              </w:rPr>
              <w:tab/>
            </w:r>
            <w:r>
              <w:rPr>
                <w:noProof/>
              </w:rPr>
              <w:fldChar w:fldCharType="begin"/>
            </w:r>
            <w:r>
              <w:rPr>
                <w:noProof/>
              </w:rPr>
              <w:instrText xml:space="preserve"> PAGEREF _Toc227218933 \h </w:instrText>
            </w:r>
            <w:r>
              <w:rPr>
                <w:noProof/>
              </w:rPr>
            </w:r>
            <w:r>
              <w:rPr>
                <w:noProof/>
              </w:rPr>
              <w:fldChar w:fldCharType="separate"/>
            </w:r>
            <w:r w:rsidR="008A246C">
              <w:rPr>
                <w:noProof/>
              </w:rPr>
              <w:t>27</w:t>
            </w:r>
            <w:r>
              <w:rPr>
                <w:noProof/>
              </w:rPr>
              <w:fldChar w:fldCharType="end"/>
            </w:r>
          </w:hyperlink>
        </w:p>
        <w:p w14:paraId="7C81E9C9" w14:textId="7CA4A2E5"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4" w:history="1">
            <w:r w:rsidRPr="006940B6">
              <w:rPr>
                <w:rStyle w:val="Hyperlink"/>
                <w:noProof/>
              </w:rPr>
              <w:t>9.2 Trade Finance</w:t>
            </w:r>
            <w:r>
              <w:rPr>
                <w:noProof/>
              </w:rPr>
              <w:tab/>
            </w:r>
            <w:r>
              <w:rPr>
                <w:noProof/>
              </w:rPr>
              <w:fldChar w:fldCharType="begin"/>
            </w:r>
            <w:r>
              <w:rPr>
                <w:noProof/>
              </w:rPr>
              <w:instrText xml:space="preserve"> PAGEREF _Toc227218934 \h </w:instrText>
            </w:r>
            <w:r>
              <w:rPr>
                <w:noProof/>
              </w:rPr>
            </w:r>
            <w:r>
              <w:rPr>
                <w:noProof/>
              </w:rPr>
              <w:fldChar w:fldCharType="separate"/>
            </w:r>
            <w:r w:rsidR="008A246C">
              <w:rPr>
                <w:noProof/>
              </w:rPr>
              <w:t>27</w:t>
            </w:r>
            <w:r>
              <w:rPr>
                <w:noProof/>
              </w:rPr>
              <w:fldChar w:fldCharType="end"/>
            </w:r>
          </w:hyperlink>
        </w:p>
        <w:p w14:paraId="1EF2C7E5" w14:textId="6B2D28D2"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5" w:history="1">
            <w:r w:rsidRPr="006940B6">
              <w:rPr>
                <w:rStyle w:val="Hyperlink"/>
                <w:noProof/>
              </w:rPr>
              <w:t>9.3 BRI Group dan Anak Perusahaan</w:t>
            </w:r>
            <w:r>
              <w:rPr>
                <w:noProof/>
              </w:rPr>
              <w:tab/>
            </w:r>
            <w:r>
              <w:rPr>
                <w:noProof/>
              </w:rPr>
              <w:fldChar w:fldCharType="begin"/>
            </w:r>
            <w:r>
              <w:rPr>
                <w:noProof/>
              </w:rPr>
              <w:instrText xml:space="preserve"> PAGEREF _Toc227218935 \h </w:instrText>
            </w:r>
            <w:r>
              <w:rPr>
                <w:noProof/>
              </w:rPr>
            </w:r>
            <w:r>
              <w:rPr>
                <w:noProof/>
              </w:rPr>
              <w:fldChar w:fldCharType="separate"/>
            </w:r>
            <w:r w:rsidR="008A246C">
              <w:rPr>
                <w:noProof/>
              </w:rPr>
              <w:t>27</w:t>
            </w:r>
            <w:r>
              <w:rPr>
                <w:noProof/>
              </w:rPr>
              <w:fldChar w:fldCharType="end"/>
            </w:r>
          </w:hyperlink>
        </w:p>
        <w:p w14:paraId="62EB6A0A" w14:textId="76B40950"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36" w:history="1">
            <w:r w:rsidRPr="006940B6">
              <w:rPr>
                <w:rStyle w:val="Hyperlink"/>
                <w:noProof/>
              </w:rPr>
              <w:t>Bab 10 – Glosarium Istilah Perbankan A–Z</w:t>
            </w:r>
            <w:r>
              <w:rPr>
                <w:noProof/>
              </w:rPr>
              <w:tab/>
            </w:r>
            <w:r>
              <w:rPr>
                <w:noProof/>
              </w:rPr>
              <w:fldChar w:fldCharType="begin"/>
            </w:r>
            <w:r>
              <w:rPr>
                <w:noProof/>
              </w:rPr>
              <w:instrText xml:space="preserve"> PAGEREF _Toc227218936 \h </w:instrText>
            </w:r>
            <w:r>
              <w:rPr>
                <w:noProof/>
              </w:rPr>
            </w:r>
            <w:r>
              <w:rPr>
                <w:noProof/>
              </w:rPr>
              <w:fldChar w:fldCharType="separate"/>
            </w:r>
            <w:r w:rsidR="008A246C">
              <w:rPr>
                <w:noProof/>
              </w:rPr>
              <w:t>29</w:t>
            </w:r>
            <w:r>
              <w:rPr>
                <w:noProof/>
              </w:rPr>
              <w:fldChar w:fldCharType="end"/>
            </w:r>
          </w:hyperlink>
        </w:p>
        <w:p w14:paraId="7C4FF744" w14:textId="0B7A3150"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7" w:history="1">
            <w:r w:rsidRPr="006940B6">
              <w:rPr>
                <w:rStyle w:val="Hyperlink"/>
                <w:noProof/>
              </w:rPr>
              <w:t>10.1 Istilah A – D</w:t>
            </w:r>
            <w:r>
              <w:rPr>
                <w:noProof/>
              </w:rPr>
              <w:tab/>
            </w:r>
            <w:r>
              <w:rPr>
                <w:noProof/>
              </w:rPr>
              <w:fldChar w:fldCharType="begin"/>
            </w:r>
            <w:r>
              <w:rPr>
                <w:noProof/>
              </w:rPr>
              <w:instrText xml:space="preserve"> PAGEREF _Toc227218937 \h </w:instrText>
            </w:r>
            <w:r>
              <w:rPr>
                <w:noProof/>
              </w:rPr>
            </w:r>
            <w:r>
              <w:rPr>
                <w:noProof/>
              </w:rPr>
              <w:fldChar w:fldCharType="separate"/>
            </w:r>
            <w:r w:rsidR="008A246C">
              <w:rPr>
                <w:noProof/>
              </w:rPr>
              <w:t>29</w:t>
            </w:r>
            <w:r>
              <w:rPr>
                <w:noProof/>
              </w:rPr>
              <w:fldChar w:fldCharType="end"/>
            </w:r>
          </w:hyperlink>
        </w:p>
        <w:p w14:paraId="22CDF2A7" w14:textId="1D7FC42F"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8" w:history="1">
            <w:r w:rsidRPr="006940B6">
              <w:rPr>
                <w:rStyle w:val="Hyperlink"/>
                <w:noProof/>
              </w:rPr>
              <w:t>10.2 Istilah E – K</w:t>
            </w:r>
            <w:r>
              <w:rPr>
                <w:noProof/>
              </w:rPr>
              <w:tab/>
            </w:r>
            <w:r>
              <w:rPr>
                <w:noProof/>
              </w:rPr>
              <w:fldChar w:fldCharType="begin"/>
            </w:r>
            <w:r>
              <w:rPr>
                <w:noProof/>
              </w:rPr>
              <w:instrText xml:space="preserve"> PAGEREF _Toc227218938 \h </w:instrText>
            </w:r>
            <w:r>
              <w:rPr>
                <w:noProof/>
              </w:rPr>
            </w:r>
            <w:r>
              <w:rPr>
                <w:noProof/>
              </w:rPr>
              <w:fldChar w:fldCharType="separate"/>
            </w:r>
            <w:r w:rsidR="008A246C">
              <w:rPr>
                <w:noProof/>
              </w:rPr>
              <w:t>29</w:t>
            </w:r>
            <w:r>
              <w:rPr>
                <w:noProof/>
              </w:rPr>
              <w:fldChar w:fldCharType="end"/>
            </w:r>
          </w:hyperlink>
        </w:p>
        <w:p w14:paraId="51E2A963" w14:textId="1DF0A2CF"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9" w:history="1">
            <w:r w:rsidRPr="006940B6">
              <w:rPr>
                <w:rStyle w:val="Hyperlink"/>
                <w:noProof/>
              </w:rPr>
              <w:t>10.3 Istilah L – N</w:t>
            </w:r>
            <w:r>
              <w:rPr>
                <w:noProof/>
              </w:rPr>
              <w:tab/>
            </w:r>
            <w:r>
              <w:rPr>
                <w:noProof/>
              </w:rPr>
              <w:fldChar w:fldCharType="begin"/>
            </w:r>
            <w:r>
              <w:rPr>
                <w:noProof/>
              </w:rPr>
              <w:instrText xml:space="preserve"> PAGEREF _Toc227218939 \h </w:instrText>
            </w:r>
            <w:r>
              <w:rPr>
                <w:noProof/>
              </w:rPr>
            </w:r>
            <w:r>
              <w:rPr>
                <w:noProof/>
              </w:rPr>
              <w:fldChar w:fldCharType="separate"/>
            </w:r>
            <w:r w:rsidR="008A246C">
              <w:rPr>
                <w:noProof/>
              </w:rPr>
              <w:t>30</w:t>
            </w:r>
            <w:r>
              <w:rPr>
                <w:noProof/>
              </w:rPr>
              <w:fldChar w:fldCharType="end"/>
            </w:r>
          </w:hyperlink>
        </w:p>
        <w:p w14:paraId="7F89280F" w14:textId="33290DFA"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40" w:history="1">
            <w:r w:rsidRPr="006940B6">
              <w:rPr>
                <w:rStyle w:val="Hyperlink"/>
                <w:noProof/>
              </w:rPr>
              <w:t>10.4 Istilah O – Z</w:t>
            </w:r>
            <w:r>
              <w:rPr>
                <w:noProof/>
              </w:rPr>
              <w:tab/>
            </w:r>
            <w:r>
              <w:rPr>
                <w:noProof/>
              </w:rPr>
              <w:fldChar w:fldCharType="begin"/>
            </w:r>
            <w:r>
              <w:rPr>
                <w:noProof/>
              </w:rPr>
              <w:instrText xml:space="preserve"> PAGEREF _Toc227218940 \h </w:instrText>
            </w:r>
            <w:r>
              <w:rPr>
                <w:noProof/>
              </w:rPr>
            </w:r>
            <w:r>
              <w:rPr>
                <w:noProof/>
              </w:rPr>
              <w:fldChar w:fldCharType="separate"/>
            </w:r>
            <w:r w:rsidR="008A246C">
              <w:rPr>
                <w:noProof/>
              </w:rPr>
              <w:t>31</w:t>
            </w:r>
            <w:r>
              <w:rPr>
                <w:noProof/>
              </w:rPr>
              <w:fldChar w:fldCharType="end"/>
            </w:r>
          </w:hyperlink>
        </w:p>
        <w:p w14:paraId="4BD2B345" w14:textId="33671FA0"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41" w:history="1">
            <w:r w:rsidRPr="006940B6">
              <w:rPr>
                <w:rStyle w:val="Hyperlink"/>
                <w:noProof/>
              </w:rPr>
              <w:t>Penutup – Relevansi untuk BFLP IT</w:t>
            </w:r>
            <w:r>
              <w:rPr>
                <w:noProof/>
              </w:rPr>
              <w:tab/>
            </w:r>
            <w:r>
              <w:rPr>
                <w:noProof/>
              </w:rPr>
              <w:fldChar w:fldCharType="begin"/>
            </w:r>
            <w:r>
              <w:rPr>
                <w:noProof/>
              </w:rPr>
              <w:instrText xml:space="preserve"> PAGEREF _Toc227218941 \h </w:instrText>
            </w:r>
            <w:r>
              <w:rPr>
                <w:noProof/>
              </w:rPr>
            </w:r>
            <w:r>
              <w:rPr>
                <w:noProof/>
              </w:rPr>
              <w:fldChar w:fldCharType="separate"/>
            </w:r>
            <w:r w:rsidR="008A246C">
              <w:rPr>
                <w:noProof/>
              </w:rPr>
              <w:t>33</w:t>
            </w:r>
            <w:r>
              <w:rPr>
                <w:noProof/>
              </w:rPr>
              <w:fldChar w:fldCharType="end"/>
            </w:r>
          </w:hyperlink>
        </w:p>
        <w:p w14:paraId="239D0F97" w14:textId="6D344697" w:rsidR="00046ED7" w:rsidRDefault="00000000">
          <w:r>
            <w:fldChar w:fldCharType="end"/>
          </w:r>
        </w:p>
      </w:sdtContent>
    </w:sdt>
    <w:p w14:paraId="5B6BE5FA" w14:textId="77777777" w:rsidR="00046ED7" w:rsidRDefault="00000000">
      <w:r>
        <w:br w:type="page"/>
      </w:r>
    </w:p>
    <w:p w14:paraId="55629028" w14:textId="77777777" w:rsidR="00046ED7" w:rsidRDefault="00000000">
      <w:pPr>
        <w:pStyle w:val="Heading1"/>
        <w:pBdr>
          <w:bottom w:val="single" w:sz="8" w:space="4" w:color="1565C0"/>
        </w:pBdr>
      </w:pPr>
      <w:bookmarkStart w:id="1" w:name="_Toc227218885"/>
      <w:r>
        <w:lastRenderedPageBreak/>
        <w:t>Bab 1 – Sejarah dan Profil Bank BRI</w:t>
      </w:r>
      <w:bookmarkEnd w:id="1"/>
    </w:p>
    <w:p w14:paraId="41413914" w14:textId="77777777" w:rsidR="00046ED7" w:rsidRDefault="00046ED7">
      <w:pPr>
        <w:spacing w:before="60" w:after="60"/>
      </w:pPr>
    </w:p>
    <w:p w14:paraId="7E379957" w14:textId="77777777" w:rsidR="00046ED7" w:rsidRDefault="00000000">
      <w:pPr>
        <w:pStyle w:val="Heading2"/>
      </w:pPr>
      <w:bookmarkStart w:id="2" w:name="_Toc227218886"/>
      <w:r>
        <w:t>1.1 Sejarah Singkat BRI</w:t>
      </w:r>
      <w:bookmarkEnd w:id="2"/>
    </w:p>
    <w:p w14:paraId="3602A015" w14:textId="77777777" w:rsidR="00046ED7" w:rsidRDefault="00000000">
      <w:pPr>
        <w:spacing w:before="80" w:after="80"/>
        <w:jc w:val="both"/>
      </w:pPr>
      <w:r>
        <w:rPr>
          <w:color w:val="2C2C2C"/>
        </w:rPr>
        <w:t>Bank Rakyat Indonesia (BRI) adalah bank tertua di Indonesia yang berdiri sejak 16 Desember 1895 di Purwokerto, Jawa Tengah. Bank ini didirikan oleh Raden Bei Aria Wirjaatmadja dengan nama awal De Poerwokertosche Hulp en Spaarbank der Inlandsche Hoofden (Bank Bantuan dan Simpanan Milik Kaum Priyayi Purwokerto). Tujuan awalnya adalah membebaskan masyarakat pribumi dari jeratan rentenir.</w:t>
      </w:r>
    </w:p>
    <w:p w14:paraId="1DC41AAD"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046ED7" w14:paraId="18E5700E"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740188C" w14:textId="77777777" w:rsidR="00046ED7" w:rsidRDefault="00000000">
            <w:pPr>
              <w:jc w:val="center"/>
            </w:pPr>
            <w:r>
              <w:rPr>
                <w:b/>
                <w:bCs/>
                <w:color w:val="FFFFFF"/>
                <w:sz w:val="20"/>
                <w:szCs w:val="20"/>
              </w:rPr>
              <w:t>Era</w:t>
            </w:r>
          </w:p>
        </w:tc>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0FA6117" w14:textId="77777777" w:rsidR="00046ED7" w:rsidRDefault="00000000">
            <w:pPr>
              <w:jc w:val="center"/>
            </w:pPr>
            <w:r>
              <w:rPr>
                <w:b/>
                <w:bCs/>
                <w:color w:val="FFFFFF"/>
                <w:sz w:val="20"/>
                <w:szCs w:val="20"/>
              </w:rPr>
              <w:t>Nama / Status</w:t>
            </w:r>
          </w:p>
        </w:tc>
        <w:tc>
          <w:tcPr>
            <w:tcW w:w="4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06B8BF7" w14:textId="77777777" w:rsidR="00046ED7" w:rsidRDefault="00000000">
            <w:pPr>
              <w:jc w:val="center"/>
            </w:pPr>
            <w:r>
              <w:rPr>
                <w:b/>
                <w:bCs/>
                <w:color w:val="FFFFFF"/>
                <w:sz w:val="20"/>
                <w:szCs w:val="20"/>
              </w:rPr>
              <w:t>Peristiwa Penting</w:t>
            </w:r>
          </w:p>
        </w:tc>
      </w:tr>
      <w:tr w:rsidR="00046ED7" w14:paraId="026E5BD6"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5087D16" w14:textId="77777777" w:rsidR="00046ED7" w:rsidRDefault="00000000">
            <w:r>
              <w:rPr>
                <w:color w:val="333333"/>
                <w:sz w:val="20"/>
                <w:szCs w:val="20"/>
              </w:rPr>
              <w:t>1895</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1B39115" w14:textId="77777777" w:rsidR="00046ED7" w:rsidRDefault="00000000">
            <w:r>
              <w:rPr>
                <w:color w:val="333333"/>
                <w:sz w:val="20"/>
                <w:szCs w:val="20"/>
              </w:rPr>
              <w:t>De Poerwokertosche Hulp en Spaarbank</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D18F2D" w14:textId="77777777" w:rsidR="00046ED7" w:rsidRDefault="00000000">
            <w:r>
              <w:rPr>
                <w:color w:val="333333"/>
                <w:sz w:val="20"/>
                <w:szCs w:val="20"/>
              </w:rPr>
              <w:t>Berdiri di Purwokerto, fokus simpanan dan pinjaman priyayi</w:t>
            </w:r>
          </w:p>
        </w:tc>
      </w:tr>
      <w:tr w:rsidR="00046ED7" w14:paraId="53480589"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EC5D3D8" w14:textId="77777777" w:rsidR="00046ED7" w:rsidRDefault="00000000">
            <w:r>
              <w:rPr>
                <w:color w:val="333333"/>
                <w:sz w:val="20"/>
                <w:szCs w:val="20"/>
              </w:rPr>
              <w:t>1934</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65CE629" w14:textId="77777777" w:rsidR="00046ED7" w:rsidRDefault="00000000">
            <w:r>
              <w:rPr>
                <w:color w:val="333333"/>
                <w:sz w:val="20"/>
                <w:szCs w:val="20"/>
              </w:rPr>
              <w:t>Algemene Volkscredietbank (AVB)</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F69893" w14:textId="77777777" w:rsidR="00046ED7" w:rsidRDefault="00000000">
            <w:r>
              <w:rPr>
                <w:color w:val="333333"/>
                <w:sz w:val="20"/>
                <w:szCs w:val="20"/>
              </w:rPr>
              <w:t>Berkembang menjadi bank rakyat umum masa kolonial Belanda</w:t>
            </w:r>
          </w:p>
        </w:tc>
      </w:tr>
      <w:tr w:rsidR="00046ED7" w14:paraId="67DB9A44"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D093336" w14:textId="77777777" w:rsidR="00046ED7" w:rsidRDefault="00000000">
            <w:r>
              <w:rPr>
                <w:color w:val="333333"/>
                <w:sz w:val="20"/>
                <w:szCs w:val="20"/>
              </w:rPr>
              <w:t>1945</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FE5B4F" w14:textId="77777777" w:rsidR="00046ED7" w:rsidRDefault="00000000">
            <w:r>
              <w:rPr>
                <w:color w:val="333333"/>
                <w:sz w:val="20"/>
                <w:szCs w:val="20"/>
              </w:rPr>
              <w:t>Bank Rakyat Indonesia Serikat</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01C47C" w14:textId="77777777" w:rsidR="00046ED7" w:rsidRDefault="00000000">
            <w:r>
              <w:rPr>
                <w:color w:val="333333"/>
                <w:sz w:val="20"/>
                <w:szCs w:val="20"/>
              </w:rPr>
              <w:t>Dinasionalisasi setelah proklamasi kemerdekaan RI</w:t>
            </w:r>
          </w:p>
        </w:tc>
      </w:tr>
      <w:tr w:rsidR="00046ED7" w14:paraId="64D29F67"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EBA1F02" w14:textId="77777777" w:rsidR="00046ED7" w:rsidRDefault="00000000">
            <w:r>
              <w:rPr>
                <w:color w:val="333333"/>
                <w:sz w:val="20"/>
                <w:szCs w:val="20"/>
              </w:rPr>
              <w:t>1946</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54476AD" w14:textId="77777777" w:rsidR="00046ED7" w:rsidRDefault="00000000">
            <w:r>
              <w:rPr>
                <w:color w:val="333333"/>
                <w:sz w:val="20"/>
                <w:szCs w:val="20"/>
              </w:rPr>
              <w:t>Bank Rakyat Indonesia</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E89BADD" w14:textId="77777777" w:rsidR="00046ED7" w:rsidRDefault="00000000">
            <w:r>
              <w:rPr>
                <w:color w:val="333333"/>
                <w:sz w:val="20"/>
                <w:szCs w:val="20"/>
              </w:rPr>
              <w:t>Ditetapkan sebagai bank pemerintah pertama RI (PP No.1/1946)</w:t>
            </w:r>
          </w:p>
        </w:tc>
      </w:tr>
      <w:tr w:rsidR="00046ED7" w14:paraId="543BBF90"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F3A1A91" w14:textId="77777777" w:rsidR="00046ED7" w:rsidRDefault="00000000">
            <w:r>
              <w:rPr>
                <w:color w:val="333333"/>
                <w:sz w:val="20"/>
                <w:szCs w:val="20"/>
              </w:rPr>
              <w:t>1965</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31A18F2" w14:textId="77777777" w:rsidR="00046ED7" w:rsidRDefault="00000000">
            <w:r>
              <w:rPr>
                <w:color w:val="333333"/>
                <w:sz w:val="20"/>
                <w:szCs w:val="20"/>
              </w:rPr>
              <w:t>BKTN (Bank Koperasi, Tani, Nelayan)</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B3BE7E3" w14:textId="77777777" w:rsidR="00046ED7" w:rsidRDefault="00000000">
            <w:r>
              <w:rPr>
                <w:color w:val="333333"/>
                <w:sz w:val="20"/>
                <w:szCs w:val="20"/>
              </w:rPr>
              <w:t>Sempat bergabung ke Bank Negara Indonesia</w:t>
            </w:r>
          </w:p>
        </w:tc>
      </w:tr>
      <w:tr w:rsidR="00046ED7" w14:paraId="3634AB69"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30D7D3" w14:textId="77777777" w:rsidR="00046ED7" w:rsidRDefault="00000000">
            <w:r>
              <w:rPr>
                <w:color w:val="333333"/>
                <w:sz w:val="20"/>
                <w:szCs w:val="20"/>
              </w:rPr>
              <w:t>1968</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3D46B54" w14:textId="77777777" w:rsidR="00046ED7" w:rsidRDefault="00000000">
            <w:r>
              <w:rPr>
                <w:color w:val="333333"/>
                <w:sz w:val="20"/>
                <w:szCs w:val="20"/>
              </w:rPr>
              <w:t>Bank Rakyat Indonesia</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265FC4" w14:textId="77777777" w:rsidR="00046ED7" w:rsidRDefault="00000000">
            <w:r>
              <w:rPr>
                <w:color w:val="333333"/>
                <w:sz w:val="20"/>
                <w:szCs w:val="20"/>
              </w:rPr>
              <w:t>Kembali berdiri sendiri berdasarkan UU No.21 Tahun 1968</w:t>
            </w:r>
          </w:p>
        </w:tc>
      </w:tr>
      <w:tr w:rsidR="00046ED7" w14:paraId="686F7CC2"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A0A061" w14:textId="77777777" w:rsidR="00046ED7" w:rsidRDefault="00000000">
            <w:r>
              <w:rPr>
                <w:color w:val="333333"/>
                <w:sz w:val="20"/>
                <w:szCs w:val="20"/>
              </w:rPr>
              <w:t>1992</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6357CC9" w14:textId="77777777" w:rsidR="00046ED7" w:rsidRDefault="00000000">
            <w:r>
              <w:rPr>
                <w:color w:val="333333"/>
                <w:sz w:val="20"/>
                <w:szCs w:val="20"/>
              </w:rPr>
              <w:t>PT Bank Rakyat Indonesia (Persero)</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00F2CD" w14:textId="77777777" w:rsidR="00046ED7" w:rsidRDefault="00000000">
            <w:r>
              <w:rPr>
                <w:color w:val="333333"/>
                <w:sz w:val="20"/>
                <w:szCs w:val="20"/>
              </w:rPr>
              <w:t>Menjadi perseroan terbatas, status BUMN</w:t>
            </w:r>
          </w:p>
        </w:tc>
      </w:tr>
      <w:tr w:rsidR="00046ED7" w14:paraId="1822083A"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81219F6" w14:textId="77777777" w:rsidR="00046ED7" w:rsidRDefault="00000000">
            <w:r>
              <w:rPr>
                <w:color w:val="333333"/>
                <w:sz w:val="20"/>
                <w:szCs w:val="20"/>
              </w:rPr>
              <w:t>2003</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97AB309" w14:textId="77777777" w:rsidR="00046ED7" w:rsidRDefault="00000000">
            <w:r>
              <w:rPr>
                <w:color w:val="333333"/>
                <w:sz w:val="20"/>
                <w:szCs w:val="20"/>
              </w:rPr>
              <w:t>BRI Tbk (IPO)</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3330A61" w14:textId="77777777" w:rsidR="00046ED7" w:rsidRDefault="00000000">
            <w:r>
              <w:rPr>
                <w:color w:val="333333"/>
                <w:sz w:val="20"/>
                <w:szCs w:val="20"/>
              </w:rPr>
              <w:t>Melantai di Bursa Efek Indonesia, kode BBRI</w:t>
            </w:r>
          </w:p>
        </w:tc>
      </w:tr>
      <w:tr w:rsidR="00046ED7" w14:paraId="270BB565"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CA25C81" w14:textId="77777777" w:rsidR="00046ED7" w:rsidRDefault="00000000">
            <w:r>
              <w:rPr>
                <w:color w:val="333333"/>
                <w:sz w:val="20"/>
                <w:szCs w:val="20"/>
              </w:rPr>
              <w:t>2021</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BC3ACFD" w14:textId="77777777" w:rsidR="00046ED7" w:rsidRDefault="00000000">
            <w:r>
              <w:rPr>
                <w:color w:val="333333"/>
                <w:sz w:val="20"/>
                <w:szCs w:val="20"/>
              </w:rPr>
              <w:t>BRI Group – Holding Ultra Mikro</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D01D96" w14:textId="77777777" w:rsidR="00046ED7" w:rsidRDefault="00000000">
            <w:r>
              <w:rPr>
                <w:color w:val="333333"/>
                <w:sz w:val="20"/>
                <w:szCs w:val="20"/>
              </w:rPr>
              <w:t>Holding bersama Pegadaian dan PNM untuk layanan ultra mikro</w:t>
            </w:r>
          </w:p>
        </w:tc>
      </w:tr>
      <w:tr w:rsidR="00046ED7" w14:paraId="4750CC7E"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73ABC7C" w14:textId="77777777" w:rsidR="00046ED7" w:rsidRDefault="00000000">
            <w:r>
              <w:rPr>
                <w:color w:val="333333"/>
                <w:sz w:val="20"/>
                <w:szCs w:val="20"/>
              </w:rPr>
              <w:t>2025</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35D9DE3" w14:textId="77777777" w:rsidR="00046ED7" w:rsidRDefault="00000000">
            <w:r>
              <w:rPr>
                <w:color w:val="333333"/>
                <w:sz w:val="20"/>
                <w:szCs w:val="20"/>
              </w:rPr>
              <w:t>Rebrand – Satu Bank Untuk Semua</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97EFA2F" w14:textId="77777777" w:rsidR="00046ED7" w:rsidRDefault="00000000">
            <w:r>
              <w:rPr>
                <w:color w:val="333333"/>
                <w:sz w:val="20"/>
                <w:szCs w:val="20"/>
              </w:rPr>
              <w:t>Logo baru, tagline baru, memperluas segmen layanan</w:t>
            </w:r>
          </w:p>
        </w:tc>
      </w:tr>
    </w:tbl>
    <w:p w14:paraId="01C1DB70" w14:textId="77777777" w:rsidR="00046ED7" w:rsidRDefault="00046ED7">
      <w:pPr>
        <w:spacing w:before="60" w:after="60"/>
      </w:pPr>
    </w:p>
    <w:p w14:paraId="050C0D1E" w14:textId="77777777" w:rsidR="00046ED7" w:rsidRDefault="00000000">
      <w:pPr>
        <w:pStyle w:val="Heading2"/>
      </w:pPr>
      <w:bookmarkStart w:id="3" w:name="_Toc227218887"/>
      <w:r>
        <w:t>1.2 Profil Umum BRI</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5CF284FA"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A5FD892" w14:textId="77777777" w:rsidR="00046ED7" w:rsidRDefault="00000000">
            <w:pPr>
              <w:jc w:val="center"/>
            </w:pPr>
            <w:r>
              <w:rPr>
                <w:b/>
                <w:bCs/>
                <w:color w:val="FFFFFF"/>
                <w:sz w:val="20"/>
                <w:szCs w:val="20"/>
              </w:rPr>
              <w:t>Atribut</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A042B01" w14:textId="77777777" w:rsidR="00046ED7" w:rsidRDefault="00000000">
            <w:pPr>
              <w:jc w:val="center"/>
            </w:pPr>
            <w:r>
              <w:rPr>
                <w:b/>
                <w:bCs/>
                <w:color w:val="FFFFFF"/>
                <w:sz w:val="20"/>
                <w:szCs w:val="20"/>
              </w:rPr>
              <w:t>Detail</w:t>
            </w:r>
          </w:p>
        </w:tc>
      </w:tr>
      <w:tr w:rsidR="00046ED7" w14:paraId="58D150A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E44CD3" w14:textId="77777777" w:rsidR="00046ED7" w:rsidRDefault="00000000">
            <w:r>
              <w:rPr>
                <w:color w:val="333333"/>
                <w:sz w:val="20"/>
                <w:szCs w:val="20"/>
              </w:rPr>
              <w:t>Nama Resmi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642AF7" w14:textId="77777777" w:rsidR="00046ED7" w:rsidRDefault="00000000">
            <w:r>
              <w:rPr>
                <w:color w:val="333333"/>
                <w:sz w:val="20"/>
                <w:szCs w:val="20"/>
              </w:rPr>
              <w:t>PT Bank Rakyat Indonesia (Persero) Tbk</w:t>
            </w:r>
          </w:p>
        </w:tc>
      </w:tr>
      <w:tr w:rsidR="00046ED7" w14:paraId="1D10F233"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10FC126" w14:textId="77777777" w:rsidR="00046ED7" w:rsidRDefault="00000000">
            <w:r>
              <w:rPr>
                <w:color w:val="333333"/>
                <w:sz w:val="20"/>
                <w:szCs w:val="20"/>
              </w:rPr>
              <w:t>Kode Saham</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71CEA3" w14:textId="77777777" w:rsidR="00046ED7" w:rsidRDefault="00000000">
            <w:r>
              <w:rPr>
                <w:color w:val="333333"/>
                <w:sz w:val="20"/>
                <w:szCs w:val="20"/>
              </w:rPr>
              <w:t>BBRI (Bursa Efek Indonesia)</w:t>
            </w:r>
          </w:p>
        </w:tc>
      </w:tr>
      <w:tr w:rsidR="00046ED7" w14:paraId="023C88E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E283DBC" w14:textId="77777777" w:rsidR="00046ED7" w:rsidRDefault="00000000">
            <w:r>
              <w:rPr>
                <w:color w:val="333333"/>
                <w:sz w:val="20"/>
                <w:szCs w:val="20"/>
              </w:rPr>
              <w:t>Tanggal Berdiri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8D51968" w14:textId="77777777" w:rsidR="00046ED7" w:rsidRDefault="00000000">
            <w:r>
              <w:rPr>
                <w:color w:val="333333"/>
                <w:sz w:val="20"/>
                <w:szCs w:val="20"/>
              </w:rPr>
              <w:t>16 Desember 1895</w:t>
            </w:r>
          </w:p>
        </w:tc>
      </w:tr>
      <w:tr w:rsidR="00046ED7" w14:paraId="2802FD45"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75C720F" w14:textId="77777777" w:rsidR="00046ED7" w:rsidRDefault="00000000">
            <w:r>
              <w:rPr>
                <w:color w:val="333333"/>
                <w:sz w:val="20"/>
                <w:szCs w:val="20"/>
              </w:rPr>
              <w:t>Kantor Pusat</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90A47B" w14:textId="77777777" w:rsidR="00046ED7" w:rsidRDefault="00000000">
            <w:r>
              <w:rPr>
                <w:color w:val="333333"/>
                <w:sz w:val="20"/>
                <w:szCs w:val="20"/>
              </w:rPr>
              <w:t>Gedung BRI I, Jl. Jend. Sudirman Kav. 44–46, Jakarta 10210</w:t>
            </w:r>
          </w:p>
        </w:tc>
      </w:tr>
      <w:tr w:rsidR="00046ED7" w14:paraId="063B22D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5BAF9D7" w14:textId="77777777" w:rsidR="00046ED7" w:rsidRDefault="00000000">
            <w:r>
              <w:rPr>
                <w:color w:val="333333"/>
                <w:sz w:val="20"/>
                <w:szCs w:val="20"/>
              </w:rPr>
              <w:t>Kepemilikan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10F624E" w14:textId="77777777" w:rsidR="00046ED7" w:rsidRDefault="00000000">
            <w:r>
              <w:rPr>
                <w:color w:val="333333"/>
                <w:sz w:val="20"/>
                <w:szCs w:val="20"/>
              </w:rPr>
              <w:t>BUMN – Pemerintah RI memegang saham mayoritas</w:t>
            </w:r>
          </w:p>
        </w:tc>
      </w:tr>
      <w:tr w:rsidR="00046ED7" w14:paraId="5B5174D4"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5B3E659" w14:textId="77777777" w:rsidR="00046ED7" w:rsidRDefault="00000000">
            <w:r>
              <w:rPr>
                <w:color w:val="333333"/>
                <w:sz w:val="20"/>
                <w:szCs w:val="20"/>
              </w:rPr>
              <w:lastRenderedPageBreak/>
              <w:t>Tagline Baru</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198BB2E" w14:textId="77777777" w:rsidR="00046ED7" w:rsidRDefault="00000000">
            <w:r>
              <w:rPr>
                <w:color w:val="333333"/>
                <w:sz w:val="20"/>
                <w:szCs w:val="20"/>
              </w:rPr>
              <w:t>Satu Bank Untuk Semua (sejak Desember 2025)</w:t>
            </w:r>
          </w:p>
        </w:tc>
      </w:tr>
      <w:tr w:rsidR="00046ED7" w14:paraId="56A16A1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FBCDCB" w14:textId="77777777" w:rsidR="00046ED7" w:rsidRDefault="00000000">
            <w:r>
              <w:rPr>
                <w:color w:val="333333"/>
                <w:sz w:val="20"/>
                <w:szCs w:val="20"/>
              </w:rPr>
              <w:t>Fokus Utama</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D12D5CF" w14:textId="77777777" w:rsidR="00046ED7" w:rsidRDefault="00000000">
            <w:r>
              <w:rPr>
                <w:color w:val="333333"/>
                <w:sz w:val="20"/>
                <w:szCs w:val="20"/>
              </w:rPr>
              <w:t>Usaha Mikro, Kecil, dan Menengah (UMKM)</w:t>
            </w:r>
          </w:p>
        </w:tc>
      </w:tr>
      <w:tr w:rsidR="00046ED7" w14:paraId="7BD50D8B"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96F28C2" w14:textId="77777777" w:rsidR="00046ED7" w:rsidRDefault="00000000">
            <w:r>
              <w:rPr>
                <w:color w:val="333333"/>
                <w:sz w:val="20"/>
                <w:szCs w:val="20"/>
              </w:rPr>
              <w:t>Jaringan</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87B4364" w14:textId="77777777" w:rsidR="00046ED7" w:rsidRDefault="00000000">
            <w:r>
              <w:rPr>
                <w:color w:val="333333"/>
                <w:sz w:val="20"/>
                <w:szCs w:val="20"/>
              </w:rPr>
              <w:t>Ribuan kantor cabang hingga pelosok desa (BRI Unit)</w:t>
            </w:r>
          </w:p>
        </w:tc>
      </w:tr>
      <w:tr w:rsidR="00046ED7" w14:paraId="1B457FE0"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77592DF" w14:textId="77777777" w:rsidR="00046ED7" w:rsidRDefault="00000000">
            <w:r>
              <w:rPr>
                <w:color w:val="333333"/>
                <w:sz w:val="20"/>
                <w:szCs w:val="20"/>
              </w:rPr>
              <w:t>Call Center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9034C7" w14:textId="77777777" w:rsidR="00046ED7" w:rsidRDefault="00000000">
            <w:r>
              <w:rPr>
                <w:color w:val="333333"/>
                <w:sz w:val="20"/>
                <w:szCs w:val="20"/>
              </w:rPr>
              <w:t>14017 / 1500017</w:t>
            </w:r>
          </w:p>
        </w:tc>
      </w:tr>
      <w:tr w:rsidR="00046ED7" w14:paraId="4F79A043"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4477616" w14:textId="77777777" w:rsidR="00046ED7" w:rsidRDefault="00000000">
            <w:r>
              <w:rPr>
                <w:color w:val="333333"/>
                <w:sz w:val="20"/>
                <w:szCs w:val="20"/>
              </w:rPr>
              <w:t>Mobile Banking</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48A0F4B" w14:textId="77777777" w:rsidR="00046ED7" w:rsidRDefault="00000000">
            <w:r>
              <w:rPr>
                <w:color w:val="333333"/>
                <w:sz w:val="20"/>
                <w:szCs w:val="20"/>
              </w:rPr>
              <w:t>BRImo (38,61 juta pengguna per akhir 2024)</w:t>
            </w:r>
          </w:p>
        </w:tc>
      </w:tr>
    </w:tbl>
    <w:p w14:paraId="08061963" w14:textId="77777777" w:rsidR="00046ED7" w:rsidRDefault="00046ED7">
      <w:pPr>
        <w:spacing w:before="60" w:after="60"/>
      </w:pPr>
    </w:p>
    <w:p w14:paraId="6D08A5C8" w14:textId="77777777" w:rsidR="00046ED7" w:rsidRDefault="00000000">
      <w:pPr>
        <w:pStyle w:val="Heading2"/>
      </w:pPr>
      <w:bookmarkStart w:id="4" w:name="_Toc227218888"/>
      <w:r>
        <w:t>1.3 Struktur Organisasi BRI</w:t>
      </w:r>
      <w:bookmarkEnd w:id="4"/>
    </w:p>
    <w:p w14:paraId="7FCCDA0C" w14:textId="77777777" w:rsidR="00046ED7" w:rsidRDefault="00000000">
      <w:pPr>
        <w:spacing w:before="80" w:after="80"/>
        <w:jc w:val="both"/>
      </w:pPr>
      <w:r>
        <w:rPr>
          <w:color w:val="2C2C2C"/>
        </w:rPr>
        <w:t>BRI dipimpin oleh Dewan Komisaris dan Direksi. Secara operasional, BRI memiliki hierarki kantor yang jelas dari pusat hingga unit terkecil:</w:t>
      </w:r>
    </w:p>
    <w:p w14:paraId="70D5E9E1"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29EE8636"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97A4FC1" w14:textId="77777777" w:rsidR="00046ED7" w:rsidRDefault="00000000">
            <w:pPr>
              <w:jc w:val="center"/>
            </w:pPr>
            <w:r>
              <w:rPr>
                <w:b/>
                <w:bCs/>
                <w:color w:val="FFFFFF"/>
                <w:sz w:val="20"/>
                <w:szCs w:val="20"/>
              </w:rPr>
              <w:t>Level Kantor</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452720F" w14:textId="77777777" w:rsidR="00046ED7" w:rsidRDefault="00000000">
            <w:pPr>
              <w:jc w:val="center"/>
            </w:pPr>
            <w:r>
              <w:rPr>
                <w:b/>
                <w:bCs/>
                <w:color w:val="FFFFFF"/>
                <w:sz w:val="20"/>
                <w:szCs w:val="20"/>
              </w:rPr>
              <w:t>Keterangan</w:t>
            </w:r>
          </w:p>
        </w:tc>
      </w:tr>
      <w:tr w:rsidR="00046ED7" w14:paraId="2D05D3F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E9F9A83" w14:textId="77777777" w:rsidR="00046ED7" w:rsidRDefault="00000000">
            <w:r>
              <w:rPr>
                <w:color w:val="333333"/>
                <w:sz w:val="20"/>
                <w:szCs w:val="20"/>
              </w:rPr>
              <w:t>Kantor Pusat (KP)</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F765B7" w14:textId="77777777" w:rsidR="00046ED7" w:rsidRDefault="00000000">
            <w:r>
              <w:rPr>
                <w:color w:val="333333"/>
                <w:sz w:val="20"/>
                <w:szCs w:val="20"/>
              </w:rPr>
              <w:t>Pusat kebijakan, strategi, dan koordinasi seluruh operasional BRI</w:t>
            </w:r>
          </w:p>
        </w:tc>
      </w:tr>
      <w:tr w:rsidR="00046ED7" w14:paraId="7C65407E"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3A11380" w14:textId="77777777" w:rsidR="00046ED7" w:rsidRDefault="00000000">
            <w:r>
              <w:rPr>
                <w:color w:val="333333"/>
                <w:sz w:val="20"/>
                <w:szCs w:val="20"/>
              </w:rPr>
              <w:t>Kantor Wilayah (Kanwil)</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57609DD" w14:textId="77777777" w:rsidR="00046ED7" w:rsidRDefault="00000000">
            <w:r>
              <w:rPr>
                <w:color w:val="333333"/>
                <w:sz w:val="20"/>
                <w:szCs w:val="20"/>
              </w:rPr>
              <w:t>Mengkoordinasikan beberapa kantor cabang di suatu wilayah geografis</w:t>
            </w:r>
          </w:p>
        </w:tc>
      </w:tr>
      <w:tr w:rsidR="00046ED7" w14:paraId="51B5663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368207A" w14:textId="77777777" w:rsidR="00046ED7" w:rsidRDefault="00000000">
            <w:r>
              <w:rPr>
                <w:color w:val="333333"/>
                <w:sz w:val="20"/>
                <w:szCs w:val="20"/>
              </w:rPr>
              <w:t>Kantor Cabang (KC)</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CB2C827" w14:textId="77777777" w:rsidR="00046ED7" w:rsidRDefault="00000000">
            <w:r>
              <w:rPr>
                <w:color w:val="333333"/>
                <w:sz w:val="20"/>
                <w:szCs w:val="20"/>
              </w:rPr>
              <w:t>Unit operasional utama di tingkat kota/kabupaten</w:t>
            </w:r>
          </w:p>
        </w:tc>
      </w:tr>
      <w:tr w:rsidR="00046ED7" w14:paraId="7E469EB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71F5B52" w14:textId="77777777" w:rsidR="00046ED7" w:rsidRDefault="00000000">
            <w:r>
              <w:rPr>
                <w:color w:val="333333"/>
                <w:sz w:val="20"/>
                <w:szCs w:val="20"/>
              </w:rPr>
              <w:t>Kantor Cabang Pembantu (KCP)</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8FF1E9F" w14:textId="77777777" w:rsidR="00046ED7" w:rsidRDefault="00000000">
            <w:r>
              <w:rPr>
                <w:color w:val="333333"/>
                <w:sz w:val="20"/>
                <w:szCs w:val="20"/>
              </w:rPr>
              <w:t>Kantor di bawah KC, melayani area yang lebih kecil</w:t>
            </w:r>
          </w:p>
        </w:tc>
      </w:tr>
      <w:tr w:rsidR="00046ED7" w14:paraId="38F08B6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42B979" w14:textId="77777777" w:rsidR="00046ED7" w:rsidRDefault="00000000">
            <w:r>
              <w:rPr>
                <w:color w:val="333333"/>
                <w:sz w:val="20"/>
                <w:szCs w:val="20"/>
              </w:rPr>
              <w:t>Kantor Kas (KK)</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D25AC1" w14:textId="77777777" w:rsidR="00046ED7" w:rsidRDefault="00000000">
            <w:r>
              <w:rPr>
                <w:color w:val="333333"/>
                <w:sz w:val="20"/>
                <w:szCs w:val="20"/>
              </w:rPr>
              <w:t>Kantor terbatas, hanya melayani transaksi kas tertentu</w:t>
            </w:r>
          </w:p>
        </w:tc>
      </w:tr>
      <w:tr w:rsidR="00046ED7" w14:paraId="667A122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F21FBC2" w14:textId="77777777" w:rsidR="00046ED7" w:rsidRDefault="00000000">
            <w:r>
              <w:rPr>
                <w:color w:val="333333"/>
                <w:sz w:val="20"/>
                <w:szCs w:val="20"/>
              </w:rPr>
              <w:t>BRI Unit</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C44AE5" w14:textId="77777777" w:rsidR="00046ED7" w:rsidRDefault="00000000">
            <w:r>
              <w:rPr>
                <w:color w:val="333333"/>
                <w:sz w:val="20"/>
                <w:szCs w:val="20"/>
              </w:rPr>
              <w:t>Kantor layanan mikro di tingkat kecamatan, tulang punggung BRI</w:t>
            </w:r>
          </w:p>
        </w:tc>
      </w:tr>
      <w:tr w:rsidR="00046ED7" w14:paraId="2E9B0A9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41634C8" w14:textId="77777777" w:rsidR="00046ED7" w:rsidRDefault="00000000">
            <w:r>
              <w:rPr>
                <w:color w:val="333333"/>
                <w:sz w:val="20"/>
                <w:szCs w:val="20"/>
              </w:rPr>
              <w:t>Teras BRI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2F3D0B9" w14:textId="77777777" w:rsidR="00046ED7" w:rsidRDefault="00000000">
            <w:r>
              <w:rPr>
                <w:color w:val="333333"/>
                <w:sz w:val="20"/>
                <w:szCs w:val="20"/>
              </w:rPr>
              <w:t>Layanan di pasar tradisional dan area yang belum terjangkau kantor</w:t>
            </w:r>
          </w:p>
        </w:tc>
      </w:tr>
      <w:tr w:rsidR="00046ED7" w14:paraId="324C28BC"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CF33F32" w14:textId="77777777" w:rsidR="00046ED7" w:rsidRDefault="00000000">
            <w:r>
              <w:rPr>
                <w:color w:val="333333"/>
                <w:sz w:val="20"/>
                <w:szCs w:val="20"/>
              </w:rPr>
              <w:t>BRILink Agent</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CC14F0" w14:textId="77777777" w:rsidR="00046ED7" w:rsidRDefault="00000000">
            <w:r>
              <w:rPr>
                <w:color w:val="333333"/>
                <w:sz w:val="20"/>
                <w:szCs w:val="20"/>
              </w:rPr>
              <w:t>Agen perbankan masyarakat (warung, toko) untuk transaksi dasar</w:t>
            </w:r>
          </w:p>
        </w:tc>
      </w:tr>
    </w:tbl>
    <w:p w14:paraId="2EC37D5A"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6F1D2CDD"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160" w:type="dxa"/>
              <w:left w:w="220" w:type="dxa"/>
              <w:bottom w:w="160" w:type="dxa"/>
              <w:right w:w="220" w:type="dxa"/>
            </w:tcMar>
          </w:tcPr>
          <w:p w14:paraId="1CACC35C" w14:textId="77777777" w:rsidR="00046ED7" w:rsidRDefault="00000000">
            <w:pPr>
              <w:spacing w:after="60"/>
            </w:pPr>
            <w:r>
              <w:rPr>
                <w:b/>
                <w:bCs/>
                <w:color w:val="1A3A6B"/>
              </w:rPr>
              <w:t>Fakta Menarik BRI:</w:t>
            </w:r>
          </w:p>
          <w:p w14:paraId="2ACF55D9" w14:textId="77777777" w:rsidR="00046ED7" w:rsidRDefault="00000000">
            <w:pPr>
              <w:jc w:val="both"/>
            </w:pPr>
            <w:r>
              <w:rPr>
                <w:color w:val="1A3060"/>
                <w:sz w:val="21"/>
                <w:szCs w:val="21"/>
              </w:rPr>
              <w:t>BRI adalah satu-satunya bank di dunia yang memiliki satelit sendiri. BRIsat diluncurkan pada 18 Juni 2016 menggunakan roket Ariane 5, menghubungkan cabang-cabang BRI yang tersebar di seluruh kepulauan Indonesia termasuk daerah terpencil 3T (Terdepan, Terluar, Tertinggal).</w:t>
            </w:r>
          </w:p>
        </w:tc>
      </w:tr>
    </w:tbl>
    <w:p w14:paraId="4D4EFB9E" w14:textId="77777777" w:rsidR="00046ED7" w:rsidRDefault="00046ED7">
      <w:pPr>
        <w:spacing w:before="60" w:after="60"/>
      </w:pPr>
    </w:p>
    <w:p w14:paraId="6A17B470" w14:textId="77777777" w:rsidR="00046ED7" w:rsidRDefault="00000000">
      <w:r>
        <w:br w:type="page"/>
      </w:r>
    </w:p>
    <w:p w14:paraId="2A7216F0" w14:textId="77777777" w:rsidR="00046ED7" w:rsidRDefault="00000000">
      <w:pPr>
        <w:pStyle w:val="Heading1"/>
        <w:pBdr>
          <w:bottom w:val="single" w:sz="8" w:space="4" w:color="1565C0"/>
        </w:pBdr>
      </w:pPr>
      <w:bookmarkStart w:id="5" w:name="_Toc227218889"/>
      <w:r>
        <w:lastRenderedPageBreak/>
        <w:t>Bab 2 – Regulasi dan Pengawasan Perbankan Indonesia</w:t>
      </w:r>
      <w:bookmarkEnd w:id="5"/>
    </w:p>
    <w:p w14:paraId="75E6BE64" w14:textId="77777777" w:rsidR="00046ED7" w:rsidRDefault="00046ED7">
      <w:pPr>
        <w:spacing w:before="60" w:after="60"/>
      </w:pPr>
    </w:p>
    <w:p w14:paraId="3022EDED" w14:textId="77777777" w:rsidR="00046ED7" w:rsidRDefault="00000000">
      <w:pPr>
        <w:pStyle w:val="Heading2"/>
      </w:pPr>
      <w:bookmarkStart w:id="6" w:name="_Toc227218890"/>
      <w:r>
        <w:t>2.1 Otoritas Jasa Keuangan (OJK)</w:t>
      </w:r>
      <w:bookmarkEnd w:id="6"/>
    </w:p>
    <w:p w14:paraId="470E70A5" w14:textId="77777777" w:rsidR="00046ED7" w:rsidRDefault="00000000">
      <w:pPr>
        <w:spacing w:before="80" w:after="80"/>
        <w:jc w:val="both"/>
      </w:pPr>
      <w:r>
        <w:rPr>
          <w:color w:val="2C2C2C"/>
        </w:rPr>
        <w:t>Otoritas Jasa Keuangan (OJK) adalah lembaga independen yang bertugas mengatur dan mengawasi seluruh kegiatan di sektor jasa keuangan Indonesia, termasuk perbankan, pasar modal, dan IKNB (Industri Keuangan Non-Bank). OJK dibentuk berdasarkan UU No. 21 Tahun 2011 dan mulai beroperasi penuh pada 31 Desember 2013.</w:t>
      </w:r>
    </w:p>
    <w:p w14:paraId="100431BA"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1E374DA4"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BF46080" w14:textId="77777777" w:rsidR="00046ED7" w:rsidRDefault="00000000">
            <w:pPr>
              <w:jc w:val="center"/>
            </w:pPr>
            <w:r>
              <w:rPr>
                <w:b/>
                <w:bCs/>
                <w:color w:val="FFFFFF"/>
                <w:sz w:val="20"/>
                <w:szCs w:val="20"/>
              </w:rPr>
              <w:t>Fungsi OJK</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926BD42" w14:textId="77777777" w:rsidR="00046ED7" w:rsidRDefault="00000000">
            <w:pPr>
              <w:jc w:val="center"/>
            </w:pPr>
            <w:r>
              <w:rPr>
                <w:b/>
                <w:bCs/>
                <w:color w:val="FFFFFF"/>
                <w:sz w:val="20"/>
                <w:szCs w:val="20"/>
              </w:rPr>
              <w:t>Penjelasan</w:t>
            </w:r>
          </w:p>
        </w:tc>
      </w:tr>
      <w:tr w:rsidR="00046ED7" w14:paraId="6BAF418D"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AAA5D0D" w14:textId="77777777" w:rsidR="00046ED7" w:rsidRDefault="00000000">
            <w:r>
              <w:rPr>
                <w:color w:val="333333"/>
                <w:sz w:val="20"/>
                <w:szCs w:val="20"/>
              </w:rPr>
              <w:t>Pengaturan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4C098B6" w14:textId="77777777" w:rsidR="00046ED7" w:rsidRDefault="00000000">
            <w:r>
              <w:rPr>
                <w:color w:val="333333"/>
                <w:sz w:val="20"/>
                <w:szCs w:val="20"/>
              </w:rPr>
              <w:t>Membuat peraturan (POJK) yang wajib dipatuhi seluruh lembaga keuangan</w:t>
            </w:r>
          </w:p>
        </w:tc>
      </w:tr>
      <w:tr w:rsidR="00046ED7" w14:paraId="0E218EA2"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D72AA58" w14:textId="77777777" w:rsidR="00046ED7" w:rsidRDefault="00000000">
            <w:r>
              <w:rPr>
                <w:color w:val="333333"/>
                <w:sz w:val="20"/>
                <w:szCs w:val="20"/>
              </w:rPr>
              <w:t>Pengawasan</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2FDD000" w14:textId="77777777" w:rsidR="00046ED7" w:rsidRDefault="00000000">
            <w:r>
              <w:rPr>
                <w:color w:val="333333"/>
                <w:sz w:val="20"/>
                <w:szCs w:val="20"/>
              </w:rPr>
              <w:t>Memantau kepatuhan lembaga keuangan terhadap peraturan yang berlaku</w:t>
            </w:r>
          </w:p>
        </w:tc>
      </w:tr>
      <w:tr w:rsidR="00046ED7" w14:paraId="37A3EC2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698F6E" w14:textId="77777777" w:rsidR="00046ED7" w:rsidRDefault="00000000">
            <w:r>
              <w:rPr>
                <w:color w:val="333333"/>
                <w:sz w:val="20"/>
                <w:szCs w:val="20"/>
              </w:rPr>
              <w:t>Perlindungan Konsumen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4B039BD" w14:textId="77777777" w:rsidR="00046ED7" w:rsidRDefault="00000000">
            <w:r>
              <w:rPr>
                <w:color w:val="333333"/>
                <w:sz w:val="20"/>
                <w:szCs w:val="20"/>
              </w:rPr>
              <w:t>Menangani pengaduan dan melindungi nasabah dari praktik tidak wajar</w:t>
            </w:r>
          </w:p>
        </w:tc>
      </w:tr>
      <w:tr w:rsidR="00046ED7" w14:paraId="25611FE5"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6A6EACF" w14:textId="77777777" w:rsidR="00046ED7" w:rsidRDefault="00000000">
            <w:r>
              <w:rPr>
                <w:color w:val="333333"/>
                <w:sz w:val="20"/>
                <w:szCs w:val="20"/>
              </w:rPr>
              <w:t>Edukasi Keuangan</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C8AD6D8" w14:textId="77777777" w:rsidR="00046ED7" w:rsidRDefault="00000000">
            <w:r>
              <w:rPr>
                <w:color w:val="333333"/>
                <w:sz w:val="20"/>
                <w:szCs w:val="20"/>
              </w:rPr>
              <w:t>Meningkatkan literasi dan inklusi keuangan masyarakat Indonesia</w:t>
            </w:r>
          </w:p>
        </w:tc>
      </w:tr>
    </w:tbl>
    <w:p w14:paraId="1A115EBF" w14:textId="77777777" w:rsidR="00046ED7" w:rsidRDefault="00046ED7">
      <w:pPr>
        <w:spacing w:before="60" w:after="60"/>
      </w:pPr>
    </w:p>
    <w:p w14:paraId="276C94F6" w14:textId="77777777" w:rsidR="00046ED7" w:rsidRDefault="00000000">
      <w:pPr>
        <w:pStyle w:val="Heading2"/>
      </w:pPr>
      <w:bookmarkStart w:id="7" w:name="_Toc227218891"/>
      <w:r>
        <w:t>2.2 Bank Indonesia (BI)</w:t>
      </w:r>
      <w:bookmarkEnd w:id="7"/>
    </w:p>
    <w:p w14:paraId="0B9B7777" w14:textId="77777777" w:rsidR="00046ED7" w:rsidRDefault="00000000">
      <w:pPr>
        <w:spacing w:before="80" w:after="80"/>
        <w:jc w:val="both"/>
      </w:pPr>
      <w:r>
        <w:rPr>
          <w:color w:val="2C2C2C"/>
        </w:rPr>
        <w:t>Bank Indonesia adalah bank sentral Republik Indonesia yang independen. Tugas utama BI adalah menjaga stabilitas nilai Rupiah, baik terhadap barang/jasa (inflasi) maupun terhadap mata uang negara lain (nilai tukar). BI juga menjaga stabilitas sistem keuangan dan kelancaran sistem pembayaran.</w:t>
      </w:r>
    </w:p>
    <w:p w14:paraId="6642B864"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568C2784"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8A8BBF5" w14:textId="77777777" w:rsidR="00046ED7" w:rsidRDefault="00000000">
            <w:pPr>
              <w:jc w:val="center"/>
            </w:pPr>
            <w:r>
              <w:rPr>
                <w:b/>
                <w:bCs/>
                <w:color w:val="FFFFFF"/>
                <w:sz w:val="20"/>
                <w:szCs w:val="20"/>
              </w:rPr>
              <w:t>Instrumen BI</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C3F617F" w14:textId="77777777" w:rsidR="00046ED7" w:rsidRDefault="00000000">
            <w:pPr>
              <w:jc w:val="center"/>
            </w:pPr>
            <w:r>
              <w:rPr>
                <w:b/>
                <w:bCs/>
                <w:color w:val="FFFFFF"/>
                <w:sz w:val="20"/>
                <w:szCs w:val="20"/>
              </w:rPr>
              <w:t>Keterangan</w:t>
            </w:r>
          </w:p>
        </w:tc>
      </w:tr>
      <w:tr w:rsidR="00046ED7" w14:paraId="256D477E"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D4DFD3" w14:textId="77777777" w:rsidR="00046ED7" w:rsidRDefault="00000000">
            <w:r>
              <w:rPr>
                <w:color w:val="333333"/>
                <w:sz w:val="20"/>
                <w:szCs w:val="20"/>
              </w:rPr>
              <w:t>BI Rate / BI 7-Day RRR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9B7891" w14:textId="77777777" w:rsidR="00046ED7" w:rsidRDefault="00000000">
            <w:r>
              <w:rPr>
                <w:color w:val="333333"/>
                <w:sz w:val="20"/>
                <w:szCs w:val="20"/>
              </w:rPr>
              <w:t>Suku bunga acuan yang mempengaruhi suku bunga di seluruh perbankan</w:t>
            </w:r>
          </w:p>
        </w:tc>
      </w:tr>
      <w:tr w:rsidR="00046ED7" w14:paraId="6033033F"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C5C6711" w14:textId="77777777" w:rsidR="00046ED7" w:rsidRDefault="00000000">
            <w:r>
              <w:rPr>
                <w:color w:val="333333"/>
                <w:sz w:val="20"/>
                <w:szCs w:val="20"/>
              </w:rPr>
              <w:t>Giro Wajib Minimum (GWM)</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FEADD28" w14:textId="77777777" w:rsidR="00046ED7" w:rsidRDefault="00000000">
            <w:r>
              <w:rPr>
                <w:color w:val="333333"/>
                <w:sz w:val="20"/>
                <w:szCs w:val="20"/>
              </w:rPr>
              <w:t>Cadangan minimum likuiditas yang harus dipelihara bank di BI</w:t>
            </w:r>
          </w:p>
        </w:tc>
      </w:tr>
      <w:tr w:rsidR="00046ED7" w14:paraId="70B628F1"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0107F2D" w14:textId="77777777" w:rsidR="00046ED7" w:rsidRDefault="00000000">
            <w:r>
              <w:rPr>
                <w:color w:val="333333"/>
                <w:sz w:val="20"/>
                <w:szCs w:val="20"/>
              </w:rPr>
              <w:t>Operasi Pasar Terbuka</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3EB9B6B" w14:textId="77777777" w:rsidR="00046ED7" w:rsidRDefault="00000000">
            <w:r>
              <w:rPr>
                <w:color w:val="333333"/>
                <w:sz w:val="20"/>
                <w:szCs w:val="20"/>
              </w:rPr>
              <w:t>Pembelian/penjualan SBI untuk mengatur jumlah uang beredar</w:t>
            </w:r>
          </w:p>
        </w:tc>
      </w:tr>
      <w:tr w:rsidR="00046ED7" w14:paraId="5FB69C4D"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4D93EC" w14:textId="77777777" w:rsidR="00046ED7" w:rsidRDefault="00000000">
            <w:r>
              <w:rPr>
                <w:color w:val="333333"/>
                <w:sz w:val="20"/>
                <w:szCs w:val="20"/>
              </w:rPr>
              <w:t>Kebijakan Makroprudensial</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6308DA4" w14:textId="77777777" w:rsidR="00046ED7" w:rsidRDefault="00000000">
            <w:r>
              <w:rPr>
                <w:color w:val="333333"/>
                <w:sz w:val="20"/>
                <w:szCs w:val="20"/>
              </w:rPr>
              <w:t>Aturan LTV, DSCR, dsb untuk menjaga stabilitas sistem keuangan</w:t>
            </w:r>
          </w:p>
        </w:tc>
      </w:tr>
    </w:tbl>
    <w:p w14:paraId="7B971A00" w14:textId="77777777" w:rsidR="00046ED7" w:rsidRDefault="00046ED7">
      <w:pPr>
        <w:spacing w:before="60" w:after="60"/>
      </w:pPr>
    </w:p>
    <w:p w14:paraId="6ECD5EA5" w14:textId="77777777" w:rsidR="00046ED7" w:rsidRDefault="00000000">
      <w:pPr>
        <w:pStyle w:val="Heading2"/>
      </w:pPr>
      <w:bookmarkStart w:id="8" w:name="_Toc227218892"/>
      <w:r>
        <w:t>2.3 Lembaga Penjamin Simpanan (LPS)</w:t>
      </w:r>
      <w:bookmarkEnd w:id="8"/>
    </w:p>
    <w:p w14:paraId="57B4C877" w14:textId="77777777" w:rsidR="00046ED7" w:rsidRDefault="00000000">
      <w:pPr>
        <w:spacing w:before="80" w:after="80"/>
        <w:jc w:val="both"/>
      </w:pPr>
      <w:r>
        <w:rPr>
          <w:color w:val="2C2C2C"/>
        </w:rPr>
        <w:t>LPS adalah lembaga yang menjamin simpanan nasabah di bank. Jika sebuah bank dilikuidasi (ditutup), LPS akan membayar klaim simpanan nasabah hingga batas tertentu. Tujuannya adalah menjaga kepercayaan masyarakat terhadap sistem perbankan.</w:t>
      </w:r>
    </w:p>
    <w:p w14:paraId="4D7B660E"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6510A781"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2070559" w14:textId="77777777" w:rsidR="00046ED7" w:rsidRDefault="00000000">
            <w:pPr>
              <w:jc w:val="center"/>
            </w:pPr>
            <w:r>
              <w:rPr>
                <w:b/>
                <w:bCs/>
                <w:color w:val="FFFFFF"/>
                <w:sz w:val="20"/>
                <w:szCs w:val="20"/>
              </w:rPr>
              <w:lastRenderedPageBreak/>
              <w:t>Aspek LPS</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264EE24" w14:textId="77777777" w:rsidR="00046ED7" w:rsidRDefault="00000000">
            <w:pPr>
              <w:jc w:val="center"/>
            </w:pPr>
            <w:r>
              <w:rPr>
                <w:b/>
                <w:bCs/>
                <w:color w:val="FFFFFF"/>
                <w:sz w:val="20"/>
                <w:szCs w:val="20"/>
              </w:rPr>
              <w:t>Detail</w:t>
            </w:r>
          </w:p>
        </w:tc>
      </w:tr>
      <w:tr w:rsidR="00046ED7" w14:paraId="302D47E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AF6E431" w14:textId="77777777" w:rsidR="00046ED7" w:rsidRDefault="00000000">
            <w:r>
              <w:rPr>
                <w:color w:val="333333"/>
                <w:sz w:val="20"/>
                <w:szCs w:val="20"/>
              </w:rPr>
              <w:t>Dasar Hukum</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C9D0DF4" w14:textId="77777777" w:rsidR="00046ED7" w:rsidRDefault="00000000">
            <w:r>
              <w:rPr>
                <w:color w:val="333333"/>
                <w:sz w:val="20"/>
                <w:szCs w:val="20"/>
              </w:rPr>
              <w:t>UU No. 24 Tahun 2004 tentang LPS</w:t>
            </w:r>
          </w:p>
        </w:tc>
      </w:tr>
      <w:tr w:rsidR="00046ED7" w14:paraId="3E4EB17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42BF894" w14:textId="77777777" w:rsidR="00046ED7" w:rsidRDefault="00000000">
            <w:r>
              <w:rPr>
                <w:color w:val="333333"/>
                <w:sz w:val="20"/>
                <w:szCs w:val="20"/>
              </w:rPr>
              <w:t>Nilai Dijamin</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EC1E2F" w14:textId="77777777" w:rsidR="00046ED7" w:rsidRDefault="00000000">
            <w:r>
              <w:rPr>
                <w:color w:val="333333"/>
                <w:sz w:val="20"/>
                <w:szCs w:val="20"/>
              </w:rPr>
              <w:t>Maksimal Rp 2 miliar per nasabah per bank</w:t>
            </w:r>
          </w:p>
        </w:tc>
      </w:tr>
      <w:tr w:rsidR="00046ED7" w14:paraId="71C17D4D"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BF9F0A6" w14:textId="77777777" w:rsidR="00046ED7" w:rsidRDefault="00000000">
            <w:r>
              <w:rPr>
                <w:color w:val="333333"/>
                <w:sz w:val="20"/>
                <w:szCs w:val="20"/>
              </w:rPr>
              <w:t>Syarat Dijamin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91FDC6" w14:textId="77777777" w:rsidR="00046ED7" w:rsidRDefault="00000000">
            <w:r>
              <w:rPr>
                <w:color w:val="333333"/>
                <w:sz w:val="20"/>
                <w:szCs w:val="20"/>
              </w:rPr>
              <w:t>Suku bunga simpanan tidak melebihi tingkat bunga penjaminan LPS</w:t>
            </w:r>
          </w:p>
        </w:tc>
      </w:tr>
      <w:tr w:rsidR="00046ED7" w14:paraId="23FB5E8C"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6F0F43A" w14:textId="77777777" w:rsidR="00046ED7" w:rsidRDefault="00000000">
            <w:r>
              <w:rPr>
                <w:color w:val="333333"/>
                <w:sz w:val="20"/>
                <w:szCs w:val="20"/>
              </w:rPr>
              <w:t>Premi</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D6154A" w14:textId="77777777" w:rsidR="00046ED7" w:rsidRDefault="00000000">
            <w:r>
              <w:rPr>
                <w:color w:val="333333"/>
                <w:sz w:val="20"/>
                <w:szCs w:val="20"/>
              </w:rPr>
              <w:t>Bank membayar premi ke LPS setiap semester</w:t>
            </w:r>
          </w:p>
        </w:tc>
      </w:tr>
    </w:tbl>
    <w:p w14:paraId="7D66F034" w14:textId="77777777" w:rsidR="00046ED7" w:rsidRDefault="00046ED7">
      <w:pPr>
        <w:spacing w:before="60" w:after="60"/>
      </w:pPr>
    </w:p>
    <w:p w14:paraId="711A08CD" w14:textId="77777777" w:rsidR="00046ED7" w:rsidRDefault="00000000">
      <w:pPr>
        <w:pStyle w:val="Heading2"/>
      </w:pPr>
      <w:bookmarkStart w:id="9" w:name="_Toc227218893"/>
      <w:r>
        <w:t>2.4 Prinsip Kehati-hatian (Prudential Principles)</w:t>
      </w:r>
      <w:bookmarkEnd w:id="9"/>
    </w:p>
    <w:p w14:paraId="0ED0A1E1" w14:textId="77777777" w:rsidR="00046ED7" w:rsidRDefault="00000000">
      <w:pPr>
        <w:spacing w:before="80" w:after="80"/>
        <w:jc w:val="both"/>
      </w:pPr>
      <w:r>
        <w:rPr>
          <w:color w:val="2C2C2C"/>
        </w:rPr>
        <w:t>Setiap bank di Indonesia wajib menerapkan prinsip kehati-hatian dalam seluruh kegiatan usahanya. Berikut prinsip-prinsip utama yang wajib dipahami oleh setiap bankir:</w:t>
      </w:r>
    </w:p>
    <w:p w14:paraId="74DEDC86"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4"/>
        <w:gridCol w:w="1236"/>
        <w:gridCol w:w="5596"/>
      </w:tblGrid>
      <w:tr w:rsidR="00046ED7" w14:paraId="56A79AD1"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4BEEBD4" w14:textId="77777777" w:rsidR="00046ED7" w:rsidRDefault="00000000">
            <w:pPr>
              <w:jc w:val="center"/>
            </w:pPr>
            <w:r>
              <w:rPr>
                <w:b/>
                <w:bCs/>
                <w:color w:val="FFFFFF"/>
                <w:sz w:val="20"/>
                <w:szCs w:val="20"/>
              </w:rPr>
              <w:t>Prinsip</w:t>
            </w:r>
          </w:p>
        </w:tc>
        <w:tc>
          <w:tcPr>
            <w:tcW w:w="1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B69F443" w14:textId="77777777" w:rsidR="00046ED7" w:rsidRDefault="00000000">
            <w:pPr>
              <w:jc w:val="center"/>
            </w:pPr>
            <w:r>
              <w:rPr>
                <w:b/>
                <w:bCs/>
                <w:color w:val="FFFFFF"/>
                <w:sz w:val="20"/>
                <w:szCs w:val="20"/>
              </w:rPr>
              <w:t>Singkatan</w:t>
            </w:r>
          </w:p>
        </w:tc>
        <w:tc>
          <w:tcPr>
            <w:tcW w:w="56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ACC9CC9" w14:textId="77777777" w:rsidR="00046ED7" w:rsidRDefault="00000000">
            <w:pPr>
              <w:jc w:val="center"/>
            </w:pPr>
            <w:r>
              <w:rPr>
                <w:b/>
                <w:bCs/>
                <w:color w:val="FFFFFF"/>
                <w:sz w:val="20"/>
                <w:szCs w:val="20"/>
              </w:rPr>
              <w:t>Penjelasan</w:t>
            </w:r>
          </w:p>
        </w:tc>
      </w:tr>
      <w:tr w:rsidR="00046ED7" w14:paraId="03D88EB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EB2EEC" w14:textId="77777777" w:rsidR="00046ED7" w:rsidRDefault="00000000">
            <w:r>
              <w:rPr>
                <w:color w:val="333333"/>
                <w:sz w:val="20"/>
                <w:szCs w:val="20"/>
              </w:rPr>
              <w:t>Know Your Customer</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773FC43" w14:textId="77777777" w:rsidR="00046ED7" w:rsidRDefault="00000000">
            <w:r>
              <w:rPr>
                <w:color w:val="333333"/>
                <w:sz w:val="20"/>
                <w:szCs w:val="20"/>
              </w:rPr>
              <w:t>KYC</w:t>
            </w:r>
          </w:p>
        </w:tc>
        <w:tc>
          <w:tcPr>
            <w:tcW w:w="5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A158CC" w14:textId="77777777" w:rsidR="00046ED7" w:rsidRDefault="00000000">
            <w:r>
              <w:rPr>
                <w:color w:val="333333"/>
                <w:sz w:val="20"/>
                <w:szCs w:val="20"/>
              </w:rPr>
              <w:t>Mengenal nasabah secara mendalam sebelum memberikan layanan</w:t>
            </w:r>
          </w:p>
        </w:tc>
      </w:tr>
      <w:tr w:rsidR="00046ED7" w14:paraId="636DAD2F"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5E88942" w14:textId="77777777" w:rsidR="00046ED7" w:rsidRDefault="00000000">
            <w:r>
              <w:rPr>
                <w:color w:val="333333"/>
                <w:sz w:val="20"/>
                <w:szCs w:val="20"/>
              </w:rPr>
              <w:t>Anti Money Laundering</w:t>
            </w:r>
          </w:p>
        </w:tc>
        <w:tc>
          <w:tcPr>
            <w:tcW w:w="1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4E65CFA" w14:textId="77777777" w:rsidR="00046ED7" w:rsidRDefault="00000000">
            <w:r>
              <w:rPr>
                <w:color w:val="333333"/>
                <w:sz w:val="20"/>
                <w:szCs w:val="20"/>
              </w:rPr>
              <w:t>AML</w:t>
            </w:r>
          </w:p>
        </w:tc>
        <w:tc>
          <w:tcPr>
            <w:tcW w:w="5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489BEE8" w14:textId="77777777" w:rsidR="00046ED7" w:rsidRDefault="00000000">
            <w:r>
              <w:rPr>
                <w:color w:val="333333"/>
                <w:sz w:val="20"/>
                <w:szCs w:val="20"/>
              </w:rPr>
              <w:t>Mencegah dan mendeteksi praktik pencucian uang</w:t>
            </w:r>
          </w:p>
        </w:tc>
      </w:tr>
      <w:tr w:rsidR="00046ED7" w14:paraId="07459C2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199DB4A" w14:textId="77777777" w:rsidR="00046ED7" w:rsidRDefault="00000000">
            <w:r>
              <w:rPr>
                <w:color w:val="333333"/>
                <w:sz w:val="20"/>
                <w:szCs w:val="20"/>
              </w:rPr>
              <w:t>Customer Due Diligence</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7E58FD" w14:textId="77777777" w:rsidR="00046ED7" w:rsidRDefault="00000000">
            <w:r>
              <w:rPr>
                <w:color w:val="333333"/>
                <w:sz w:val="20"/>
                <w:szCs w:val="20"/>
              </w:rPr>
              <w:t>CDD</w:t>
            </w:r>
          </w:p>
        </w:tc>
        <w:tc>
          <w:tcPr>
            <w:tcW w:w="5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2890BE" w14:textId="77777777" w:rsidR="00046ED7" w:rsidRDefault="00000000">
            <w:r>
              <w:rPr>
                <w:color w:val="333333"/>
                <w:sz w:val="20"/>
                <w:szCs w:val="20"/>
              </w:rPr>
              <w:t>Verifikasi identitas dan tujuan transaksi nasabah</w:t>
            </w:r>
          </w:p>
        </w:tc>
      </w:tr>
      <w:tr w:rsidR="00046ED7" w14:paraId="1E37B034"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845791" w14:textId="77777777" w:rsidR="00046ED7" w:rsidRDefault="00000000">
            <w:r>
              <w:rPr>
                <w:color w:val="333333"/>
                <w:sz w:val="20"/>
                <w:szCs w:val="20"/>
              </w:rPr>
              <w:t>Enhanced Due Diligence</w:t>
            </w:r>
          </w:p>
        </w:tc>
        <w:tc>
          <w:tcPr>
            <w:tcW w:w="1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4200F85" w14:textId="77777777" w:rsidR="00046ED7" w:rsidRDefault="00000000">
            <w:r>
              <w:rPr>
                <w:color w:val="333333"/>
                <w:sz w:val="20"/>
                <w:szCs w:val="20"/>
              </w:rPr>
              <w:t>EDD</w:t>
            </w:r>
          </w:p>
        </w:tc>
        <w:tc>
          <w:tcPr>
            <w:tcW w:w="5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D0043D9" w14:textId="77777777" w:rsidR="00046ED7" w:rsidRDefault="00000000">
            <w:r>
              <w:rPr>
                <w:color w:val="333333"/>
                <w:sz w:val="20"/>
                <w:szCs w:val="20"/>
              </w:rPr>
              <w:t>Prosedur lebih ketat untuk nasabah berisiko tinggi (PEP, dll)</w:t>
            </w:r>
          </w:p>
        </w:tc>
      </w:tr>
      <w:tr w:rsidR="00046ED7" w14:paraId="7D8A6A2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6F8299" w14:textId="77777777" w:rsidR="00046ED7" w:rsidRDefault="00000000">
            <w:r>
              <w:rPr>
                <w:color w:val="333333"/>
                <w:sz w:val="20"/>
                <w:szCs w:val="20"/>
              </w:rPr>
              <w:t>Suspicious Transaction Report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5F1FAE7" w14:textId="77777777" w:rsidR="00046ED7" w:rsidRDefault="00000000">
            <w:r>
              <w:rPr>
                <w:color w:val="333333"/>
                <w:sz w:val="20"/>
                <w:szCs w:val="20"/>
              </w:rPr>
              <w:t>STR</w:t>
            </w:r>
          </w:p>
        </w:tc>
        <w:tc>
          <w:tcPr>
            <w:tcW w:w="5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F334928" w14:textId="77777777" w:rsidR="00046ED7" w:rsidRDefault="00000000">
            <w:r>
              <w:rPr>
                <w:color w:val="333333"/>
                <w:sz w:val="20"/>
                <w:szCs w:val="20"/>
              </w:rPr>
              <w:t>Laporan Transaksi Keuangan Mencurigakan ke PPATK</w:t>
            </w:r>
          </w:p>
        </w:tc>
      </w:tr>
    </w:tbl>
    <w:p w14:paraId="42186112"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68F2083E" w14:textId="77777777">
        <w:tc>
          <w:tcPr>
            <w:tcW w:w="9026" w:type="dxa"/>
            <w:tcBorders>
              <w:top w:val="none" w:sz="0" w:space="0" w:color="FFFFFF"/>
              <w:left w:val="none" w:sz="0" w:space="0" w:color="FFFFFF"/>
              <w:bottom w:val="none" w:sz="0" w:space="0" w:color="FFFFFF"/>
              <w:right w:val="none" w:sz="0" w:space="0" w:color="FFFFFF"/>
            </w:tcBorders>
            <w:shd w:val="clear" w:color="auto" w:fill="FFF8E1"/>
            <w:tcMar>
              <w:top w:w="160" w:type="dxa"/>
              <w:left w:w="220" w:type="dxa"/>
              <w:bottom w:w="160" w:type="dxa"/>
              <w:right w:w="220" w:type="dxa"/>
            </w:tcMar>
          </w:tcPr>
          <w:p w14:paraId="3C50BAD8" w14:textId="77777777" w:rsidR="00046ED7" w:rsidRDefault="00000000">
            <w:pPr>
              <w:spacing w:after="60"/>
            </w:pPr>
            <w:r>
              <w:rPr>
                <w:b/>
                <w:bCs/>
                <w:color w:val="7B4F00"/>
              </w:rPr>
              <w:t>Penting untuk BFLP IT:</w:t>
            </w:r>
          </w:p>
          <w:p w14:paraId="001CB901" w14:textId="77777777" w:rsidR="00046ED7" w:rsidRDefault="00000000">
            <w:pPr>
              <w:jc w:val="both"/>
            </w:pPr>
            <w:r>
              <w:rPr>
                <w:color w:val="4A3000"/>
                <w:sz w:val="21"/>
                <w:szCs w:val="21"/>
              </w:rPr>
              <w:t>Sebagai IT developer di bank, kamu akan sering membangun sistem yang berkaitan dengan KYC, AML, dan keamanan data nasabah. Pemahaman regulasi ini sangat penting karena sistem yang kamu buat harus comply dengan POJK dan regulasi BI.</w:t>
            </w:r>
          </w:p>
        </w:tc>
      </w:tr>
    </w:tbl>
    <w:p w14:paraId="28332B29" w14:textId="77777777" w:rsidR="00046ED7" w:rsidRDefault="00046ED7">
      <w:pPr>
        <w:spacing w:before="60" w:after="60"/>
      </w:pPr>
    </w:p>
    <w:p w14:paraId="4E0B96B1" w14:textId="77777777" w:rsidR="00046ED7" w:rsidRDefault="00000000">
      <w:r>
        <w:br w:type="page"/>
      </w:r>
    </w:p>
    <w:p w14:paraId="2DA0D320" w14:textId="77777777" w:rsidR="00046ED7" w:rsidRDefault="00000000">
      <w:pPr>
        <w:pStyle w:val="Heading1"/>
        <w:pBdr>
          <w:bottom w:val="single" w:sz="8" w:space="4" w:color="1565C0"/>
        </w:pBdr>
      </w:pPr>
      <w:bookmarkStart w:id="10" w:name="_Toc227218894"/>
      <w:r>
        <w:lastRenderedPageBreak/>
        <w:t>Bab 3 – Produk Simpanan BRI</w:t>
      </w:r>
      <w:bookmarkEnd w:id="10"/>
    </w:p>
    <w:p w14:paraId="0DD04FC4" w14:textId="77777777" w:rsidR="00046ED7" w:rsidRDefault="00046ED7">
      <w:pPr>
        <w:spacing w:before="60" w:after="60"/>
      </w:pPr>
    </w:p>
    <w:p w14:paraId="0B90BD37" w14:textId="77777777" w:rsidR="00046ED7" w:rsidRDefault="00000000">
      <w:pPr>
        <w:spacing w:before="80" w:after="80"/>
        <w:jc w:val="both"/>
      </w:pPr>
      <w:r>
        <w:rPr>
          <w:color w:val="2C2C2C"/>
        </w:rPr>
        <w:t>Produk simpanan (funding) adalah produk bank untuk menghimpun dana dari masyarakat. Dana yang terkumpul inilah yang kemudian disalurkan kembali dalam bentuk kredit dan investasi. BRI memiliki berbagai produk simpanan untuk memenuhi kebutuhan berbagai segmen nasabah.</w:t>
      </w:r>
    </w:p>
    <w:p w14:paraId="4AB7A47F" w14:textId="77777777" w:rsidR="00046ED7" w:rsidRDefault="00046ED7">
      <w:pPr>
        <w:spacing w:before="60" w:after="60"/>
      </w:pPr>
    </w:p>
    <w:p w14:paraId="022E7ADA" w14:textId="77777777" w:rsidR="00046ED7" w:rsidRDefault="00000000">
      <w:pPr>
        <w:pStyle w:val="Heading2"/>
      </w:pPr>
      <w:bookmarkStart w:id="11" w:name="_Toc227218895"/>
      <w:r>
        <w:t>3.1 Tabungan</w:t>
      </w:r>
      <w:bookmarkEnd w:id="11"/>
    </w:p>
    <w:p w14:paraId="4C2BA116" w14:textId="77777777" w:rsidR="00046ED7" w:rsidRDefault="00000000">
      <w:pPr>
        <w:spacing w:before="80" w:after="80"/>
        <w:jc w:val="both"/>
      </w:pPr>
      <w:r>
        <w:rPr>
          <w:color w:val="2C2C2C"/>
        </w:rPr>
        <w:t>Tabungan adalah simpanan yang penarikannya dapat dilakukan sewaktu-waktu dengan syarat tertentu. Berikut produk tabungan utama BRI:</w:t>
      </w:r>
    </w:p>
    <w:p w14:paraId="40CFA30F"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3426"/>
        <w:gridCol w:w="1400"/>
      </w:tblGrid>
      <w:tr w:rsidR="00046ED7" w14:paraId="554E78F5"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8AF4DAA" w14:textId="77777777" w:rsidR="00046ED7" w:rsidRDefault="00000000">
            <w:pPr>
              <w:jc w:val="center"/>
            </w:pPr>
            <w:r>
              <w:rPr>
                <w:b/>
                <w:bCs/>
                <w:color w:val="FFFFFF"/>
                <w:sz w:val="20"/>
                <w:szCs w:val="20"/>
              </w:rPr>
              <w:t>Produk Tabungan</w:t>
            </w:r>
          </w:p>
        </w:tc>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8435D14" w14:textId="77777777" w:rsidR="00046ED7" w:rsidRDefault="00000000">
            <w:pPr>
              <w:jc w:val="center"/>
            </w:pPr>
            <w:r>
              <w:rPr>
                <w:b/>
                <w:bCs/>
                <w:color w:val="FFFFFF"/>
                <w:sz w:val="20"/>
                <w:szCs w:val="20"/>
              </w:rPr>
              <w:t>Target Segmen</w:t>
            </w:r>
          </w:p>
        </w:tc>
        <w:tc>
          <w:tcPr>
            <w:tcW w:w="3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B56BEE0" w14:textId="77777777" w:rsidR="00046ED7" w:rsidRDefault="00000000">
            <w:pPr>
              <w:jc w:val="center"/>
            </w:pPr>
            <w:r>
              <w:rPr>
                <w:b/>
                <w:bCs/>
                <w:color w:val="FFFFFF"/>
                <w:sz w:val="20"/>
                <w:szCs w:val="20"/>
              </w:rPr>
              <w:t>Fitur Utama</w:t>
            </w:r>
          </w:p>
        </w:tc>
        <w:tc>
          <w:tcPr>
            <w:tcW w:w="1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9E585E5" w14:textId="77777777" w:rsidR="00046ED7" w:rsidRDefault="00000000">
            <w:pPr>
              <w:jc w:val="center"/>
            </w:pPr>
            <w:r>
              <w:rPr>
                <w:b/>
                <w:bCs/>
                <w:color w:val="FFFFFF"/>
                <w:sz w:val="20"/>
                <w:szCs w:val="20"/>
              </w:rPr>
              <w:t>Setoran Awal</w:t>
            </w:r>
          </w:p>
        </w:tc>
      </w:tr>
      <w:tr w:rsidR="00046ED7" w14:paraId="3729F13F"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E8335E2" w14:textId="77777777" w:rsidR="00046ED7" w:rsidRDefault="00000000">
            <w:r>
              <w:rPr>
                <w:color w:val="333333"/>
                <w:sz w:val="20"/>
                <w:szCs w:val="20"/>
              </w:rPr>
              <w:t>BritAma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AB6E1A3" w14:textId="77777777" w:rsidR="00046ED7" w:rsidRDefault="00000000">
            <w:r>
              <w:rPr>
                <w:color w:val="333333"/>
                <w:sz w:val="20"/>
                <w:szCs w:val="20"/>
              </w:rPr>
              <w:t>Nasabah umum, aktif</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FB0F71" w14:textId="77777777" w:rsidR="00046ED7" w:rsidRDefault="00000000">
            <w:r>
              <w:rPr>
                <w:color w:val="333333"/>
                <w:sz w:val="20"/>
                <w:szCs w:val="20"/>
              </w:rPr>
              <w:t>Bebas biaya admin, bonus BritAma Points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E8C4B1B" w14:textId="77777777" w:rsidR="00046ED7" w:rsidRDefault="00000000">
            <w:r>
              <w:rPr>
                <w:color w:val="333333"/>
                <w:sz w:val="20"/>
                <w:szCs w:val="20"/>
              </w:rPr>
              <w:t>Rp 50.000</w:t>
            </w:r>
          </w:p>
        </w:tc>
      </w:tr>
      <w:tr w:rsidR="00046ED7" w14:paraId="6F1680F0"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F18DEB1" w14:textId="77777777" w:rsidR="00046ED7" w:rsidRDefault="00000000">
            <w:r>
              <w:rPr>
                <w:color w:val="333333"/>
                <w:sz w:val="20"/>
                <w:szCs w:val="20"/>
              </w:rPr>
              <w:t>BritAma Bisnis</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8242037" w14:textId="77777777" w:rsidR="00046ED7" w:rsidRDefault="00000000">
            <w:r>
              <w:rPr>
                <w:color w:val="333333"/>
                <w:sz w:val="20"/>
                <w:szCs w:val="20"/>
              </w:rPr>
              <w:t>Pelaku usaha</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F4B7BE" w14:textId="77777777" w:rsidR="00046ED7" w:rsidRDefault="00000000">
            <w:r>
              <w:rPr>
                <w:color w:val="333333"/>
                <w:sz w:val="20"/>
                <w:szCs w:val="20"/>
              </w:rPr>
              <w:t>Limit transaksi besar, fitur bisnis</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339E517" w14:textId="77777777" w:rsidR="00046ED7" w:rsidRDefault="00000000">
            <w:r>
              <w:rPr>
                <w:color w:val="333333"/>
                <w:sz w:val="20"/>
                <w:szCs w:val="20"/>
              </w:rPr>
              <w:t>Rp 500.000</w:t>
            </w:r>
          </w:p>
        </w:tc>
      </w:tr>
      <w:tr w:rsidR="00046ED7" w14:paraId="2713A59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D5D725E" w14:textId="77777777" w:rsidR="00046ED7" w:rsidRDefault="00000000">
            <w:r>
              <w:rPr>
                <w:color w:val="333333"/>
                <w:sz w:val="20"/>
                <w:szCs w:val="20"/>
              </w:rPr>
              <w:t>Simpedes</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4F971AB" w14:textId="77777777" w:rsidR="00046ED7" w:rsidRDefault="00000000">
            <w:r>
              <w:rPr>
                <w:color w:val="333333"/>
                <w:sz w:val="20"/>
                <w:szCs w:val="20"/>
              </w:rPr>
              <w:t>Masyarakat pedesaan</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8A67B7" w14:textId="77777777" w:rsidR="00046ED7" w:rsidRDefault="00000000">
            <w:r>
              <w:rPr>
                <w:color w:val="333333"/>
                <w:sz w:val="20"/>
                <w:szCs w:val="20"/>
              </w:rPr>
              <w:t>Biaya rendah, bunga progresif, program undian</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B9B2F8" w14:textId="77777777" w:rsidR="00046ED7" w:rsidRDefault="00000000">
            <w:r>
              <w:rPr>
                <w:color w:val="333333"/>
                <w:sz w:val="20"/>
                <w:szCs w:val="20"/>
              </w:rPr>
              <w:t>Rp 10.000</w:t>
            </w:r>
          </w:p>
        </w:tc>
      </w:tr>
      <w:tr w:rsidR="00046ED7" w14:paraId="016A7CA8"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7C569DA" w14:textId="77777777" w:rsidR="00046ED7" w:rsidRDefault="00000000">
            <w:r>
              <w:rPr>
                <w:color w:val="333333"/>
                <w:sz w:val="20"/>
                <w:szCs w:val="20"/>
              </w:rPr>
              <w:t>Simpedes BRI</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B7AA6AA" w14:textId="77777777" w:rsidR="00046ED7" w:rsidRDefault="00000000">
            <w:r>
              <w:rPr>
                <w:color w:val="333333"/>
                <w:sz w:val="20"/>
                <w:szCs w:val="20"/>
              </w:rPr>
              <w:t>UMKM desa</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B5892C3" w14:textId="77777777" w:rsidR="00046ED7" w:rsidRDefault="00000000">
            <w:r>
              <w:rPr>
                <w:color w:val="333333"/>
                <w:sz w:val="20"/>
                <w:szCs w:val="20"/>
              </w:rPr>
              <w:t>Kemudahan akses di BRI Unit dan Teras BRI</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00315DD" w14:textId="77777777" w:rsidR="00046ED7" w:rsidRDefault="00000000">
            <w:r>
              <w:rPr>
                <w:color w:val="333333"/>
                <w:sz w:val="20"/>
                <w:szCs w:val="20"/>
              </w:rPr>
              <w:t>Rp 10.000</w:t>
            </w:r>
          </w:p>
        </w:tc>
      </w:tr>
      <w:tr w:rsidR="00046ED7" w14:paraId="76160462"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D3CE370" w14:textId="77777777" w:rsidR="00046ED7" w:rsidRDefault="00000000">
            <w:r>
              <w:rPr>
                <w:color w:val="333333"/>
                <w:sz w:val="20"/>
                <w:szCs w:val="20"/>
              </w:rPr>
              <w:t>Tabungan Haji BRI</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3EE388C" w14:textId="77777777" w:rsidR="00046ED7" w:rsidRDefault="00000000">
            <w:r>
              <w:rPr>
                <w:color w:val="333333"/>
                <w:sz w:val="20"/>
                <w:szCs w:val="20"/>
              </w:rPr>
              <w:t>Calon jamaah haji</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4FC37C9" w14:textId="77777777" w:rsidR="00046ED7" w:rsidRDefault="00000000">
            <w:r>
              <w:rPr>
                <w:color w:val="333333"/>
                <w:sz w:val="20"/>
                <w:szCs w:val="20"/>
              </w:rPr>
              <w:t>Setoran fleksibel, terkoneksi SISKOHAT Kemenag</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AF50D90" w14:textId="77777777" w:rsidR="00046ED7" w:rsidRDefault="00000000">
            <w:r>
              <w:rPr>
                <w:color w:val="333333"/>
                <w:sz w:val="20"/>
                <w:szCs w:val="20"/>
              </w:rPr>
              <w:t>Rp 50.000</w:t>
            </w:r>
          </w:p>
        </w:tc>
      </w:tr>
      <w:tr w:rsidR="00046ED7" w14:paraId="45603F6E"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5B310D9" w14:textId="77777777" w:rsidR="00046ED7" w:rsidRDefault="00000000">
            <w:r>
              <w:rPr>
                <w:color w:val="333333"/>
                <w:sz w:val="20"/>
                <w:szCs w:val="20"/>
              </w:rPr>
              <w:t>Tabunganku</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19A2862" w14:textId="77777777" w:rsidR="00046ED7" w:rsidRDefault="00000000">
            <w:r>
              <w:rPr>
                <w:color w:val="333333"/>
                <w:sz w:val="20"/>
                <w:szCs w:val="20"/>
              </w:rPr>
              <w:t>Pelajar, masyarakat umum</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20BD906" w14:textId="77777777" w:rsidR="00046ED7" w:rsidRDefault="00000000">
            <w:r>
              <w:rPr>
                <w:color w:val="333333"/>
                <w:sz w:val="20"/>
                <w:szCs w:val="20"/>
              </w:rPr>
              <w:t>Tanpa biaya admin, edukasi menabung</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B916F1B" w14:textId="77777777" w:rsidR="00046ED7" w:rsidRDefault="00000000">
            <w:r>
              <w:rPr>
                <w:color w:val="333333"/>
                <w:sz w:val="20"/>
                <w:szCs w:val="20"/>
              </w:rPr>
              <w:t>Rp 20.000</w:t>
            </w:r>
          </w:p>
        </w:tc>
      </w:tr>
      <w:tr w:rsidR="00046ED7" w14:paraId="0355616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6E2E50" w14:textId="77777777" w:rsidR="00046ED7" w:rsidRDefault="00000000">
            <w:r>
              <w:rPr>
                <w:color w:val="333333"/>
                <w:sz w:val="20"/>
                <w:szCs w:val="20"/>
              </w:rPr>
              <w:t>Tabungan BRI Junior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5F37440" w14:textId="77777777" w:rsidR="00046ED7" w:rsidRDefault="00000000">
            <w:r>
              <w:rPr>
                <w:color w:val="333333"/>
                <w:sz w:val="20"/>
                <w:szCs w:val="20"/>
              </w:rPr>
              <w:t>Anak dan remaja</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BF9623" w14:textId="77777777" w:rsidR="00046ED7" w:rsidRDefault="00000000">
            <w:r>
              <w:rPr>
                <w:color w:val="333333"/>
                <w:sz w:val="20"/>
                <w:szCs w:val="20"/>
              </w:rPr>
              <w:t>Kartu ATM desain menarik, edukasi finansial</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EFA338" w14:textId="77777777" w:rsidR="00046ED7" w:rsidRDefault="00000000">
            <w:r>
              <w:rPr>
                <w:color w:val="333333"/>
                <w:sz w:val="20"/>
                <w:szCs w:val="20"/>
              </w:rPr>
              <w:t>Rp 50.000</w:t>
            </w:r>
          </w:p>
        </w:tc>
      </w:tr>
    </w:tbl>
    <w:p w14:paraId="51393041" w14:textId="77777777" w:rsidR="00C77F96" w:rsidRDefault="00C77F96" w:rsidP="00C77F96">
      <w:pPr>
        <w:spacing w:before="60" w:after="60"/>
      </w:pPr>
    </w:p>
    <w:p w14:paraId="2BE50EA5" w14:textId="77777777" w:rsidR="00046ED7" w:rsidRDefault="00000000">
      <w:pPr>
        <w:pStyle w:val="Heading2"/>
      </w:pPr>
      <w:bookmarkStart w:id="12" w:name="_Toc227218896"/>
      <w:r>
        <w:t>3.2 Deposito</w:t>
      </w:r>
      <w:bookmarkEnd w:id="12"/>
    </w:p>
    <w:p w14:paraId="0D6F9EFF" w14:textId="77777777" w:rsidR="00046ED7" w:rsidRDefault="00000000">
      <w:pPr>
        <w:spacing w:before="80" w:after="80"/>
        <w:jc w:val="both"/>
      </w:pPr>
      <w:r>
        <w:rPr>
          <w:color w:val="2C2C2C"/>
        </w:rPr>
        <w:t>Deposito adalah simpanan berjangka yang penarikannya hanya dapat dilakukan pada saat jatuh tempo. Karena tidak bisa ditarik sewaktu-waktu, bank memberikan bunga yang lebih tinggi dibandingkan tabungan biasa.</w:t>
      </w:r>
    </w:p>
    <w:p w14:paraId="0E3341F4"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026"/>
      </w:tblGrid>
      <w:tr w:rsidR="00046ED7" w14:paraId="42D560A2"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F75F2A6" w14:textId="77777777" w:rsidR="00046ED7" w:rsidRDefault="00000000">
            <w:pPr>
              <w:jc w:val="center"/>
            </w:pPr>
            <w:r>
              <w:rPr>
                <w:b/>
                <w:bCs/>
                <w:color w:val="FFFFFF"/>
                <w:sz w:val="20"/>
                <w:szCs w:val="20"/>
              </w:rPr>
              <w:t>Jenis Deposito</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AEAAF4F" w14:textId="77777777" w:rsidR="00046ED7" w:rsidRDefault="00000000">
            <w:pPr>
              <w:jc w:val="center"/>
            </w:pPr>
            <w:r>
              <w:rPr>
                <w:b/>
                <w:bCs/>
                <w:color w:val="FFFFFF"/>
                <w:sz w:val="20"/>
                <w:szCs w:val="20"/>
              </w:rPr>
              <w:t>Tenor Tersedia</w:t>
            </w:r>
          </w:p>
        </w:tc>
        <w:tc>
          <w:tcPr>
            <w:tcW w:w="4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8543DD8" w14:textId="77777777" w:rsidR="00046ED7" w:rsidRDefault="00000000">
            <w:pPr>
              <w:jc w:val="center"/>
            </w:pPr>
            <w:r>
              <w:rPr>
                <w:b/>
                <w:bCs/>
                <w:color w:val="FFFFFF"/>
                <w:sz w:val="20"/>
                <w:szCs w:val="20"/>
              </w:rPr>
              <w:t>Keterangan</w:t>
            </w:r>
          </w:p>
        </w:tc>
      </w:tr>
      <w:tr w:rsidR="00046ED7" w14:paraId="0867F6E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EE9068A" w14:textId="77777777" w:rsidR="00046ED7" w:rsidRDefault="00000000">
            <w:r>
              <w:rPr>
                <w:color w:val="333333"/>
                <w:sz w:val="20"/>
                <w:szCs w:val="20"/>
              </w:rPr>
              <w:t>Deposito BRI Rupiah</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CAC8DE3" w14:textId="77777777" w:rsidR="00046ED7" w:rsidRDefault="00000000">
            <w:r>
              <w:rPr>
                <w:color w:val="333333"/>
                <w:sz w:val="20"/>
                <w:szCs w:val="20"/>
              </w:rPr>
              <w:t>1, 3, 6, 12, 24 bulan</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2CC0852" w14:textId="77777777" w:rsidR="00046ED7" w:rsidRDefault="00000000">
            <w:r>
              <w:rPr>
                <w:color w:val="333333"/>
                <w:sz w:val="20"/>
                <w:szCs w:val="20"/>
              </w:rPr>
              <w:t>Simpanan dalam Rupiah, bunga lebih tinggi dari tabungan</w:t>
            </w:r>
          </w:p>
        </w:tc>
      </w:tr>
      <w:tr w:rsidR="00046ED7" w14:paraId="0A8A8AEE"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76B4FC" w14:textId="77777777" w:rsidR="00046ED7" w:rsidRDefault="00000000">
            <w:r>
              <w:rPr>
                <w:color w:val="333333"/>
                <w:sz w:val="20"/>
                <w:szCs w:val="20"/>
              </w:rPr>
              <w:t>Deposito BRI Valas</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009F792" w14:textId="77777777" w:rsidR="00046ED7" w:rsidRDefault="00000000">
            <w:r>
              <w:rPr>
                <w:color w:val="333333"/>
                <w:sz w:val="20"/>
                <w:szCs w:val="20"/>
              </w:rPr>
              <w:t>1, 3, 6, 12 bulan</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96B7594" w14:textId="77777777" w:rsidR="00046ED7" w:rsidRDefault="00000000">
            <w:r>
              <w:rPr>
                <w:color w:val="333333"/>
                <w:sz w:val="20"/>
                <w:szCs w:val="20"/>
              </w:rPr>
              <w:t>Simpanan dalam mata uang asing (USD, SGD, EUR, dll)</w:t>
            </w:r>
          </w:p>
        </w:tc>
      </w:tr>
      <w:tr w:rsidR="00046ED7" w14:paraId="2EBE5478"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008FFA" w14:textId="77777777" w:rsidR="00046ED7" w:rsidRDefault="00000000">
            <w:r>
              <w:rPr>
                <w:color w:val="333333"/>
                <w:sz w:val="20"/>
                <w:szCs w:val="20"/>
              </w:rPr>
              <w:t>Deposit On Call (DOC)</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A0102F" w14:textId="77777777" w:rsidR="00046ED7" w:rsidRDefault="00000000">
            <w:r>
              <w:rPr>
                <w:color w:val="333333"/>
                <w:sz w:val="20"/>
                <w:szCs w:val="20"/>
              </w:rPr>
              <w:t>Minimal 7 hari</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799B4EB" w14:textId="77777777" w:rsidR="00046ED7" w:rsidRDefault="00000000">
            <w:r>
              <w:rPr>
                <w:color w:val="333333"/>
                <w:sz w:val="20"/>
                <w:szCs w:val="20"/>
              </w:rPr>
              <w:t>Untuk nasabah korporat dengan dana besar, jangka sangat pendek</w:t>
            </w:r>
          </w:p>
        </w:tc>
      </w:tr>
    </w:tbl>
    <w:p w14:paraId="56BB42CE"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046ED7" w14:paraId="6C2B1588"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8FEB00D" w14:textId="77777777" w:rsidR="00046ED7" w:rsidRDefault="00000000">
            <w:pPr>
              <w:jc w:val="center"/>
            </w:pPr>
            <w:r>
              <w:rPr>
                <w:b/>
                <w:bCs/>
                <w:color w:val="FFFFFF"/>
                <w:sz w:val="20"/>
                <w:szCs w:val="20"/>
              </w:rPr>
              <w:lastRenderedPageBreak/>
              <w:t>Istilah Deposito</w:t>
            </w:r>
          </w:p>
        </w:tc>
        <w:tc>
          <w:tcPr>
            <w:tcW w:w="6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DB4CD0D" w14:textId="77777777" w:rsidR="00046ED7" w:rsidRDefault="00000000">
            <w:pPr>
              <w:jc w:val="center"/>
            </w:pPr>
            <w:r>
              <w:rPr>
                <w:b/>
                <w:bCs/>
                <w:color w:val="FFFFFF"/>
                <w:sz w:val="20"/>
                <w:szCs w:val="20"/>
              </w:rPr>
              <w:t>Penjelasan</w:t>
            </w:r>
          </w:p>
        </w:tc>
      </w:tr>
      <w:tr w:rsidR="00046ED7" w14:paraId="14FC255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BE5E9E2" w14:textId="77777777" w:rsidR="00046ED7" w:rsidRDefault="00000000">
            <w:r>
              <w:rPr>
                <w:color w:val="333333"/>
                <w:sz w:val="20"/>
                <w:szCs w:val="20"/>
              </w:rPr>
              <w:t>ARO (Automatic Roll Over)</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E4A5718" w14:textId="77777777" w:rsidR="00046ED7" w:rsidRDefault="00000000">
            <w:r>
              <w:rPr>
                <w:color w:val="333333"/>
                <w:sz w:val="20"/>
                <w:szCs w:val="20"/>
              </w:rPr>
              <w:t>Deposito yang otomatis diperpanjang saat jatuh tempo</w:t>
            </w:r>
          </w:p>
        </w:tc>
      </w:tr>
      <w:tr w:rsidR="00046ED7" w14:paraId="200D87AC"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302FA0" w14:textId="77777777" w:rsidR="00046ED7" w:rsidRDefault="00000000">
            <w:r>
              <w:rPr>
                <w:color w:val="333333"/>
                <w:sz w:val="20"/>
                <w:szCs w:val="20"/>
              </w:rPr>
              <w:t>Non-ARO</w:t>
            </w:r>
          </w:p>
        </w:tc>
        <w:tc>
          <w:tcPr>
            <w:tcW w:w="6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B9FE47D" w14:textId="77777777" w:rsidR="00046ED7" w:rsidRDefault="00000000">
            <w:r>
              <w:rPr>
                <w:color w:val="333333"/>
                <w:sz w:val="20"/>
                <w:szCs w:val="20"/>
              </w:rPr>
              <w:t>Deposito yang tidak diperpanjang otomatis, dicairkan saat jatuh tempo</w:t>
            </w:r>
          </w:p>
        </w:tc>
      </w:tr>
      <w:tr w:rsidR="00046ED7" w14:paraId="6B717C2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21A996A" w14:textId="77777777" w:rsidR="00046ED7" w:rsidRDefault="00000000">
            <w:r>
              <w:rPr>
                <w:color w:val="333333"/>
                <w:sz w:val="20"/>
                <w:szCs w:val="20"/>
              </w:rPr>
              <w:t>Bilyet Deposito</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17C5FBC" w14:textId="77777777" w:rsidR="00046ED7" w:rsidRDefault="00000000">
            <w:r>
              <w:rPr>
                <w:color w:val="333333"/>
                <w:sz w:val="20"/>
                <w:szCs w:val="20"/>
              </w:rPr>
              <w:t>Bukti kepemilikan deposito, bisa dijadikan agunan kredit</w:t>
            </w:r>
          </w:p>
        </w:tc>
      </w:tr>
      <w:tr w:rsidR="00046ED7" w14:paraId="13D1EE27"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BB58BC2" w14:textId="77777777" w:rsidR="00046ED7" w:rsidRDefault="00000000">
            <w:r>
              <w:rPr>
                <w:color w:val="333333"/>
                <w:sz w:val="20"/>
                <w:szCs w:val="20"/>
              </w:rPr>
              <w:t>Penalti</w:t>
            </w:r>
          </w:p>
        </w:tc>
        <w:tc>
          <w:tcPr>
            <w:tcW w:w="6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EBF8157" w14:textId="77777777" w:rsidR="00046ED7" w:rsidRDefault="00000000">
            <w:r>
              <w:rPr>
                <w:color w:val="333333"/>
                <w:sz w:val="20"/>
                <w:szCs w:val="20"/>
              </w:rPr>
              <w:t>Denda yang dikenakan jika deposito dicairkan sebelum jatuh tempo</w:t>
            </w:r>
          </w:p>
        </w:tc>
      </w:tr>
    </w:tbl>
    <w:p w14:paraId="77AA1845" w14:textId="77777777" w:rsidR="00046ED7" w:rsidRDefault="00046ED7">
      <w:pPr>
        <w:spacing w:before="60" w:after="60"/>
      </w:pPr>
    </w:p>
    <w:p w14:paraId="5372018E" w14:textId="77777777" w:rsidR="00046ED7" w:rsidRDefault="00000000">
      <w:pPr>
        <w:pStyle w:val="Heading2"/>
      </w:pPr>
      <w:bookmarkStart w:id="13" w:name="_Toc227218897"/>
      <w:r>
        <w:t>3.3 Giro</w:t>
      </w:r>
      <w:bookmarkEnd w:id="13"/>
    </w:p>
    <w:p w14:paraId="57B29367" w14:textId="77777777" w:rsidR="00046ED7" w:rsidRDefault="00000000">
      <w:pPr>
        <w:spacing w:before="80" w:after="80"/>
        <w:jc w:val="both"/>
      </w:pPr>
      <w:r>
        <w:rPr>
          <w:color w:val="2C2C2C"/>
        </w:rPr>
        <w:t>Giro adalah simpanan yang penarikannya dapat dilakukan kapan saja menggunakan cek atau bilyet giro. Giro umumnya digunakan oleh perusahaan dan pelaku bisnis untuk keperluan transaksi bisnis sehari-hari.</w:t>
      </w:r>
    </w:p>
    <w:p w14:paraId="78CDC90E"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046ED7" w14:paraId="05F9CFE1"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9A71AD8" w14:textId="77777777" w:rsidR="00046ED7" w:rsidRDefault="00000000">
            <w:pPr>
              <w:jc w:val="center"/>
            </w:pPr>
            <w:r>
              <w:rPr>
                <w:b/>
                <w:bCs/>
                <w:color w:val="FFFFFF"/>
                <w:sz w:val="20"/>
                <w:szCs w:val="20"/>
              </w:rPr>
              <w:t>Fitur Giro</w:t>
            </w:r>
          </w:p>
        </w:tc>
        <w:tc>
          <w:tcPr>
            <w:tcW w:w="6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ABD9494" w14:textId="77777777" w:rsidR="00046ED7" w:rsidRDefault="00000000">
            <w:pPr>
              <w:jc w:val="center"/>
            </w:pPr>
            <w:r>
              <w:rPr>
                <w:b/>
                <w:bCs/>
                <w:color w:val="FFFFFF"/>
                <w:sz w:val="20"/>
                <w:szCs w:val="20"/>
              </w:rPr>
              <w:t>Penjelasan</w:t>
            </w:r>
          </w:p>
        </w:tc>
      </w:tr>
      <w:tr w:rsidR="00046ED7" w14:paraId="6BDE292F"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BA8A39C" w14:textId="77777777" w:rsidR="00046ED7" w:rsidRDefault="00000000">
            <w:r>
              <w:rPr>
                <w:color w:val="333333"/>
                <w:sz w:val="20"/>
                <w:szCs w:val="20"/>
              </w:rPr>
              <w:t>Cek (Cheque)</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F996C57" w14:textId="77777777" w:rsidR="00046ED7" w:rsidRDefault="00000000">
            <w:r>
              <w:rPr>
                <w:color w:val="333333"/>
                <w:sz w:val="20"/>
                <w:szCs w:val="20"/>
              </w:rPr>
              <w:t>Surat perintah tertulis dari nasabah kepada bank untuk membayar sejumlah uang kepada pihak tertentu</w:t>
            </w:r>
          </w:p>
        </w:tc>
      </w:tr>
      <w:tr w:rsidR="00046ED7" w14:paraId="5814ECF2"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4DED959" w14:textId="77777777" w:rsidR="00046ED7" w:rsidRDefault="00000000">
            <w:r>
              <w:rPr>
                <w:color w:val="333333"/>
                <w:sz w:val="20"/>
                <w:szCs w:val="20"/>
              </w:rPr>
              <w:t>Bilyet Giro (BG)</w:t>
            </w:r>
          </w:p>
        </w:tc>
        <w:tc>
          <w:tcPr>
            <w:tcW w:w="6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4450D1D" w14:textId="77777777" w:rsidR="00046ED7" w:rsidRDefault="00000000">
            <w:r>
              <w:rPr>
                <w:color w:val="333333"/>
                <w:sz w:val="20"/>
                <w:szCs w:val="20"/>
              </w:rPr>
              <w:t>Surat perintah pemindahbukuan, tidak dapat ditarik tunai</w:t>
            </w:r>
          </w:p>
        </w:tc>
      </w:tr>
      <w:tr w:rsidR="00046ED7" w14:paraId="2BDB68B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5D2F0D5" w14:textId="77777777" w:rsidR="00046ED7" w:rsidRDefault="00000000">
            <w:r>
              <w:rPr>
                <w:color w:val="333333"/>
                <w:sz w:val="20"/>
                <w:szCs w:val="20"/>
              </w:rPr>
              <w:t>Jasa Giro</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6DEAF3" w14:textId="77777777" w:rsidR="00046ED7" w:rsidRDefault="00000000">
            <w:r>
              <w:rPr>
                <w:color w:val="333333"/>
                <w:sz w:val="20"/>
                <w:szCs w:val="20"/>
              </w:rPr>
              <w:t>Bunga yang diberikan bank atas saldo giro nasabah (umumnya kecil)</w:t>
            </w:r>
          </w:p>
        </w:tc>
      </w:tr>
      <w:tr w:rsidR="00046ED7" w14:paraId="14F631C2"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B4DC2E6" w14:textId="77777777" w:rsidR="00046ED7" w:rsidRDefault="00000000">
            <w:r>
              <w:rPr>
                <w:color w:val="333333"/>
                <w:sz w:val="20"/>
                <w:szCs w:val="20"/>
              </w:rPr>
              <w:t>Rekening Koran</w:t>
            </w:r>
          </w:p>
        </w:tc>
        <w:tc>
          <w:tcPr>
            <w:tcW w:w="6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3AB9CA" w14:textId="77777777" w:rsidR="00046ED7" w:rsidRDefault="00000000">
            <w:r>
              <w:rPr>
                <w:color w:val="333333"/>
                <w:sz w:val="20"/>
                <w:szCs w:val="20"/>
              </w:rPr>
              <w:t>Laporan mutasi rekening giro yang dikirim bank ke nasabah secara periodik</w:t>
            </w:r>
          </w:p>
        </w:tc>
      </w:tr>
    </w:tbl>
    <w:p w14:paraId="43DF9BDE" w14:textId="77777777" w:rsidR="00046ED7" w:rsidRDefault="00046ED7">
      <w:pPr>
        <w:spacing w:before="60" w:after="60"/>
      </w:pPr>
    </w:p>
    <w:p w14:paraId="746B7CEB" w14:textId="77777777" w:rsidR="00046ED7" w:rsidRDefault="00000000">
      <w:pPr>
        <w:pStyle w:val="Heading2"/>
      </w:pPr>
      <w:bookmarkStart w:id="14" w:name="_Toc227218898"/>
      <w:r>
        <w:t>3.4 Dana Pihak Ketiga (DPK) dan CASA</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4B3F90D0"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160" w:type="dxa"/>
              <w:left w:w="220" w:type="dxa"/>
              <w:bottom w:w="160" w:type="dxa"/>
              <w:right w:w="220" w:type="dxa"/>
            </w:tcMar>
          </w:tcPr>
          <w:p w14:paraId="5AA44B71" w14:textId="77777777" w:rsidR="00046ED7" w:rsidRDefault="00000000">
            <w:pPr>
              <w:spacing w:after="60"/>
            </w:pPr>
            <w:r>
              <w:rPr>
                <w:b/>
                <w:bCs/>
                <w:color w:val="1A3A6B"/>
              </w:rPr>
              <w:t>Konsep Penting – DPK dan CASA:</w:t>
            </w:r>
          </w:p>
          <w:p w14:paraId="6BEF027E" w14:textId="77777777" w:rsidR="00046ED7" w:rsidRDefault="00000000">
            <w:pPr>
              <w:jc w:val="both"/>
            </w:pPr>
            <w:r>
              <w:rPr>
                <w:color w:val="1A3060"/>
                <w:sz w:val="21"/>
                <w:szCs w:val="21"/>
              </w:rPr>
              <w:t>Dana Pihak Ketiga (DPK) adalah total dana yang dihimpun bank dari masyarakat, terdiri dari tabungan + deposito + giro. CASA (Current Account Saving Account) adalah rasio dana murah (giro + tabungan) terhadap total DPK. CASA tinggi = biaya dana (cost of fund) rendah = profitabilitas bank lebih baik.</w:t>
            </w:r>
          </w:p>
        </w:tc>
      </w:tr>
    </w:tbl>
    <w:p w14:paraId="60A34AE9"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426"/>
      </w:tblGrid>
      <w:tr w:rsidR="00046ED7" w14:paraId="25769100"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37DB431" w14:textId="77777777" w:rsidR="00046ED7" w:rsidRDefault="00000000">
            <w:pPr>
              <w:jc w:val="center"/>
            </w:pPr>
            <w:r>
              <w:rPr>
                <w:b/>
                <w:bCs/>
                <w:color w:val="FFFFFF"/>
                <w:sz w:val="20"/>
                <w:szCs w:val="20"/>
              </w:rPr>
              <w:t>Komponen DPK</w:t>
            </w:r>
          </w:p>
        </w:tc>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876BD0E" w14:textId="77777777" w:rsidR="00046ED7" w:rsidRDefault="00000000">
            <w:pPr>
              <w:jc w:val="center"/>
            </w:pPr>
            <w:r>
              <w:rPr>
                <w:b/>
                <w:bCs/>
                <w:color w:val="FFFFFF"/>
                <w:sz w:val="20"/>
                <w:szCs w:val="20"/>
              </w:rPr>
              <w:t>Biaya Dana</w:t>
            </w:r>
          </w:p>
        </w:tc>
        <w:tc>
          <w:tcPr>
            <w:tcW w:w="4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E3F824D" w14:textId="77777777" w:rsidR="00046ED7" w:rsidRDefault="00000000">
            <w:pPr>
              <w:jc w:val="center"/>
            </w:pPr>
            <w:r>
              <w:rPr>
                <w:b/>
                <w:bCs/>
                <w:color w:val="FFFFFF"/>
                <w:sz w:val="20"/>
                <w:szCs w:val="20"/>
              </w:rPr>
              <w:t>Karakteristik</w:t>
            </w:r>
          </w:p>
        </w:tc>
      </w:tr>
      <w:tr w:rsidR="00046ED7" w14:paraId="2439F97D"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0A57C59" w14:textId="77777777" w:rsidR="00046ED7" w:rsidRDefault="00000000">
            <w:r>
              <w:rPr>
                <w:color w:val="333333"/>
                <w:sz w:val="20"/>
                <w:szCs w:val="20"/>
              </w:rPr>
              <w:t>Tabungan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A049E1" w14:textId="77777777" w:rsidR="00046ED7" w:rsidRDefault="00000000">
            <w:r>
              <w:rPr>
                <w:color w:val="333333"/>
                <w:sz w:val="20"/>
                <w:szCs w:val="20"/>
              </w:rPr>
              <w:t>Rendah</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B3F3DFD" w14:textId="77777777" w:rsidR="00046ED7" w:rsidRDefault="00000000">
            <w:r>
              <w:rPr>
                <w:color w:val="333333"/>
                <w:sz w:val="20"/>
                <w:szCs w:val="20"/>
              </w:rPr>
              <w:t>Bisa ditarik sewaktu-waktu, bunga kecil, volume besar</w:t>
            </w:r>
          </w:p>
        </w:tc>
      </w:tr>
      <w:tr w:rsidR="00046ED7" w14:paraId="60AEDC2D"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F24FD6F" w14:textId="77777777" w:rsidR="00046ED7" w:rsidRDefault="00000000">
            <w:r>
              <w:rPr>
                <w:color w:val="333333"/>
                <w:sz w:val="20"/>
                <w:szCs w:val="20"/>
              </w:rPr>
              <w:t>Giro</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91B810A" w14:textId="77777777" w:rsidR="00046ED7" w:rsidRDefault="00000000">
            <w:r>
              <w:rPr>
                <w:color w:val="333333"/>
                <w:sz w:val="20"/>
                <w:szCs w:val="20"/>
              </w:rPr>
              <w:t>Sangat Rendah</w:t>
            </w:r>
          </w:p>
        </w:tc>
        <w:tc>
          <w:tcPr>
            <w:tcW w:w="4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F321DD3" w14:textId="77777777" w:rsidR="00046ED7" w:rsidRDefault="00000000">
            <w:r>
              <w:rPr>
                <w:color w:val="333333"/>
                <w:sz w:val="20"/>
                <w:szCs w:val="20"/>
              </w:rPr>
              <w:t>Penarikan via cek/BG, jasa giro kecil, nasabah korporat</w:t>
            </w:r>
          </w:p>
        </w:tc>
      </w:tr>
      <w:tr w:rsidR="00046ED7" w14:paraId="52AB42C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F4190DA" w14:textId="77777777" w:rsidR="00046ED7" w:rsidRDefault="00000000">
            <w:r>
              <w:rPr>
                <w:color w:val="333333"/>
                <w:sz w:val="20"/>
                <w:szCs w:val="20"/>
              </w:rPr>
              <w:t>Deposito</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15EC142" w14:textId="77777777" w:rsidR="00046ED7" w:rsidRDefault="00000000">
            <w:r>
              <w:rPr>
                <w:color w:val="333333"/>
                <w:sz w:val="20"/>
                <w:szCs w:val="20"/>
              </w:rPr>
              <w:t>Tinggi</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B28AE16" w14:textId="77777777" w:rsidR="00046ED7" w:rsidRDefault="00000000">
            <w:r>
              <w:rPr>
                <w:color w:val="333333"/>
                <w:sz w:val="20"/>
                <w:szCs w:val="20"/>
              </w:rPr>
              <w:t>Berjangka, bunga kompetitif, tidak bisa ditarik sebelum jatuh tempo</w:t>
            </w:r>
          </w:p>
        </w:tc>
      </w:tr>
    </w:tbl>
    <w:p w14:paraId="0F2EC2C0" w14:textId="685EC0D4" w:rsidR="00046ED7" w:rsidRDefault="00046ED7">
      <w:pPr>
        <w:spacing w:before="60" w:after="60"/>
      </w:pPr>
    </w:p>
    <w:p w14:paraId="33C19D2F" w14:textId="77777777" w:rsidR="00C77F96" w:rsidRDefault="00C77F96" w:rsidP="00C77F96">
      <w:pPr>
        <w:pStyle w:val="Heading3"/>
        <w:numPr>
          <w:ilvl w:val="0"/>
          <w:numId w:val="4"/>
        </w:numPr>
      </w:pPr>
      <w:bookmarkStart w:id="15" w:name="_Toc227218899"/>
      <w:r>
        <w:t>Dana Murah Vs Dana Mahal</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3402"/>
        <w:gridCol w:w="3644"/>
      </w:tblGrid>
      <w:tr w:rsidR="006447D3" w14:paraId="2621F097" w14:textId="77777777" w:rsidTr="006447D3">
        <w:trPr>
          <w:tblHeader/>
        </w:trPr>
        <w:tc>
          <w:tcPr>
            <w:tcW w:w="198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3AB7D22" w14:textId="78667FC3" w:rsidR="006447D3" w:rsidRPr="006447D3" w:rsidRDefault="006447D3" w:rsidP="006624A3">
            <w:pPr>
              <w:jc w:val="center"/>
            </w:pPr>
            <w:r w:rsidRPr="006447D3">
              <w:rPr>
                <w:b/>
                <w:bCs/>
                <w:color w:val="FFFFFF"/>
                <w:sz w:val="20"/>
                <w:szCs w:val="20"/>
              </w:rPr>
              <w:lastRenderedPageBreak/>
              <w:t>Jenis Dana</w:t>
            </w:r>
          </w:p>
        </w:tc>
        <w:tc>
          <w:tcPr>
            <w:tcW w:w="3402"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4EC2D1C" w14:textId="52FE2735" w:rsidR="006447D3" w:rsidRPr="006447D3" w:rsidRDefault="006447D3" w:rsidP="006624A3">
            <w:pPr>
              <w:jc w:val="center"/>
            </w:pPr>
            <w:r w:rsidRPr="006447D3">
              <w:rPr>
                <w:b/>
                <w:bCs/>
                <w:color w:val="FFFFFF"/>
                <w:sz w:val="20"/>
                <w:szCs w:val="20"/>
              </w:rPr>
              <w:t>Dana Murah (Low Cost Fund)</w:t>
            </w:r>
          </w:p>
        </w:tc>
        <w:tc>
          <w:tcPr>
            <w:tcW w:w="3644"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38B6802" w14:textId="18543E45" w:rsidR="006447D3" w:rsidRPr="006447D3" w:rsidRDefault="006447D3" w:rsidP="006624A3">
            <w:pPr>
              <w:jc w:val="center"/>
            </w:pPr>
            <w:r w:rsidRPr="006447D3">
              <w:rPr>
                <w:b/>
                <w:bCs/>
                <w:color w:val="FFFFFF"/>
                <w:sz w:val="20"/>
                <w:szCs w:val="20"/>
              </w:rPr>
              <w:t>Dana Mahal (High Cost Fund)</w:t>
            </w:r>
          </w:p>
        </w:tc>
      </w:tr>
      <w:tr w:rsidR="006447D3" w:rsidRPr="006447D3" w14:paraId="4E9B210A" w14:textId="77777777" w:rsidTr="006447D3">
        <w:tc>
          <w:tcPr>
            <w:tcW w:w="1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F179EDA" w14:textId="5CD63985" w:rsidR="006447D3" w:rsidRPr="006447D3" w:rsidRDefault="006447D3" w:rsidP="006624A3">
            <w:pPr>
              <w:rPr>
                <w:sz w:val="20"/>
                <w:szCs w:val="20"/>
              </w:rPr>
            </w:pPr>
            <w:r w:rsidRPr="006447D3">
              <w:rPr>
                <w:sz w:val="20"/>
                <w:szCs w:val="20"/>
              </w:rPr>
              <w:t>Pengertian</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83614C5" w14:textId="5E30C1BD" w:rsidR="006447D3" w:rsidRPr="006447D3" w:rsidRDefault="006447D3" w:rsidP="006624A3">
            <w:pPr>
              <w:rPr>
                <w:sz w:val="20"/>
                <w:szCs w:val="20"/>
              </w:rPr>
            </w:pPr>
            <w:r w:rsidRPr="006447D3">
              <w:rPr>
                <w:color w:val="333333"/>
                <w:sz w:val="20"/>
                <w:szCs w:val="20"/>
              </w:rPr>
              <w:t xml:space="preserve">Dana yang dihimpun bank dengan </w:t>
            </w:r>
            <w:r w:rsidRPr="006447D3">
              <w:rPr>
                <w:b/>
                <w:bCs/>
                <w:color w:val="333333"/>
                <w:sz w:val="20"/>
                <w:szCs w:val="20"/>
              </w:rPr>
              <w:t>biaya bunga rendah</w:t>
            </w:r>
            <w:r w:rsidRPr="006447D3">
              <w:rPr>
                <w:color w:val="333333"/>
                <w:sz w:val="20"/>
                <w:szCs w:val="20"/>
              </w:rPr>
              <w:t>.</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C7A1E8" w14:textId="4CB327FF" w:rsidR="006447D3" w:rsidRPr="006447D3" w:rsidRDefault="006447D3" w:rsidP="006624A3">
            <w:pPr>
              <w:rPr>
                <w:sz w:val="20"/>
                <w:szCs w:val="20"/>
              </w:rPr>
            </w:pPr>
            <w:r w:rsidRPr="006447D3">
              <w:rPr>
                <w:color w:val="333333"/>
                <w:sz w:val="20"/>
                <w:szCs w:val="20"/>
              </w:rPr>
              <w:t xml:space="preserve">Dana yang dihimpun bank dengan </w:t>
            </w:r>
            <w:r w:rsidRPr="006447D3">
              <w:rPr>
                <w:b/>
                <w:bCs/>
                <w:color w:val="333333"/>
                <w:sz w:val="20"/>
                <w:szCs w:val="20"/>
              </w:rPr>
              <w:t>biaya bunga tinggi</w:t>
            </w:r>
            <w:r w:rsidRPr="006447D3">
              <w:rPr>
                <w:color w:val="333333"/>
                <w:sz w:val="20"/>
                <w:szCs w:val="20"/>
              </w:rPr>
              <w:t>.</w:t>
            </w:r>
          </w:p>
        </w:tc>
      </w:tr>
      <w:tr w:rsidR="006447D3" w:rsidRPr="006447D3" w14:paraId="1BE1623C" w14:textId="77777777" w:rsidTr="006447D3">
        <w:tc>
          <w:tcPr>
            <w:tcW w:w="198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304F5BB8" w14:textId="28BFC08D" w:rsidR="006447D3" w:rsidRPr="006447D3" w:rsidRDefault="006447D3" w:rsidP="006624A3">
            <w:pPr>
              <w:rPr>
                <w:sz w:val="20"/>
                <w:szCs w:val="20"/>
              </w:rPr>
            </w:pPr>
            <w:r w:rsidRPr="006447D3">
              <w:rPr>
                <w:sz w:val="20"/>
                <w:szCs w:val="20"/>
              </w:rPr>
              <w:t>Contoh</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6357F6AB" w14:textId="77777777" w:rsidR="00E679B0" w:rsidRPr="00E679B0" w:rsidRDefault="00E679B0" w:rsidP="00E679B0">
            <w:pPr>
              <w:rPr>
                <w:rFonts w:ascii="Times New Roman" w:eastAsia="Times New Roman" w:hAnsi="Times New Roman" w:cs="Times New Roman"/>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Giro </w:t>
            </w:r>
          </w:p>
          <w:p w14:paraId="6F7E6893" w14:textId="409ED975" w:rsidR="006447D3" w:rsidRPr="006447D3" w:rsidRDefault="00E679B0" w:rsidP="00E679B0">
            <w:pPr>
              <w:rPr>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Tabungan</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5F7EBB39" w14:textId="2DE588DC" w:rsidR="006447D3" w:rsidRPr="006447D3" w:rsidRDefault="00606B3E" w:rsidP="006624A3">
            <w:pPr>
              <w:rPr>
                <w:sz w:val="20"/>
                <w:szCs w:val="20"/>
              </w:rPr>
            </w:pPr>
            <w:r w:rsidRPr="00606B3E">
              <w:rPr>
                <w:color w:val="333333"/>
                <w:sz w:val="20"/>
                <w:szCs w:val="20"/>
              </w:rPr>
              <w:t>Deposito berjangka</w:t>
            </w:r>
          </w:p>
        </w:tc>
      </w:tr>
      <w:tr w:rsidR="006447D3" w:rsidRPr="006447D3" w14:paraId="768BBC51" w14:textId="77777777" w:rsidTr="006447D3">
        <w:tc>
          <w:tcPr>
            <w:tcW w:w="1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825A2F" w14:textId="61BAB146" w:rsidR="006447D3" w:rsidRPr="00E679B0" w:rsidRDefault="006447D3" w:rsidP="006624A3">
            <w:pPr>
              <w:rPr>
                <w:sz w:val="20"/>
                <w:szCs w:val="20"/>
              </w:rPr>
            </w:pPr>
            <w:r w:rsidRPr="00E679B0">
              <w:rPr>
                <w:sz w:val="20"/>
                <w:szCs w:val="20"/>
              </w:rPr>
              <w:t>Kenapa Murah?</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95A612C" w14:textId="77777777" w:rsidR="00E679B0" w:rsidRPr="00E679B0" w:rsidRDefault="00E679B0" w:rsidP="00E679B0">
            <w:pPr>
              <w:rPr>
                <w:rFonts w:ascii="Times New Roman" w:eastAsia="Times New Roman" w:hAnsi="Times New Roman" w:cs="Times New Roman"/>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bunga kecil (bahkan giro bisa 0–1%) </w:t>
            </w:r>
          </w:p>
          <w:p w14:paraId="13CA945E" w14:textId="5B4EB0EC" w:rsidR="006447D3" w:rsidRPr="00E679B0" w:rsidRDefault="00E679B0" w:rsidP="00E679B0">
            <w:pPr>
              <w:rPr>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nasabah tidak fokus cari bunga, tapi transaksi</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B67459" w14:textId="77777777" w:rsidR="00606B3E" w:rsidRPr="00606B3E" w:rsidRDefault="00606B3E" w:rsidP="00606B3E">
            <w:pPr>
              <w:rPr>
                <w:rFonts w:ascii="Times New Roman" w:eastAsia="Times New Roman" w:hAnsi="Times New Roman" w:cs="Times New Roman"/>
                <w:sz w:val="20"/>
                <w:szCs w:val="20"/>
              </w:rPr>
            </w:pPr>
            <w:r w:rsidRPr="00606B3E">
              <w:rPr>
                <w:rFonts w:ascii="Times New Roman" w:eastAsia="Times New Roman" w:hAnsi="Symbol" w:cs="Times New Roman"/>
                <w:sz w:val="20"/>
                <w:szCs w:val="20"/>
              </w:rPr>
              <w:t></w:t>
            </w:r>
            <w:r w:rsidRPr="00606B3E">
              <w:rPr>
                <w:rFonts w:ascii="Times New Roman" w:eastAsia="Times New Roman" w:hAnsi="Times New Roman" w:cs="Times New Roman"/>
                <w:sz w:val="20"/>
                <w:szCs w:val="20"/>
              </w:rPr>
              <w:t xml:space="preserve">  bank harus kasih bunga tinggi (misal 4–6%) </w:t>
            </w:r>
          </w:p>
          <w:p w14:paraId="5DAAA513" w14:textId="7A9A3CDD" w:rsidR="006447D3" w:rsidRPr="006447D3" w:rsidRDefault="00606B3E" w:rsidP="00606B3E">
            <w:pPr>
              <w:rPr>
                <w:sz w:val="20"/>
                <w:szCs w:val="20"/>
              </w:rPr>
            </w:pPr>
            <w:r w:rsidRPr="00606B3E">
              <w:rPr>
                <w:rFonts w:ascii="Times New Roman" w:eastAsia="Times New Roman" w:hAnsi="Symbol" w:cs="Times New Roman"/>
                <w:sz w:val="20"/>
                <w:szCs w:val="20"/>
              </w:rPr>
              <w:t></w:t>
            </w:r>
            <w:r w:rsidRPr="00606B3E">
              <w:rPr>
                <w:rFonts w:ascii="Times New Roman" w:eastAsia="Times New Roman" w:hAnsi="Times New Roman" w:cs="Times New Roman"/>
                <w:sz w:val="20"/>
                <w:szCs w:val="20"/>
              </w:rPr>
              <w:t xml:space="preserve">  untuk menarik nasabah menyimpan dana</w:t>
            </w:r>
          </w:p>
        </w:tc>
      </w:tr>
      <w:tr w:rsidR="006447D3" w:rsidRPr="006447D3" w14:paraId="066AA3EB" w14:textId="77777777" w:rsidTr="006447D3">
        <w:tc>
          <w:tcPr>
            <w:tcW w:w="1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11C6F69" w14:textId="23A02413" w:rsidR="006447D3" w:rsidRPr="006447D3" w:rsidRDefault="006447D3" w:rsidP="006624A3">
            <w:pPr>
              <w:rPr>
                <w:sz w:val="20"/>
                <w:szCs w:val="20"/>
              </w:rPr>
            </w:pPr>
            <w:r w:rsidRPr="006447D3">
              <w:rPr>
                <w:sz w:val="20"/>
                <w:szCs w:val="20"/>
              </w:rPr>
              <w:t>Karakter</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AD4CA2" w14:textId="77777777" w:rsidR="00E679B0" w:rsidRPr="00E679B0" w:rsidRDefault="00E679B0" w:rsidP="00E679B0">
            <w:pPr>
              <w:rPr>
                <w:rFonts w:ascii="Times New Roman" w:eastAsia="Times New Roman" w:hAnsi="Times New Roman" w:cs="Times New Roman"/>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biaya rendah </w:t>
            </w:r>
          </w:p>
          <w:p w14:paraId="7AEAE41C" w14:textId="13618F23" w:rsidR="006447D3" w:rsidRPr="006447D3" w:rsidRDefault="00E679B0" w:rsidP="00E679B0">
            <w:pPr>
              <w:rPr>
                <w:color w:val="333333"/>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tapi cenderung </w:t>
            </w:r>
            <w:r w:rsidRPr="00E679B0">
              <w:rPr>
                <w:rFonts w:ascii="Times New Roman" w:eastAsia="Times New Roman" w:hAnsi="Times New Roman" w:cs="Times New Roman"/>
                <w:b/>
                <w:bCs/>
                <w:sz w:val="20"/>
                <w:szCs w:val="20"/>
              </w:rPr>
              <w:t>tidak stabil (mudah keluar masuk)</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10A7D1C" w14:textId="77777777" w:rsidR="008305F6" w:rsidRPr="008305F6" w:rsidRDefault="008305F6" w:rsidP="008305F6">
            <w:pPr>
              <w:rPr>
                <w:rFonts w:ascii="Times New Roman" w:eastAsia="Times New Roman" w:hAnsi="Times New Roman" w:cs="Times New Roman"/>
                <w:sz w:val="20"/>
                <w:szCs w:val="20"/>
              </w:rPr>
            </w:pPr>
            <w:r w:rsidRPr="008305F6">
              <w:rPr>
                <w:rFonts w:ascii="Times New Roman" w:eastAsia="Times New Roman" w:hAnsi="Symbol" w:cs="Times New Roman"/>
                <w:sz w:val="20"/>
                <w:szCs w:val="20"/>
              </w:rPr>
              <w:t></w:t>
            </w:r>
            <w:r w:rsidRPr="008305F6">
              <w:rPr>
                <w:rFonts w:ascii="Times New Roman" w:eastAsia="Times New Roman" w:hAnsi="Times New Roman" w:cs="Times New Roman"/>
                <w:sz w:val="20"/>
                <w:szCs w:val="20"/>
              </w:rPr>
              <w:t xml:space="preserve">  biaya tinggi </w:t>
            </w:r>
          </w:p>
          <w:p w14:paraId="203E05A1" w14:textId="1A6E7038" w:rsidR="006447D3" w:rsidRPr="008305F6" w:rsidRDefault="008305F6" w:rsidP="008305F6">
            <w:pPr>
              <w:rPr>
                <w:color w:val="333333"/>
                <w:sz w:val="20"/>
                <w:szCs w:val="20"/>
              </w:rPr>
            </w:pPr>
            <w:r w:rsidRPr="008305F6">
              <w:rPr>
                <w:rFonts w:ascii="Times New Roman" w:eastAsia="Times New Roman" w:hAnsi="Symbol" w:cs="Times New Roman"/>
                <w:sz w:val="20"/>
                <w:szCs w:val="20"/>
              </w:rPr>
              <w:t></w:t>
            </w:r>
            <w:r w:rsidRPr="008305F6">
              <w:rPr>
                <w:rFonts w:ascii="Times New Roman" w:eastAsia="Times New Roman" w:hAnsi="Times New Roman" w:cs="Times New Roman"/>
                <w:sz w:val="20"/>
                <w:szCs w:val="20"/>
              </w:rPr>
              <w:t xml:space="preserve">  tapi </w:t>
            </w:r>
            <w:r w:rsidRPr="008305F6">
              <w:rPr>
                <w:rFonts w:ascii="Times New Roman" w:eastAsia="Times New Roman" w:hAnsi="Times New Roman" w:cs="Times New Roman"/>
                <w:b/>
                <w:bCs/>
                <w:sz w:val="20"/>
                <w:szCs w:val="20"/>
              </w:rPr>
              <w:t>lebih stabil (ada tenor)</w:t>
            </w:r>
          </w:p>
        </w:tc>
      </w:tr>
    </w:tbl>
    <w:p w14:paraId="2CE94569" w14:textId="57D3B5D7" w:rsidR="006447D3" w:rsidRPr="006447D3" w:rsidRDefault="006447D3" w:rsidP="008305F6"/>
    <w:p w14:paraId="25B7EA3E" w14:textId="77777777" w:rsidR="00C77F96" w:rsidRDefault="00C77F96" w:rsidP="00C77F96">
      <w:pPr>
        <w:pStyle w:val="Heading3"/>
        <w:numPr>
          <w:ilvl w:val="0"/>
          <w:numId w:val="4"/>
        </w:numPr>
      </w:pPr>
      <w:bookmarkStart w:id="16" w:name="_Toc227218900"/>
      <w:r>
        <w:t>Biaya Dana</w:t>
      </w:r>
      <w:bookmarkEnd w:id="16"/>
    </w:p>
    <w:p w14:paraId="7ADBBDF5" w14:textId="7ACC317F" w:rsidR="008305F6" w:rsidRDefault="008305F6" w:rsidP="008305F6">
      <w:pPr>
        <w:ind w:firstLine="720"/>
        <w:rPr>
          <w:sz w:val="20"/>
          <w:szCs w:val="20"/>
        </w:rPr>
      </w:pPr>
      <w:r w:rsidRPr="008305F6">
        <w:rPr>
          <w:sz w:val="20"/>
          <w:szCs w:val="20"/>
        </w:rPr>
        <w:t>Rata-rata biaya bunga yang harus dibayar bank ke nasabah atas dana yang dihimpun</w:t>
      </w:r>
      <w:r>
        <w:rPr>
          <w:sz w:val="20"/>
          <w:szCs w:val="20"/>
        </w:rPr>
        <w:t>.</w:t>
      </w:r>
    </w:p>
    <w:p w14:paraId="4FB3AA9B" w14:textId="77777777" w:rsidR="008305F6" w:rsidRDefault="008305F6" w:rsidP="008305F6">
      <w:pPr>
        <w:ind w:firstLine="720"/>
        <w:rPr>
          <w:sz w:val="20"/>
          <w:szCs w:val="20"/>
        </w:rPr>
      </w:pPr>
    </w:p>
    <w:p w14:paraId="70F35659" w14:textId="213E684C" w:rsidR="008305F6" w:rsidRDefault="008305F6" w:rsidP="008305F6">
      <w:pPr>
        <w:ind w:firstLine="720"/>
        <w:jc w:val="center"/>
        <w:rPr>
          <w:b/>
          <w:bCs/>
          <w:sz w:val="20"/>
          <w:szCs w:val="20"/>
        </w:rPr>
      </w:pPr>
      <w:r w:rsidRPr="008305F6">
        <w:rPr>
          <w:b/>
          <w:bCs/>
          <w:sz w:val="20"/>
          <w:szCs w:val="20"/>
        </w:rPr>
        <w:t>Cost of Fund = Total Bunga yang Dibayar / Total Dana</w:t>
      </w:r>
    </w:p>
    <w:p w14:paraId="4901C5BE" w14:textId="55546DAD" w:rsidR="00031824" w:rsidRPr="00896629" w:rsidRDefault="00031824" w:rsidP="00896629">
      <w:pPr>
        <w:pStyle w:val="ListParagraph"/>
        <w:numPr>
          <w:ilvl w:val="0"/>
          <w:numId w:val="24"/>
        </w:numPr>
        <w:spacing w:before="100" w:beforeAutospacing="1" w:after="100" w:afterAutospacing="1"/>
        <w:rPr>
          <w:rFonts w:eastAsia="Times New Roman"/>
          <w:sz w:val="20"/>
          <w:szCs w:val="20"/>
        </w:rPr>
      </w:pPr>
      <w:r w:rsidRPr="00896629">
        <w:rPr>
          <w:rFonts w:eastAsia="Times New Roman"/>
          <w:sz w:val="20"/>
          <w:szCs w:val="20"/>
        </w:rPr>
        <w:t>Misal bank punya:</w:t>
      </w:r>
    </w:p>
    <w:p w14:paraId="640BDD31" w14:textId="77777777" w:rsidR="00031824" w:rsidRPr="00031824" w:rsidRDefault="00031824" w:rsidP="00031824">
      <w:pPr>
        <w:numPr>
          <w:ilvl w:val="0"/>
          <w:numId w:val="6"/>
        </w:numPr>
        <w:spacing w:before="100" w:beforeAutospacing="1" w:after="100" w:afterAutospacing="1"/>
        <w:rPr>
          <w:rFonts w:eastAsia="Times New Roman"/>
          <w:sz w:val="20"/>
          <w:szCs w:val="20"/>
        </w:rPr>
      </w:pPr>
      <w:r w:rsidRPr="00031824">
        <w:rPr>
          <w:rFonts w:eastAsia="Times New Roman"/>
          <w:sz w:val="20"/>
          <w:szCs w:val="20"/>
        </w:rPr>
        <w:t xml:space="preserve">Tabungan: 100 M (bunga 1%) → biaya = 1 M </w:t>
      </w:r>
    </w:p>
    <w:p w14:paraId="43D149AA" w14:textId="0F874AE5" w:rsidR="00031824" w:rsidRPr="00031824" w:rsidRDefault="00031824" w:rsidP="004D2720">
      <w:pPr>
        <w:numPr>
          <w:ilvl w:val="0"/>
          <w:numId w:val="6"/>
        </w:numPr>
        <w:spacing w:before="100" w:beforeAutospacing="1" w:after="100" w:afterAutospacing="1"/>
        <w:rPr>
          <w:rFonts w:eastAsia="Times New Roman"/>
          <w:sz w:val="20"/>
          <w:szCs w:val="20"/>
        </w:rPr>
      </w:pPr>
      <w:r w:rsidRPr="00031824">
        <w:rPr>
          <w:rFonts w:eastAsia="Times New Roman"/>
          <w:sz w:val="20"/>
          <w:szCs w:val="20"/>
        </w:rPr>
        <w:t xml:space="preserve">Deposito: 100 M (bunga 5%) → biaya = 5 M </w:t>
      </w:r>
    </w:p>
    <w:p w14:paraId="328C106F" w14:textId="7DA6356D" w:rsidR="00031824" w:rsidRPr="00031824" w:rsidRDefault="00031824" w:rsidP="00031824">
      <w:pPr>
        <w:pStyle w:val="ListParagraph"/>
        <w:numPr>
          <w:ilvl w:val="0"/>
          <w:numId w:val="6"/>
        </w:numPr>
        <w:spacing w:before="100" w:beforeAutospacing="1" w:after="100" w:afterAutospacing="1"/>
        <w:rPr>
          <w:rFonts w:eastAsia="Times New Roman"/>
          <w:sz w:val="20"/>
          <w:szCs w:val="20"/>
        </w:rPr>
      </w:pPr>
      <w:r w:rsidRPr="00031824">
        <w:rPr>
          <w:rFonts w:eastAsia="Times New Roman"/>
          <w:sz w:val="20"/>
          <w:szCs w:val="20"/>
        </w:rPr>
        <w:t>Total dana = 200 M</w:t>
      </w:r>
    </w:p>
    <w:p w14:paraId="26CCCE20" w14:textId="4086B0F3" w:rsidR="00031824" w:rsidRPr="00031824" w:rsidRDefault="00031824" w:rsidP="00031824">
      <w:pPr>
        <w:pStyle w:val="ListParagraph"/>
        <w:numPr>
          <w:ilvl w:val="0"/>
          <w:numId w:val="6"/>
        </w:numPr>
        <w:spacing w:before="100" w:beforeAutospacing="1" w:after="100" w:afterAutospacing="1"/>
        <w:rPr>
          <w:rFonts w:eastAsia="Times New Roman"/>
          <w:sz w:val="20"/>
          <w:szCs w:val="20"/>
        </w:rPr>
      </w:pPr>
      <w:r w:rsidRPr="00031824">
        <w:rPr>
          <w:rFonts w:eastAsia="Times New Roman"/>
          <w:sz w:val="20"/>
          <w:szCs w:val="20"/>
        </w:rPr>
        <w:t>Total bunga = 6 M</w:t>
      </w:r>
    </w:p>
    <w:p w14:paraId="4499A0B8" w14:textId="5450F50D" w:rsidR="00B33543" w:rsidRDefault="00031824" w:rsidP="004D2720">
      <w:pPr>
        <w:spacing w:before="100" w:beforeAutospacing="1" w:after="100" w:afterAutospacing="1"/>
        <w:rPr>
          <w:rFonts w:eastAsia="Times New Roman"/>
          <w:b/>
          <w:bCs/>
          <w:sz w:val="20"/>
          <w:szCs w:val="20"/>
        </w:rPr>
      </w:pPr>
      <w:r w:rsidRPr="00031824">
        <w:rPr>
          <w:rFonts w:eastAsia="Times New Roman"/>
          <w:sz w:val="20"/>
          <w:szCs w:val="20"/>
        </w:rPr>
        <w:t>Cost of fund:</w:t>
      </w:r>
      <w:r w:rsidR="00932BA8">
        <w:rPr>
          <w:rFonts w:eastAsia="Times New Roman"/>
          <w:sz w:val="20"/>
          <w:szCs w:val="20"/>
        </w:rPr>
        <w:t xml:space="preserve"> </w:t>
      </w:r>
      <w:r w:rsidRPr="00031824">
        <w:rPr>
          <w:rFonts w:eastAsia="Times New Roman"/>
          <w:b/>
          <w:bCs/>
          <w:sz w:val="20"/>
          <w:szCs w:val="20"/>
        </w:rPr>
        <w:t>6 / 200 = 3%</w:t>
      </w:r>
    </w:p>
    <w:p w14:paraId="60035EB7" w14:textId="349D704A" w:rsidR="00896629" w:rsidRPr="00896629" w:rsidRDefault="00896629" w:rsidP="00896629">
      <w:pPr>
        <w:pStyle w:val="ListParagraph"/>
        <w:numPr>
          <w:ilvl w:val="0"/>
          <w:numId w:val="24"/>
        </w:numPr>
        <w:spacing w:before="100" w:beforeAutospacing="1" w:after="100" w:afterAutospacing="1"/>
        <w:rPr>
          <w:rFonts w:eastAsia="Times New Roman"/>
          <w:sz w:val="20"/>
          <w:szCs w:val="20"/>
        </w:rPr>
      </w:pPr>
      <w:r w:rsidRPr="00896629">
        <w:rPr>
          <w:rFonts w:eastAsia="Times New Roman"/>
          <w:sz w:val="20"/>
          <w:szCs w:val="20"/>
        </w:rPr>
        <w:t>Bank memiliki:</w:t>
      </w:r>
    </w:p>
    <w:p w14:paraId="7C556A5E" w14:textId="77777777" w:rsidR="00896629" w:rsidRPr="00896629" w:rsidRDefault="00896629" w:rsidP="00896629">
      <w:pPr>
        <w:numPr>
          <w:ilvl w:val="0"/>
          <w:numId w:val="23"/>
        </w:numPr>
        <w:spacing w:before="100" w:beforeAutospacing="1" w:after="100" w:afterAutospacing="1"/>
        <w:rPr>
          <w:rFonts w:eastAsia="Times New Roman"/>
          <w:sz w:val="20"/>
          <w:szCs w:val="20"/>
        </w:rPr>
      </w:pPr>
      <w:r w:rsidRPr="00896629">
        <w:rPr>
          <w:rFonts w:eastAsia="Times New Roman"/>
          <w:sz w:val="20"/>
          <w:szCs w:val="20"/>
        </w:rPr>
        <w:t xml:space="preserve">DPK awal: 500 M (CoF 3%) </w:t>
      </w:r>
    </w:p>
    <w:p w14:paraId="73DE9AD2" w14:textId="77777777" w:rsidR="00896629" w:rsidRPr="00896629" w:rsidRDefault="00896629" w:rsidP="00896629">
      <w:pPr>
        <w:numPr>
          <w:ilvl w:val="0"/>
          <w:numId w:val="23"/>
        </w:numPr>
        <w:spacing w:before="100" w:beforeAutospacing="1" w:after="100" w:afterAutospacing="1"/>
        <w:rPr>
          <w:rFonts w:eastAsia="Times New Roman"/>
          <w:sz w:val="20"/>
          <w:szCs w:val="20"/>
        </w:rPr>
      </w:pPr>
      <w:r w:rsidRPr="00896629">
        <w:rPr>
          <w:rFonts w:eastAsia="Times New Roman"/>
          <w:sz w:val="20"/>
          <w:szCs w:val="20"/>
        </w:rPr>
        <w:t xml:space="preserve">Tambahan deposito 100 M (bunga 6%) </w:t>
      </w:r>
    </w:p>
    <w:p w14:paraId="3DE6621A" w14:textId="77777777" w:rsidR="00896629" w:rsidRPr="00896629" w:rsidRDefault="00896629" w:rsidP="00896629">
      <w:pPr>
        <w:spacing w:before="100" w:beforeAutospacing="1" w:after="100" w:afterAutospacing="1"/>
        <w:rPr>
          <w:rFonts w:eastAsia="Times New Roman"/>
          <w:sz w:val="20"/>
          <w:szCs w:val="20"/>
        </w:rPr>
      </w:pPr>
      <w:r w:rsidRPr="00896629">
        <w:rPr>
          <w:rFonts w:eastAsia="Times New Roman"/>
          <w:sz w:val="20"/>
          <w:szCs w:val="20"/>
        </w:rPr>
        <w:t xml:space="preserve">Berapa kira-kira </w:t>
      </w:r>
      <w:r w:rsidRPr="00896629">
        <w:rPr>
          <w:rFonts w:eastAsia="Times New Roman"/>
          <w:b/>
          <w:bCs/>
          <w:sz w:val="20"/>
          <w:szCs w:val="20"/>
        </w:rPr>
        <w:t>cost of fund baru</w:t>
      </w:r>
      <w:r w:rsidRPr="00896629">
        <w:rPr>
          <w:rFonts w:eastAsia="Times New Roman"/>
          <w:sz w:val="20"/>
          <w:szCs w:val="20"/>
        </w:rPr>
        <w:t>?</w:t>
      </w:r>
    </w:p>
    <w:p w14:paraId="12ADC4E5" w14:textId="77777777" w:rsidR="00B84304" w:rsidRPr="00B84304" w:rsidRDefault="00B84304" w:rsidP="00B84304">
      <w:pPr>
        <w:numPr>
          <w:ilvl w:val="0"/>
          <w:numId w:val="25"/>
        </w:numPr>
        <w:spacing w:before="100" w:beforeAutospacing="1" w:after="100" w:afterAutospacing="1"/>
        <w:rPr>
          <w:rFonts w:eastAsia="Times New Roman"/>
          <w:sz w:val="20"/>
          <w:szCs w:val="20"/>
        </w:rPr>
      </w:pPr>
      <w:r w:rsidRPr="00B84304">
        <w:rPr>
          <w:rFonts w:eastAsia="Times New Roman"/>
          <w:sz w:val="20"/>
          <w:szCs w:val="20"/>
        </w:rPr>
        <w:t xml:space="preserve">DPK awal: 500 M, CoF = 3% → biaya = </w:t>
      </w:r>
      <w:r w:rsidRPr="00B84304">
        <w:rPr>
          <w:rFonts w:eastAsia="Times New Roman"/>
          <w:b/>
          <w:bCs/>
          <w:sz w:val="20"/>
          <w:szCs w:val="20"/>
        </w:rPr>
        <w:t>15 M</w:t>
      </w:r>
      <w:r w:rsidRPr="00B84304">
        <w:rPr>
          <w:rFonts w:eastAsia="Times New Roman"/>
          <w:sz w:val="20"/>
          <w:szCs w:val="20"/>
        </w:rPr>
        <w:t xml:space="preserve"> </w:t>
      </w:r>
    </w:p>
    <w:p w14:paraId="2F6738BE" w14:textId="77777777" w:rsidR="00B84304" w:rsidRPr="00B84304" w:rsidRDefault="00B84304" w:rsidP="00B84304">
      <w:pPr>
        <w:numPr>
          <w:ilvl w:val="0"/>
          <w:numId w:val="25"/>
        </w:numPr>
        <w:spacing w:before="100" w:beforeAutospacing="1" w:after="100" w:afterAutospacing="1"/>
        <w:rPr>
          <w:rFonts w:eastAsia="Times New Roman"/>
          <w:sz w:val="20"/>
          <w:szCs w:val="20"/>
        </w:rPr>
      </w:pPr>
      <w:r w:rsidRPr="00B84304">
        <w:rPr>
          <w:rFonts w:eastAsia="Times New Roman"/>
          <w:sz w:val="20"/>
          <w:szCs w:val="20"/>
        </w:rPr>
        <w:t xml:space="preserve">Tambahan deposito: 100 M, bunga 6% → biaya = </w:t>
      </w:r>
      <w:r w:rsidRPr="00B84304">
        <w:rPr>
          <w:rFonts w:eastAsia="Times New Roman"/>
          <w:b/>
          <w:bCs/>
          <w:sz w:val="20"/>
          <w:szCs w:val="20"/>
        </w:rPr>
        <w:t>6 M</w:t>
      </w:r>
      <w:r w:rsidRPr="00B84304">
        <w:rPr>
          <w:rFonts w:eastAsia="Times New Roman"/>
          <w:sz w:val="20"/>
          <w:szCs w:val="20"/>
        </w:rPr>
        <w:t xml:space="preserve"> </w:t>
      </w:r>
    </w:p>
    <w:p w14:paraId="25F8A9AA" w14:textId="77777777" w:rsidR="00B84304" w:rsidRPr="00B84304" w:rsidRDefault="00B84304" w:rsidP="00B84304">
      <w:pPr>
        <w:spacing w:before="100" w:beforeAutospacing="1" w:after="100" w:afterAutospacing="1"/>
        <w:rPr>
          <w:rFonts w:eastAsia="Times New Roman"/>
          <w:b/>
          <w:bCs/>
          <w:sz w:val="20"/>
          <w:szCs w:val="20"/>
        </w:rPr>
      </w:pPr>
      <w:r w:rsidRPr="00B84304">
        <w:rPr>
          <w:rFonts w:eastAsia="Times New Roman"/>
          <w:b/>
          <w:bCs/>
          <w:sz w:val="20"/>
          <w:szCs w:val="20"/>
        </w:rPr>
        <w:t>Hitung:</w:t>
      </w:r>
    </w:p>
    <w:p w14:paraId="372A68BF" w14:textId="685F56FE" w:rsidR="00B84304" w:rsidRPr="00B84304" w:rsidRDefault="00B84304" w:rsidP="00B84304">
      <w:pPr>
        <w:pStyle w:val="ListParagraph"/>
        <w:numPr>
          <w:ilvl w:val="0"/>
          <w:numId w:val="25"/>
        </w:numPr>
        <w:rPr>
          <w:rFonts w:ascii="Times New Roman" w:eastAsia="Times New Roman" w:hAnsi="Times New Roman" w:cs="Times New Roman"/>
          <w:sz w:val="24"/>
          <w:szCs w:val="24"/>
        </w:rPr>
      </w:pPr>
      <w:r w:rsidRPr="00B84304">
        <w:rPr>
          <w:rFonts w:ascii="Times New Roman" w:eastAsia="Times New Roman" w:hAnsi="Times New Roman" w:cs="Times New Roman"/>
          <w:sz w:val="24"/>
          <w:szCs w:val="24"/>
        </w:rPr>
        <w:t xml:space="preserve">Total dana = 600 M </w:t>
      </w:r>
    </w:p>
    <w:p w14:paraId="7638E3EC" w14:textId="1C11C040" w:rsidR="00896629" w:rsidRPr="00B84304" w:rsidRDefault="00B84304" w:rsidP="00B84304">
      <w:pPr>
        <w:pStyle w:val="ListParagraph"/>
        <w:numPr>
          <w:ilvl w:val="0"/>
          <w:numId w:val="25"/>
        </w:numPr>
        <w:spacing w:before="100" w:beforeAutospacing="1" w:after="100" w:afterAutospacing="1"/>
        <w:rPr>
          <w:rFonts w:eastAsia="Times New Roman"/>
          <w:sz w:val="20"/>
          <w:szCs w:val="20"/>
        </w:rPr>
      </w:pPr>
      <w:r w:rsidRPr="00B84304">
        <w:rPr>
          <w:rFonts w:ascii="Times New Roman" w:eastAsia="Times New Roman" w:hAnsi="Times New Roman" w:cs="Times New Roman"/>
          <w:sz w:val="24"/>
          <w:szCs w:val="24"/>
        </w:rPr>
        <w:t xml:space="preserve">Total biaya = 15 + 6 = </w:t>
      </w:r>
      <w:r w:rsidRPr="00B84304">
        <w:rPr>
          <w:rFonts w:ascii="Times New Roman" w:eastAsia="Times New Roman" w:hAnsi="Times New Roman" w:cs="Times New Roman"/>
          <w:b/>
          <w:bCs/>
          <w:sz w:val="24"/>
          <w:szCs w:val="24"/>
        </w:rPr>
        <w:t>21 M</w:t>
      </w:r>
    </w:p>
    <w:p w14:paraId="15977CCD" w14:textId="62E16C63" w:rsidR="00B84304" w:rsidRPr="00B84304" w:rsidRDefault="00B84304" w:rsidP="00B84304">
      <w:pPr>
        <w:spacing w:before="100" w:beforeAutospacing="1" w:after="100" w:afterAutospacing="1"/>
        <w:rPr>
          <w:rFonts w:eastAsia="Times New Roman"/>
          <w:sz w:val="20"/>
          <w:szCs w:val="20"/>
        </w:rPr>
      </w:pPr>
      <w:r w:rsidRPr="00B84304">
        <w:rPr>
          <w:rFonts w:eastAsia="Times New Roman"/>
          <w:sz w:val="20"/>
          <w:szCs w:val="20"/>
        </w:rPr>
        <w:t>Cost of fund baru:</w:t>
      </w:r>
      <w:r>
        <w:rPr>
          <w:rFonts w:eastAsia="Times New Roman"/>
          <w:sz w:val="20"/>
          <w:szCs w:val="20"/>
        </w:rPr>
        <w:t xml:space="preserve"> </w:t>
      </w:r>
      <w:r w:rsidRPr="00B84304">
        <w:rPr>
          <w:rFonts w:eastAsia="Times New Roman"/>
          <w:b/>
          <w:bCs/>
          <w:sz w:val="20"/>
          <w:szCs w:val="20"/>
        </w:rPr>
        <w:t>21 / 600 = 3.5%</w:t>
      </w:r>
    </w:p>
    <w:p w14:paraId="4390BFFA" w14:textId="0BAC2C75" w:rsidR="00C77F96" w:rsidRDefault="00C77F96" w:rsidP="00C77F96">
      <w:pPr>
        <w:pStyle w:val="Heading3"/>
        <w:numPr>
          <w:ilvl w:val="0"/>
          <w:numId w:val="4"/>
        </w:numPr>
      </w:pPr>
      <w:bookmarkStart w:id="17" w:name="_Toc227218901"/>
      <w:r>
        <w:t xml:space="preserve">Hubungan </w:t>
      </w:r>
      <w:r w:rsidR="00D95DDD">
        <w:t>A</w:t>
      </w:r>
      <w:r>
        <w:t xml:space="preserve">ntar </w:t>
      </w:r>
      <w:r w:rsidR="00D95DDD">
        <w:t>K</w:t>
      </w:r>
      <w:r>
        <w:t xml:space="preserve">etiga </w:t>
      </w:r>
      <w:r w:rsidR="00D95DDD">
        <w:t>D</w:t>
      </w:r>
      <w:r>
        <w:t>ana</w:t>
      </w:r>
      <w:bookmarkEnd w:id="17"/>
    </w:p>
    <w:tbl>
      <w:tblPr>
        <w:tblW w:w="70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2"/>
        <w:gridCol w:w="3644"/>
      </w:tblGrid>
      <w:tr w:rsidR="007239D1" w14:paraId="7339A824" w14:textId="77777777" w:rsidTr="007239D1">
        <w:trPr>
          <w:tblHeader/>
          <w:jc w:val="center"/>
        </w:trPr>
        <w:tc>
          <w:tcPr>
            <w:tcW w:w="3402"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0C544B9" w14:textId="6985556C" w:rsidR="007239D1" w:rsidRPr="006269A0" w:rsidRDefault="006269A0" w:rsidP="006269A0">
            <w:pPr>
              <w:jc w:val="center"/>
              <w:rPr>
                <w:b/>
                <w:bCs/>
              </w:rPr>
            </w:pPr>
            <w:r>
              <w:rPr>
                <w:b/>
                <w:bCs/>
              </w:rPr>
              <w:t>Komponen</w:t>
            </w:r>
          </w:p>
        </w:tc>
        <w:tc>
          <w:tcPr>
            <w:tcW w:w="3644"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AEA227C" w14:textId="5FD1A0B1" w:rsidR="007239D1" w:rsidRPr="006447D3" w:rsidRDefault="007239D1" w:rsidP="006624A3">
            <w:pPr>
              <w:jc w:val="center"/>
            </w:pPr>
            <w:r w:rsidRPr="006447D3">
              <w:rPr>
                <w:b/>
                <w:bCs/>
                <w:color w:val="FFFFFF"/>
                <w:sz w:val="20"/>
                <w:szCs w:val="20"/>
              </w:rPr>
              <w:t>Da</w:t>
            </w:r>
            <w:r w:rsidR="006269A0">
              <w:rPr>
                <w:b/>
                <w:bCs/>
                <w:color w:val="FFFFFF"/>
                <w:sz w:val="20"/>
                <w:szCs w:val="20"/>
              </w:rPr>
              <w:t>mpak</w:t>
            </w:r>
          </w:p>
        </w:tc>
      </w:tr>
      <w:tr w:rsidR="007239D1" w:rsidRPr="006447D3" w14:paraId="5750B6BB" w14:textId="77777777" w:rsidTr="007239D1">
        <w:trPr>
          <w:jc w:val="center"/>
        </w:trPr>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665826" w14:textId="4DE7539E" w:rsidR="007239D1" w:rsidRPr="006447D3" w:rsidRDefault="008E5074" w:rsidP="008E5074">
            <w:pPr>
              <w:jc w:val="center"/>
              <w:rPr>
                <w:sz w:val="20"/>
                <w:szCs w:val="20"/>
              </w:rPr>
            </w:pPr>
            <w:r w:rsidRPr="008E5074">
              <w:rPr>
                <w:sz w:val="20"/>
                <w:szCs w:val="20"/>
              </w:rPr>
              <w:t>Dana murah ↑</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0506572" w14:textId="489592BF" w:rsidR="007239D1" w:rsidRPr="006447D3" w:rsidRDefault="008E5074" w:rsidP="008E5074">
            <w:pPr>
              <w:jc w:val="center"/>
              <w:rPr>
                <w:sz w:val="20"/>
                <w:szCs w:val="20"/>
              </w:rPr>
            </w:pPr>
            <w:r w:rsidRPr="008E5074">
              <w:rPr>
                <w:sz w:val="20"/>
                <w:szCs w:val="20"/>
              </w:rPr>
              <w:t>Cost of fund ↓</w:t>
            </w:r>
          </w:p>
        </w:tc>
      </w:tr>
      <w:tr w:rsidR="007239D1" w:rsidRPr="006447D3" w14:paraId="34582C6E" w14:textId="77777777" w:rsidTr="007239D1">
        <w:trPr>
          <w:jc w:val="center"/>
        </w:trPr>
        <w:tc>
          <w:tcPr>
            <w:tcW w:w="340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753A8B96" w14:textId="58B77455" w:rsidR="007239D1" w:rsidRPr="006447D3" w:rsidRDefault="008E5074" w:rsidP="008E5074">
            <w:pPr>
              <w:jc w:val="center"/>
              <w:rPr>
                <w:sz w:val="20"/>
                <w:szCs w:val="20"/>
              </w:rPr>
            </w:pPr>
            <w:r w:rsidRPr="008E5074">
              <w:rPr>
                <w:sz w:val="20"/>
                <w:szCs w:val="20"/>
              </w:rPr>
              <w:t>Dana mahal ↑</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6209FDBD" w14:textId="1860A447" w:rsidR="007239D1" w:rsidRPr="006447D3" w:rsidRDefault="008E5074" w:rsidP="008E5074">
            <w:pPr>
              <w:jc w:val="center"/>
              <w:rPr>
                <w:sz w:val="20"/>
                <w:szCs w:val="20"/>
              </w:rPr>
            </w:pPr>
            <w:r w:rsidRPr="008E5074">
              <w:rPr>
                <w:sz w:val="20"/>
                <w:szCs w:val="20"/>
              </w:rPr>
              <w:t>Cost of fund ↑</w:t>
            </w:r>
          </w:p>
        </w:tc>
      </w:tr>
      <w:tr w:rsidR="007239D1" w:rsidRPr="006447D3" w14:paraId="2432D103" w14:textId="77777777" w:rsidTr="007239D1">
        <w:trPr>
          <w:jc w:val="center"/>
        </w:trPr>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698525" w14:textId="529F8AE6" w:rsidR="007239D1" w:rsidRPr="00E679B0" w:rsidRDefault="008E5074" w:rsidP="008E5074">
            <w:pPr>
              <w:jc w:val="center"/>
              <w:rPr>
                <w:sz w:val="20"/>
                <w:szCs w:val="20"/>
              </w:rPr>
            </w:pPr>
            <w:r w:rsidRPr="008E5074">
              <w:rPr>
                <w:sz w:val="20"/>
                <w:szCs w:val="20"/>
              </w:rPr>
              <w:lastRenderedPageBreak/>
              <w:t>Cost of fund ↓</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9EDD5E1" w14:textId="7945A58C" w:rsidR="007239D1" w:rsidRPr="006447D3" w:rsidRDefault="008E5074" w:rsidP="008E5074">
            <w:pPr>
              <w:jc w:val="center"/>
              <w:rPr>
                <w:sz w:val="20"/>
                <w:szCs w:val="20"/>
              </w:rPr>
            </w:pPr>
            <w:r w:rsidRPr="008E5074">
              <w:rPr>
                <w:sz w:val="20"/>
                <w:szCs w:val="20"/>
              </w:rPr>
              <w:t>Profit bank ↑</w:t>
            </w:r>
          </w:p>
        </w:tc>
      </w:tr>
    </w:tbl>
    <w:p w14:paraId="5A733AA8" w14:textId="77777777" w:rsidR="00D13D02" w:rsidRDefault="00D13D02" w:rsidP="006269A0"/>
    <w:p w14:paraId="577DA707" w14:textId="0527C512" w:rsidR="00C77F96" w:rsidRDefault="00C77F96" w:rsidP="00C77F96">
      <w:pPr>
        <w:pStyle w:val="Heading3"/>
        <w:numPr>
          <w:ilvl w:val="0"/>
          <w:numId w:val="4"/>
        </w:numPr>
      </w:pPr>
      <w:bookmarkStart w:id="18" w:name="_Toc227218902"/>
      <w:r>
        <w:t xml:space="preserve">Faktor </w:t>
      </w:r>
      <w:r w:rsidR="00D95DDD">
        <w:t>Y</w:t>
      </w:r>
      <w:r>
        <w:t>an</w:t>
      </w:r>
      <w:r w:rsidR="00D95DDD">
        <w:t>g</w:t>
      </w:r>
      <w:r>
        <w:t xml:space="preserve"> </w:t>
      </w:r>
      <w:r w:rsidR="00D95DDD">
        <w:t>M</w:t>
      </w:r>
      <w:r>
        <w:t>empengaruhi</w:t>
      </w:r>
      <w:bookmarkEnd w:id="18"/>
    </w:p>
    <w:p w14:paraId="3E5090BF" w14:textId="77777777" w:rsidR="004D2720" w:rsidRPr="004D2720" w:rsidRDefault="004D2720" w:rsidP="004D2720">
      <w:pPr>
        <w:rPr>
          <w:sz w:val="20"/>
          <w:szCs w:val="20"/>
        </w:rPr>
      </w:pPr>
      <w:r w:rsidRPr="004D2720">
        <w:rPr>
          <w:sz w:val="20"/>
          <w:szCs w:val="20"/>
        </w:rPr>
        <w:t>1. Struktur DPK (internal)</w:t>
      </w:r>
    </w:p>
    <w:p w14:paraId="33CDD417" w14:textId="77777777" w:rsidR="004D2720" w:rsidRPr="004D2720" w:rsidRDefault="004D2720" w:rsidP="004D2720">
      <w:pPr>
        <w:pStyle w:val="ListParagraph"/>
        <w:numPr>
          <w:ilvl w:val="0"/>
          <w:numId w:val="13"/>
        </w:numPr>
        <w:rPr>
          <w:sz w:val="20"/>
          <w:szCs w:val="20"/>
        </w:rPr>
      </w:pPr>
      <w:r w:rsidRPr="004D2720">
        <w:rPr>
          <w:sz w:val="20"/>
          <w:szCs w:val="20"/>
        </w:rPr>
        <w:t xml:space="preserve">CASA tinggi → murah </w:t>
      </w:r>
    </w:p>
    <w:p w14:paraId="7A4E54FD" w14:textId="77777777" w:rsidR="004D2720" w:rsidRPr="004D2720" w:rsidRDefault="004D2720" w:rsidP="004D2720">
      <w:pPr>
        <w:pStyle w:val="ListParagraph"/>
        <w:numPr>
          <w:ilvl w:val="0"/>
          <w:numId w:val="13"/>
        </w:numPr>
        <w:rPr>
          <w:sz w:val="20"/>
          <w:szCs w:val="20"/>
        </w:rPr>
      </w:pPr>
      <w:r w:rsidRPr="004D2720">
        <w:rPr>
          <w:sz w:val="20"/>
          <w:szCs w:val="20"/>
        </w:rPr>
        <w:t xml:space="preserve">Deposito tinggi → mahal </w:t>
      </w:r>
    </w:p>
    <w:p w14:paraId="2A1F5790" w14:textId="11910349" w:rsidR="004D2720" w:rsidRPr="004D2720" w:rsidRDefault="004D2720" w:rsidP="004D2720">
      <w:pPr>
        <w:rPr>
          <w:sz w:val="20"/>
          <w:szCs w:val="20"/>
        </w:rPr>
      </w:pPr>
    </w:p>
    <w:p w14:paraId="0F6EE74A" w14:textId="77777777" w:rsidR="004D2720" w:rsidRPr="004D2720" w:rsidRDefault="004D2720" w:rsidP="004D2720">
      <w:pPr>
        <w:rPr>
          <w:sz w:val="20"/>
          <w:szCs w:val="20"/>
        </w:rPr>
      </w:pPr>
      <w:r w:rsidRPr="004D2720">
        <w:rPr>
          <w:sz w:val="20"/>
          <w:szCs w:val="20"/>
        </w:rPr>
        <w:t>2. Suku bunga pasar (external)</w:t>
      </w:r>
    </w:p>
    <w:p w14:paraId="2CABA94C" w14:textId="77777777" w:rsidR="004D2720" w:rsidRPr="004D2720" w:rsidRDefault="004D2720" w:rsidP="004D2720">
      <w:pPr>
        <w:pStyle w:val="ListParagraph"/>
        <w:numPr>
          <w:ilvl w:val="0"/>
          <w:numId w:val="12"/>
        </w:numPr>
        <w:rPr>
          <w:sz w:val="20"/>
          <w:szCs w:val="20"/>
        </w:rPr>
      </w:pPr>
      <w:r w:rsidRPr="004D2720">
        <w:rPr>
          <w:sz w:val="20"/>
          <w:szCs w:val="20"/>
        </w:rPr>
        <w:t xml:space="preserve">BI rate naik → bunga deposito naik </w:t>
      </w:r>
    </w:p>
    <w:p w14:paraId="508A90EA" w14:textId="77777777" w:rsidR="004D2720" w:rsidRPr="004D2720" w:rsidRDefault="004D2720" w:rsidP="004D2720">
      <w:pPr>
        <w:pStyle w:val="ListParagraph"/>
        <w:numPr>
          <w:ilvl w:val="0"/>
          <w:numId w:val="12"/>
        </w:numPr>
        <w:rPr>
          <w:sz w:val="20"/>
          <w:szCs w:val="20"/>
        </w:rPr>
      </w:pPr>
      <w:r w:rsidRPr="004D2720">
        <w:rPr>
          <w:sz w:val="20"/>
          <w:szCs w:val="20"/>
        </w:rPr>
        <w:t xml:space="preserve">otomatis cost of fund ikut naik </w:t>
      </w:r>
    </w:p>
    <w:p w14:paraId="6EE645B5" w14:textId="0337D17A" w:rsidR="004D2720" w:rsidRPr="004D2720" w:rsidRDefault="004D2720" w:rsidP="004D2720">
      <w:pPr>
        <w:rPr>
          <w:sz w:val="20"/>
          <w:szCs w:val="20"/>
        </w:rPr>
      </w:pPr>
    </w:p>
    <w:p w14:paraId="130D35C1" w14:textId="77777777" w:rsidR="004D2720" w:rsidRPr="004D2720" w:rsidRDefault="004D2720" w:rsidP="004D2720">
      <w:pPr>
        <w:rPr>
          <w:sz w:val="20"/>
          <w:szCs w:val="20"/>
        </w:rPr>
      </w:pPr>
      <w:r w:rsidRPr="004D2720">
        <w:rPr>
          <w:sz w:val="20"/>
          <w:szCs w:val="20"/>
        </w:rPr>
        <w:t>3. Persaingan antar bank</w:t>
      </w:r>
    </w:p>
    <w:p w14:paraId="7CD3F078" w14:textId="77777777" w:rsidR="004D2720" w:rsidRPr="004D2720" w:rsidRDefault="004D2720" w:rsidP="004D2720">
      <w:pPr>
        <w:pStyle w:val="ListParagraph"/>
        <w:numPr>
          <w:ilvl w:val="0"/>
          <w:numId w:val="14"/>
        </w:numPr>
        <w:rPr>
          <w:sz w:val="20"/>
          <w:szCs w:val="20"/>
        </w:rPr>
      </w:pPr>
      <w:r w:rsidRPr="004D2720">
        <w:rPr>
          <w:sz w:val="20"/>
          <w:szCs w:val="20"/>
        </w:rPr>
        <w:t xml:space="preserve">bank rebut nasabah → naikkan bunga </w:t>
      </w:r>
    </w:p>
    <w:p w14:paraId="69BD371C" w14:textId="77777777" w:rsidR="004D2720" w:rsidRPr="004D2720" w:rsidRDefault="004D2720" w:rsidP="004D2720">
      <w:pPr>
        <w:pStyle w:val="ListParagraph"/>
        <w:numPr>
          <w:ilvl w:val="0"/>
          <w:numId w:val="14"/>
        </w:numPr>
        <w:rPr>
          <w:sz w:val="20"/>
          <w:szCs w:val="20"/>
        </w:rPr>
      </w:pPr>
      <w:r w:rsidRPr="004D2720">
        <w:rPr>
          <w:sz w:val="20"/>
          <w:szCs w:val="20"/>
        </w:rPr>
        <w:t xml:space="preserve">cost of fund naik </w:t>
      </w:r>
    </w:p>
    <w:p w14:paraId="1AF80F68" w14:textId="0F6BF384" w:rsidR="004D2720" w:rsidRPr="004D2720" w:rsidRDefault="004D2720" w:rsidP="004D2720">
      <w:pPr>
        <w:rPr>
          <w:sz w:val="20"/>
          <w:szCs w:val="20"/>
        </w:rPr>
      </w:pPr>
    </w:p>
    <w:p w14:paraId="3973C147" w14:textId="77777777" w:rsidR="004D2720" w:rsidRPr="004D2720" w:rsidRDefault="004D2720" w:rsidP="004D2720">
      <w:pPr>
        <w:rPr>
          <w:sz w:val="20"/>
          <w:szCs w:val="20"/>
        </w:rPr>
      </w:pPr>
      <w:r w:rsidRPr="004D2720">
        <w:rPr>
          <w:sz w:val="20"/>
          <w:szCs w:val="20"/>
        </w:rPr>
        <w:t>4. Perilaku nasabah</w:t>
      </w:r>
    </w:p>
    <w:p w14:paraId="28CA98FC" w14:textId="77777777" w:rsidR="004D2720" w:rsidRPr="004D2720" w:rsidRDefault="004D2720" w:rsidP="004D2720">
      <w:pPr>
        <w:pStyle w:val="ListParagraph"/>
        <w:numPr>
          <w:ilvl w:val="0"/>
          <w:numId w:val="15"/>
        </w:numPr>
        <w:rPr>
          <w:sz w:val="20"/>
          <w:szCs w:val="20"/>
        </w:rPr>
      </w:pPr>
      <w:r w:rsidRPr="004D2720">
        <w:rPr>
          <w:sz w:val="20"/>
          <w:szCs w:val="20"/>
        </w:rPr>
        <w:t xml:space="preserve">nasabah cari bunga tinggi → pindah ke deposito </w:t>
      </w:r>
    </w:p>
    <w:p w14:paraId="7F5BCD5D" w14:textId="77777777" w:rsidR="004D2720" w:rsidRPr="004D2720" w:rsidRDefault="004D2720" w:rsidP="004D2720">
      <w:pPr>
        <w:pStyle w:val="ListParagraph"/>
        <w:numPr>
          <w:ilvl w:val="0"/>
          <w:numId w:val="15"/>
        </w:numPr>
        <w:rPr>
          <w:sz w:val="20"/>
          <w:szCs w:val="20"/>
        </w:rPr>
      </w:pPr>
      <w:r w:rsidRPr="004D2720">
        <w:rPr>
          <w:sz w:val="20"/>
          <w:szCs w:val="20"/>
        </w:rPr>
        <w:t xml:space="preserve">CASA turun </w:t>
      </w:r>
    </w:p>
    <w:p w14:paraId="7FE27679" w14:textId="3B69B94A" w:rsidR="004D2720" w:rsidRPr="004D2720" w:rsidRDefault="004D2720" w:rsidP="004D2720">
      <w:pPr>
        <w:rPr>
          <w:sz w:val="20"/>
          <w:szCs w:val="20"/>
        </w:rPr>
      </w:pPr>
    </w:p>
    <w:p w14:paraId="2DE7EC61" w14:textId="77777777" w:rsidR="004D2720" w:rsidRPr="004D2720" w:rsidRDefault="004D2720" w:rsidP="004D2720">
      <w:pPr>
        <w:rPr>
          <w:sz w:val="20"/>
          <w:szCs w:val="20"/>
        </w:rPr>
      </w:pPr>
      <w:r w:rsidRPr="004D2720">
        <w:rPr>
          <w:sz w:val="20"/>
          <w:szCs w:val="20"/>
        </w:rPr>
        <w:t>5. Kondisi ekonomi</w:t>
      </w:r>
    </w:p>
    <w:p w14:paraId="356418C9" w14:textId="77777777" w:rsidR="004D2720" w:rsidRPr="004D2720" w:rsidRDefault="004D2720" w:rsidP="004D2720">
      <w:pPr>
        <w:pStyle w:val="ListParagraph"/>
        <w:numPr>
          <w:ilvl w:val="0"/>
          <w:numId w:val="16"/>
        </w:numPr>
        <w:rPr>
          <w:sz w:val="20"/>
          <w:szCs w:val="20"/>
        </w:rPr>
      </w:pPr>
      <w:r w:rsidRPr="004D2720">
        <w:rPr>
          <w:sz w:val="20"/>
          <w:szCs w:val="20"/>
        </w:rPr>
        <w:t xml:space="preserve">ekonomi lesu → orang simpan dana (deposito naik) </w:t>
      </w:r>
    </w:p>
    <w:p w14:paraId="5C179ECD" w14:textId="77777777" w:rsidR="004D2720" w:rsidRPr="004D2720" w:rsidRDefault="004D2720" w:rsidP="004D2720">
      <w:pPr>
        <w:pStyle w:val="ListParagraph"/>
        <w:numPr>
          <w:ilvl w:val="0"/>
          <w:numId w:val="16"/>
        </w:numPr>
        <w:rPr>
          <w:sz w:val="20"/>
          <w:szCs w:val="20"/>
        </w:rPr>
      </w:pPr>
      <w:r w:rsidRPr="004D2720">
        <w:rPr>
          <w:sz w:val="20"/>
          <w:szCs w:val="20"/>
        </w:rPr>
        <w:t>ekonomi bagus → transaksi tinggi (CASA naik)</w:t>
      </w:r>
    </w:p>
    <w:p w14:paraId="3C5F6CE1" w14:textId="77777777" w:rsidR="004D2720" w:rsidRPr="004D2720" w:rsidRDefault="004D2720" w:rsidP="004D2720">
      <w:pPr>
        <w:rPr>
          <w:sz w:val="24"/>
          <w:szCs w:val="24"/>
        </w:rPr>
      </w:pPr>
    </w:p>
    <w:p w14:paraId="45CE12D1" w14:textId="68C60AB9" w:rsidR="00337354" w:rsidRDefault="00337354" w:rsidP="00C77F96">
      <w:pPr>
        <w:pStyle w:val="Heading3"/>
        <w:numPr>
          <w:ilvl w:val="0"/>
          <w:numId w:val="4"/>
        </w:numPr>
      </w:pPr>
      <w:bookmarkStart w:id="19" w:name="_Toc227218903"/>
      <w:r>
        <w:t>Studi Kasus 1 (Dasar)</w:t>
      </w:r>
      <w:bookmarkEnd w:id="19"/>
    </w:p>
    <w:p w14:paraId="69E5190F" w14:textId="77777777" w:rsidR="005A12BC" w:rsidRPr="005A12BC" w:rsidRDefault="005A12BC" w:rsidP="005A12BC">
      <w:pPr>
        <w:spacing w:before="100" w:beforeAutospacing="1" w:after="100" w:afterAutospacing="1"/>
        <w:rPr>
          <w:rFonts w:eastAsia="Times New Roman"/>
          <w:sz w:val="20"/>
          <w:szCs w:val="20"/>
        </w:rPr>
      </w:pPr>
      <w:r w:rsidRPr="005A12BC">
        <w:rPr>
          <w:rFonts w:eastAsia="Times New Roman"/>
          <w:sz w:val="20"/>
          <w:szCs w:val="20"/>
        </w:rPr>
        <w:t>Bank A:</w:t>
      </w:r>
    </w:p>
    <w:p w14:paraId="14FF34F6" w14:textId="77777777" w:rsidR="005A12BC" w:rsidRPr="005A12BC" w:rsidRDefault="005A12BC" w:rsidP="005A12BC">
      <w:pPr>
        <w:numPr>
          <w:ilvl w:val="0"/>
          <w:numId w:val="17"/>
        </w:numPr>
        <w:spacing w:before="100" w:beforeAutospacing="1" w:after="100" w:afterAutospacing="1"/>
        <w:rPr>
          <w:rFonts w:eastAsia="Times New Roman"/>
          <w:sz w:val="20"/>
          <w:szCs w:val="20"/>
        </w:rPr>
      </w:pPr>
      <w:r w:rsidRPr="005A12BC">
        <w:rPr>
          <w:rFonts w:eastAsia="Times New Roman"/>
          <w:sz w:val="20"/>
          <w:szCs w:val="20"/>
        </w:rPr>
        <w:t xml:space="preserve">CASA: 70% </w:t>
      </w:r>
    </w:p>
    <w:p w14:paraId="1D9F730C" w14:textId="77777777" w:rsidR="005A12BC" w:rsidRPr="005A12BC" w:rsidRDefault="005A12BC" w:rsidP="005A12BC">
      <w:pPr>
        <w:numPr>
          <w:ilvl w:val="0"/>
          <w:numId w:val="17"/>
        </w:numPr>
        <w:spacing w:before="100" w:beforeAutospacing="1" w:after="100" w:afterAutospacing="1"/>
        <w:rPr>
          <w:rFonts w:eastAsia="Times New Roman"/>
          <w:sz w:val="20"/>
          <w:szCs w:val="20"/>
        </w:rPr>
      </w:pPr>
      <w:r w:rsidRPr="005A12BC">
        <w:rPr>
          <w:rFonts w:eastAsia="Times New Roman"/>
          <w:sz w:val="20"/>
          <w:szCs w:val="20"/>
        </w:rPr>
        <w:t xml:space="preserve">Deposito: 30% </w:t>
      </w:r>
    </w:p>
    <w:p w14:paraId="090D5740" w14:textId="77777777" w:rsidR="005A12BC" w:rsidRPr="005A12BC" w:rsidRDefault="005A12BC" w:rsidP="005A12BC">
      <w:pPr>
        <w:spacing w:before="100" w:beforeAutospacing="1" w:after="100" w:afterAutospacing="1"/>
        <w:rPr>
          <w:rFonts w:eastAsia="Times New Roman"/>
          <w:sz w:val="20"/>
          <w:szCs w:val="20"/>
        </w:rPr>
      </w:pPr>
      <w:r w:rsidRPr="005A12BC">
        <w:rPr>
          <w:rFonts w:eastAsia="Times New Roman"/>
          <w:sz w:val="20"/>
          <w:szCs w:val="20"/>
        </w:rPr>
        <w:t>Bank B:</w:t>
      </w:r>
    </w:p>
    <w:p w14:paraId="5FD8D517" w14:textId="77777777" w:rsidR="005A12BC" w:rsidRPr="005A12BC" w:rsidRDefault="005A12BC" w:rsidP="005A12BC">
      <w:pPr>
        <w:numPr>
          <w:ilvl w:val="0"/>
          <w:numId w:val="18"/>
        </w:numPr>
        <w:spacing w:before="100" w:beforeAutospacing="1" w:after="100" w:afterAutospacing="1"/>
        <w:rPr>
          <w:rFonts w:eastAsia="Times New Roman"/>
          <w:sz w:val="20"/>
          <w:szCs w:val="20"/>
        </w:rPr>
      </w:pPr>
      <w:r w:rsidRPr="005A12BC">
        <w:rPr>
          <w:rFonts w:eastAsia="Times New Roman"/>
          <w:sz w:val="20"/>
          <w:szCs w:val="20"/>
        </w:rPr>
        <w:t xml:space="preserve">CASA: 30% </w:t>
      </w:r>
    </w:p>
    <w:p w14:paraId="1F716A30" w14:textId="21F3799E" w:rsidR="005A12BC" w:rsidRPr="005A12BC" w:rsidRDefault="005A12BC" w:rsidP="005A12BC">
      <w:pPr>
        <w:numPr>
          <w:ilvl w:val="0"/>
          <w:numId w:val="18"/>
        </w:numPr>
        <w:spacing w:before="100" w:beforeAutospacing="1" w:after="100" w:afterAutospacing="1"/>
        <w:rPr>
          <w:rFonts w:eastAsia="Times New Roman"/>
          <w:sz w:val="20"/>
          <w:szCs w:val="20"/>
        </w:rPr>
      </w:pPr>
      <w:r w:rsidRPr="005A12BC">
        <w:rPr>
          <w:rFonts w:eastAsia="Times New Roman"/>
          <w:sz w:val="20"/>
          <w:szCs w:val="20"/>
        </w:rPr>
        <w:t xml:space="preserve">Deposito: 70% </w:t>
      </w:r>
    </w:p>
    <w:p w14:paraId="5D037B38" w14:textId="77777777" w:rsidR="005A12BC" w:rsidRPr="005A12BC" w:rsidRDefault="005A12BC" w:rsidP="005A12BC">
      <w:pPr>
        <w:rPr>
          <w:b/>
          <w:bCs/>
        </w:rPr>
      </w:pPr>
      <w:r w:rsidRPr="005A12BC">
        <w:rPr>
          <w:b/>
          <w:bCs/>
        </w:rPr>
        <w:t>Analisis:</w:t>
      </w:r>
    </w:p>
    <w:p w14:paraId="699AEDA1" w14:textId="0911645F" w:rsidR="005A12BC" w:rsidRPr="005A12BC" w:rsidRDefault="005A12BC" w:rsidP="005A12BC">
      <w:pPr>
        <w:spacing w:before="100" w:beforeAutospacing="1" w:after="100" w:afterAutospacing="1"/>
        <w:rPr>
          <w:rFonts w:eastAsia="Times New Roman"/>
          <w:sz w:val="20"/>
          <w:szCs w:val="20"/>
        </w:rPr>
      </w:pPr>
      <w:r w:rsidRPr="005A12BC">
        <w:rPr>
          <w:rFonts w:eastAsia="Times New Roman"/>
          <w:sz w:val="20"/>
          <w:szCs w:val="20"/>
        </w:rPr>
        <w:t>Bank A:</w:t>
      </w:r>
    </w:p>
    <w:p w14:paraId="779B34F8" w14:textId="77777777" w:rsidR="005A12BC" w:rsidRPr="005A12BC" w:rsidRDefault="005A12BC" w:rsidP="005A12BC">
      <w:pPr>
        <w:numPr>
          <w:ilvl w:val="0"/>
          <w:numId w:val="19"/>
        </w:numPr>
        <w:spacing w:before="100" w:beforeAutospacing="1" w:after="100" w:afterAutospacing="1"/>
        <w:rPr>
          <w:rFonts w:eastAsia="Times New Roman"/>
          <w:sz w:val="20"/>
          <w:szCs w:val="20"/>
        </w:rPr>
      </w:pPr>
      <w:r w:rsidRPr="005A12BC">
        <w:rPr>
          <w:rFonts w:eastAsia="Times New Roman"/>
          <w:sz w:val="20"/>
          <w:szCs w:val="20"/>
        </w:rPr>
        <w:t xml:space="preserve">dana murah dominan </w:t>
      </w:r>
    </w:p>
    <w:p w14:paraId="184BF51F" w14:textId="77777777" w:rsidR="005A12BC" w:rsidRPr="005A12BC" w:rsidRDefault="005A12BC" w:rsidP="005A12BC">
      <w:pPr>
        <w:numPr>
          <w:ilvl w:val="0"/>
          <w:numId w:val="19"/>
        </w:numPr>
        <w:spacing w:before="100" w:beforeAutospacing="1" w:after="100" w:afterAutospacing="1"/>
        <w:rPr>
          <w:rFonts w:eastAsia="Times New Roman"/>
          <w:sz w:val="20"/>
          <w:szCs w:val="20"/>
        </w:rPr>
      </w:pPr>
      <w:r w:rsidRPr="005A12BC">
        <w:rPr>
          <w:rFonts w:eastAsia="Times New Roman"/>
          <w:sz w:val="20"/>
          <w:szCs w:val="20"/>
        </w:rPr>
        <w:t xml:space="preserve">cost of fund rendah </w:t>
      </w:r>
    </w:p>
    <w:p w14:paraId="350776D0" w14:textId="77777777" w:rsidR="005A12BC" w:rsidRPr="005A12BC" w:rsidRDefault="005A12BC" w:rsidP="005A12BC">
      <w:pPr>
        <w:numPr>
          <w:ilvl w:val="0"/>
          <w:numId w:val="19"/>
        </w:numPr>
        <w:spacing w:before="100" w:beforeAutospacing="1" w:after="100" w:afterAutospacing="1"/>
        <w:rPr>
          <w:rFonts w:eastAsia="Times New Roman"/>
          <w:sz w:val="20"/>
          <w:szCs w:val="20"/>
        </w:rPr>
      </w:pPr>
      <w:r w:rsidRPr="005A12BC">
        <w:rPr>
          <w:rFonts w:eastAsia="Times New Roman"/>
          <w:sz w:val="20"/>
          <w:szCs w:val="20"/>
        </w:rPr>
        <w:t xml:space="preserve">margin lebih besar </w:t>
      </w:r>
    </w:p>
    <w:p w14:paraId="7A65C726" w14:textId="079D33CE" w:rsidR="005A12BC" w:rsidRPr="005A12BC" w:rsidRDefault="005A12BC" w:rsidP="005A12BC">
      <w:pPr>
        <w:spacing w:before="100" w:beforeAutospacing="1" w:after="100" w:afterAutospacing="1"/>
        <w:rPr>
          <w:rFonts w:eastAsia="Times New Roman"/>
          <w:sz w:val="20"/>
          <w:szCs w:val="20"/>
        </w:rPr>
      </w:pPr>
      <w:r w:rsidRPr="005A12BC">
        <w:rPr>
          <w:rFonts w:eastAsia="Times New Roman"/>
          <w:sz w:val="20"/>
          <w:szCs w:val="20"/>
        </w:rPr>
        <w:t>Bank B:</w:t>
      </w:r>
    </w:p>
    <w:p w14:paraId="2D9608D9" w14:textId="77777777" w:rsidR="005A12BC" w:rsidRPr="005A12BC" w:rsidRDefault="005A12BC" w:rsidP="005A12BC">
      <w:pPr>
        <w:numPr>
          <w:ilvl w:val="0"/>
          <w:numId w:val="20"/>
        </w:numPr>
        <w:spacing w:before="100" w:beforeAutospacing="1" w:after="100" w:afterAutospacing="1"/>
        <w:rPr>
          <w:rFonts w:eastAsia="Times New Roman"/>
          <w:sz w:val="20"/>
          <w:szCs w:val="20"/>
        </w:rPr>
      </w:pPr>
      <w:r w:rsidRPr="005A12BC">
        <w:rPr>
          <w:rFonts w:eastAsia="Times New Roman"/>
          <w:sz w:val="20"/>
          <w:szCs w:val="20"/>
        </w:rPr>
        <w:t xml:space="preserve">dana mahal dominan </w:t>
      </w:r>
    </w:p>
    <w:p w14:paraId="6FDE330A" w14:textId="77777777" w:rsidR="005A12BC" w:rsidRPr="005A12BC" w:rsidRDefault="005A12BC" w:rsidP="005A12BC">
      <w:pPr>
        <w:numPr>
          <w:ilvl w:val="0"/>
          <w:numId w:val="20"/>
        </w:numPr>
        <w:spacing w:before="100" w:beforeAutospacing="1" w:after="100" w:afterAutospacing="1"/>
        <w:rPr>
          <w:rFonts w:eastAsia="Times New Roman"/>
          <w:sz w:val="20"/>
          <w:szCs w:val="20"/>
        </w:rPr>
      </w:pPr>
      <w:r w:rsidRPr="005A12BC">
        <w:rPr>
          <w:rFonts w:eastAsia="Times New Roman"/>
          <w:sz w:val="20"/>
          <w:szCs w:val="20"/>
        </w:rPr>
        <w:t xml:space="preserve">cost of fund tinggi </w:t>
      </w:r>
    </w:p>
    <w:p w14:paraId="3A58E80A" w14:textId="77777777" w:rsidR="005A12BC" w:rsidRPr="005A12BC" w:rsidRDefault="005A12BC" w:rsidP="005A12BC">
      <w:pPr>
        <w:numPr>
          <w:ilvl w:val="0"/>
          <w:numId w:val="20"/>
        </w:numPr>
        <w:spacing w:before="100" w:beforeAutospacing="1" w:after="100" w:afterAutospacing="1"/>
        <w:rPr>
          <w:rFonts w:eastAsia="Times New Roman"/>
          <w:sz w:val="20"/>
          <w:szCs w:val="20"/>
        </w:rPr>
      </w:pPr>
      <w:r w:rsidRPr="005A12BC">
        <w:rPr>
          <w:rFonts w:eastAsia="Times New Roman"/>
          <w:sz w:val="20"/>
          <w:szCs w:val="20"/>
        </w:rPr>
        <w:t>margin tertekan</w:t>
      </w:r>
    </w:p>
    <w:p w14:paraId="4CCD545E" w14:textId="2209E554" w:rsidR="00D46FC9" w:rsidRDefault="00D46FC9" w:rsidP="00C77F96">
      <w:pPr>
        <w:pStyle w:val="Heading3"/>
        <w:numPr>
          <w:ilvl w:val="0"/>
          <w:numId w:val="4"/>
        </w:numPr>
      </w:pPr>
      <w:bookmarkStart w:id="20" w:name="_Toc227218904"/>
      <w:r w:rsidRPr="00D46FC9">
        <w:t>Studi Kasus 2 (Realistis)</w:t>
      </w:r>
      <w:bookmarkEnd w:id="20"/>
    </w:p>
    <w:p w14:paraId="317ED1B1" w14:textId="77777777" w:rsidR="00BE3D49" w:rsidRDefault="00BE3D49" w:rsidP="00BE3D49">
      <w:r>
        <w:lastRenderedPageBreak/>
        <w:t>Bank meningkatkan bunga deposito untuk menarik dana besar</w:t>
      </w:r>
    </w:p>
    <w:p w14:paraId="38ED18E0" w14:textId="77777777" w:rsidR="00BE3D49" w:rsidRDefault="00BE3D49" w:rsidP="00BE3D49">
      <w:r>
        <w:t>Dampak:</w:t>
      </w:r>
    </w:p>
    <w:p w14:paraId="048E3CD4" w14:textId="0B3FB938" w:rsidR="00BE3D49" w:rsidRDefault="00BE3D49" w:rsidP="00BE3D49">
      <w:r>
        <w:rPr>
          <w:rFonts w:ascii="Segoe UI Emoji" w:hAnsi="Segoe UI Emoji" w:cs="Segoe UI Emoji"/>
        </w:rPr>
        <w:t>✔️</w:t>
      </w:r>
      <w:r>
        <w:t xml:space="preserve"> DPK naik</w:t>
      </w:r>
      <w:r>
        <w:br/>
      </w:r>
      <w:r>
        <w:rPr>
          <w:rFonts w:ascii="Segoe UI Emoji" w:hAnsi="Segoe UI Emoji" w:cs="Segoe UI Emoji"/>
        </w:rPr>
        <w:t>❌</w:t>
      </w:r>
      <w:r>
        <w:t xml:space="preserve"> Tapi:</w:t>
      </w:r>
      <w:r w:rsidR="00EF3291">
        <w:t xml:space="preserve"> </w:t>
      </w:r>
      <w:r>
        <w:t xml:space="preserve">cost of fund naik </w:t>
      </w:r>
    </w:p>
    <w:p w14:paraId="5FC03DE5" w14:textId="77777777" w:rsidR="00BE3D49" w:rsidRDefault="00BE3D49" w:rsidP="00BE3D49">
      <w:r>
        <w:t xml:space="preserve">profit bisa turun kalau kredit tidak naik </w:t>
      </w:r>
    </w:p>
    <w:p w14:paraId="117A050F" w14:textId="061B4395" w:rsidR="00D46FC9" w:rsidRDefault="00D46FC9" w:rsidP="00C77F96">
      <w:pPr>
        <w:pStyle w:val="Heading3"/>
        <w:numPr>
          <w:ilvl w:val="0"/>
          <w:numId w:val="4"/>
        </w:numPr>
      </w:pPr>
      <w:bookmarkStart w:id="21" w:name="_Toc227218905"/>
      <w:r w:rsidRPr="00D46FC9">
        <w:t>Studi Kasus 3 (Strategi Bank)</w:t>
      </w:r>
      <w:bookmarkEnd w:id="21"/>
    </w:p>
    <w:p w14:paraId="14429252" w14:textId="77777777" w:rsidR="00FF42DE" w:rsidRPr="00FF42DE" w:rsidRDefault="00FF42DE" w:rsidP="00FF42DE">
      <w:pPr>
        <w:pStyle w:val="NormalWeb"/>
        <w:rPr>
          <w:rFonts w:ascii="Arial" w:hAnsi="Arial" w:cs="Arial"/>
          <w:sz w:val="20"/>
          <w:szCs w:val="20"/>
        </w:rPr>
      </w:pPr>
      <w:r w:rsidRPr="00FF42DE">
        <w:rPr>
          <w:rFonts w:ascii="Arial" w:hAnsi="Arial" w:cs="Arial"/>
          <w:sz w:val="20"/>
          <w:szCs w:val="20"/>
        </w:rPr>
        <w:t>Bank fokus:</w:t>
      </w:r>
    </w:p>
    <w:p w14:paraId="58F3FD73" w14:textId="77777777" w:rsidR="00FF42DE" w:rsidRPr="00FF42DE" w:rsidRDefault="00FF42DE" w:rsidP="00FF42DE">
      <w:pPr>
        <w:numPr>
          <w:ilvl w:val="0"/>
          <w:numId w:val="22"/>
        </w:numPr>
        <w:spacing w:before="100" w:beforeAutospacing="1" w:after="100" w:afterAutospacing="1"/>
        <w:rPr>
          <w:sz w:val="20"/>
          <w:szCs w:val="20"/>
        </w:rPr>
      </w:pPr>
      <w:r w:rsidRPr="00FF42DE">
        <w:rPr>
          <w:sz w:val="20"/>
          <w:szCs w:val="20"/>
        </w:rPr>
        <w:t xml:space="preserve">payroll </w:t>
      </w:r>
    </w:p>
    <w:p w14:paraId="234EFE52" w14:textId="77777777" w:rsidR="00FF42DE" w:rsidRPr="00FF42DE" w:rsidRDefault="00FF42DE" w:rsidP="00FF42DE">
      <w:pPr>
        <w:numPr>
          <w:ilvl w:val="0"/>
          <w:numId w:val="22"/>
        </w:numPr>
        <w:spacing w:before="100" w:beforeAutospacing="1" w:after="100" w:afterAutospacing="1"/>
        <w:rPr>
          <w:sz w:val="20"/>
          <w:szCs w:val="20"/>
        </w:rPr>
      </w:pPr>
      <w:r w:rsidRPr="00FF42DE">
        <w:rPr>
          <w:sz w:val="20"/>
          <w:szCs w:val="20"/>
        </w:rPr>
        <w:t xml:space="preserve">mobile banking </w:t>
      </w:r>
    </w:p>
    <w:p w14:paraId="359D755E" w14:textId="79643568" w:rsidR="00FF42DE" w:rsidRPr="00FF42DE" w:rsidRDefault="00FF42DE" w:rsidP="00FF42DE">
      <w:pPr>
        <w:numPr>
          <w:ilvl w:val="0"/>
          <w:numId w:val="22"/>
        </w:numPr>
        <w:spacing w:before="100" w:beforeAutospacing="1" w:after="100" w:afterAutospacing="1"/>
        <w:rPr>
          <w:sz w:val="20"/>
          <w:szCs w:val="20"/>
        </w:rPr>
      </w:pPr>
      <w:r w:rsidRPr="00FF42DE">
        <w:rPr>
          <w:sz w:val="20"/>
          <w:szCs w:val="20"/>
        </w:rPr>
        <w:t xml:space="preserve">transaksi harian </w:t>
      </w:r>
    </w:p>
    <w:p w14:paraId="0FF1FCBF" w14:textId="77A683D4" w:rsidR="00046ED7" w:rsidRPr="00DE400D" w:rsidRDefault="00FF42DE" w:rsidP="00DE400D">
      <w:pPr>
        <w:pStyle w:val="NormalWeb"/>
        <w:rPr>
          <w:rFonts w:ascii="Arial" w:hAnsi="Arial" w:cs="Arial"/>
          <w:sz w:val="20"/>
          <w:szCs w:val="20"/>
        </w:rPr>
      </w:pPr>
      <w:r w:rsidRPr="00FF42DE">
        <w:rPr>
          <w:rFonts w:ascii="Segoe UI Emoji" w:hAnsi="Segoe UI Emoji" w:cs="Segoe UI Emoji"/>
          <w:sz w:val="20"/>
          <w:szCs w:val="20"/>
        </w:rPr>
        <w:t>✔️</w:t>
      </w:r>
      <w:r w:rsidRPr="00FF42DE">
        <w:rPr>
          <w:rFonts w:ascii="Arial" w:hAnsi="Arial" w:cs="Arial"/>
          <w:sz w:val="20"/>
          <w:szCs w:val="20"/>
        </w:rPr>
        <w:t xml:space="preserve"> CASA naik</w:t>
      </w:r>
      <w:r w:rsidRPr="00FF42DE">
        <w:rPr>
          <w:rFonts w:ascii="Arial" w:hAnsi="Arial" w:cs="Arial"/>
          <w:sz w:val="20"/>
          <w:szCs w:val="20"/>
        </w:rPr>
        <w:br/>
      </w:r>
      <w:r w:rsidRPr="00FF42DE">
        <w:rPr>
          <w:rFonts w:ascii="Segoe UI Emoji" w:hAnsi="Segoe UI Emoji" w:cs="Segoe UI Emoji"/>
          <w:sz w:val="20"/>
          <w:szCs w:val="20"/>
        </w:rPr>
        <w:t>✔️</w:t>
      </w:r>
      <w:r w:rsidRPr="00FF42DE">
        <w:rPr>
          <w:rFonts w:ascii="Arial" w:hAnsi="Arial" w:cs="Arial"/>
          <w:sz w:val="20"/>
          <w:szCs w:val="20"/>
        </w:rPr>
        <w:t xml:space="preserve"> dana murah naik</w:t>
      </w:r>
      <w:r w:rsidRPr="00FF42DE">
        <w:rPr>
          <w:rFonts w:ascii="Arial" w:hAnsi="Arial" w:cs="Arial"/>
          <w:sz w:val="20"/>
          <w:szCs w:val="20"/>
        </w:rPr>
        <w:br/>
      </w:r>
      <w:r w:rsidRPr="00FF42DE">
        <w:rPr>
          <w:rFonts w:ascii="Segoe UI Emoji" w:hAnsi="Segoe UI Emoji" w:cs="Segoe UI Emoji"/>
          <w:sz w:val="20"/>
          <w:szCs w:val="20"/>
        </w:rPr>
        <w:t>✔️</w:t>
      </w:r>
      <w:r w:rsidRPr="00FF42DE">
        <w:rPr>
          <w:rFonts w:ascii="Arial" w:hAnsi="Arial" w:cs="Arial"/>
          <w:sz w:val="20"/>
          <w:szCs w:val="20"/>
        </w:rPr>
        <w:t xml:space="preserve"> cost of fund turun</w:t>
      </w:r>
      <w:r w:rsidRPr="00FF42DE">
        <w:rPr>
          <w:rFonts w:ascii="Arial" w:hAnsi="Arial" w:cs="Arial"/>
          <w:sz w:val="20"/>
          <w:szCs w:val="20"/>
        </w:rPr>
        <w:br/>
      </w:r>
      <w:r w:rsidRPr="00FF42DE">
        <w:rPr>
          <w:rFonts w:ascii="Segoe UI Emoji" w:hAnsi="Segoe UI Emoji" w:cs="Segoe UI Emoji"/>
          <w:sz w:val="20"/>
          <w:szCs w:val="20"/>
        </w:rPr>
        <w:t>✔️</w:t>
      </w:r>
      <w:r w:rsidRPr="00FF42DE">
        <w:rPr>
          <w:rFonts w:ascii="Arial" w:hAnsi="Arial" w:cs="Arial"/>
          <w:sz w:val="20"/>
          <w:szCs w:val="20"/>
        </w:rPr>
        <w:t xml:space="preserve"> profit naik</w:t>
      </w:r>
      <w:r>
        <w:br w:type="page"/>
      </w:r>
    </w:p>
    <w:p w14:paraId="5179D951" w14:textId="77777777" w:rsidR="00046ED7" w:rsidRDefault="00000000">
      <w:pPr>
        <w:pStyle w:val="Heading1"/>
        <w:pBdr>
          <w:bottom w:val="single" w:sz="8" w:space="4" w:color="1565C0"/>
        </w:pBdr>
      </w:pPr>
      <w:bookmarkStart w:id="22" w:name="_Toc227218906"/>
      <w:r>
        <w:lastRenderedPageBreak/>
        <w:t>Bab 4 – Produk Kredit dan Pembiayaan BRI</w:t>
      </w:r>
      <w:bookmarkEnd w:id="22"/>
    </w:p>
    <w:p w14:paraId="4A92DF87" w14:textId="77777777" w:rsidR="00046ED7" w:rsidRDefault="00046ED7">
      <w:pPr>
        <w:spacing w:before="60" w:after="60"/>
      </w:pPr>
    </w:p>
    <w:p w14:paraId="7F96157B" w14:textId="77777777" w:rsidR="00046ED7" w:rsidRDefault="00000000">
      <w:pPr>
        <w:spacing w:before="80" w:after="80"/>
        <w:jc w:val="both"/>
      </w:pPr>
      <w:r>
        <w:rPr>
          <w:color w:val="2C2C2C"/>
        </w:rPr>
        <w:t>Kredit adalah penyediaan uang atau tagihan berdasarkan persetujuan antara bank dengan debitur, di mana debitur wajib mengembalikan pokok beserta bunganya sesuai perjanjian. Kredit adalah sumber pendapatan utama bank melalui pendapatan bunga (interest income).</w:t>
      </w:r>
    </w:p>
    <w:p w14:paraId="3BC30EEA" w14:textId="77777777" w:rsidR="00046ED7" w:rsidRDefault="00046ED7">
      <w:pPr>
        <w:spacing w:before="60" w:after="60"/>
      </w:pPr>
    </w:p>
    <w:p w14:paraId="451FEAF8" w14:textId="77777777" w:rsidR="00046ED7" w:rsidRDefault="00000000">
      <w:pPr>
        <w:pStyle w:val="Heading2"/>
      </w:pPr>
      <w:bookmarkStart w:id="23" w:name="_Toc227218907"/>
      <w:r>
        <w:t>4.1 Kredit Mikro dan UMKM</w:t>
      </w:r>
      <w:bookmarkEnd w:id="23"/>
    </w:p>
    <w:p w14:paraId="7485FC44" w14:textId="77777777" w:rsidR="00046ED7" w:rsidRDefault="00000000">
      <w:pPr>
        <w:spacing w:before="80" w:after="80"/>
        <w:jc w:val="both"/>
      </w:pPr>
      <w:r>
        <w:rPr>
          <w:color w:val="2C2C2C"/>
        </w:rPr>
        <w:t>BRI dikenal sebagai raja UMKM di Indonesia. Lebih dari 80% portofolio kredit BRI disalurkan ke segmen mikro, kecil, dan menengah.</w:t>
      </w:r>
    </w:p>
    <w:p w14:paraId="532BA42E"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426"/>
        <w:gridCol w:w="1800"/>
      </w:tblGrid>
      <w:tr w:rsidR="00046ED7" w14:paraId="69019089"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C464CB5" w14:textId="77777777" w:rsidR="00046ED7" w:rsidRDefault="00000000">
            <w:pPr>
              <w:jc w:val="center"/>
            </w:pPr>
            <w:r>
              <w:rPr>
                <w:b/>
                <w:bCs/>
                <w:color w:val="FFFFFF"/>
                <w:sz w:val="20"/>
                <w:szCs w:val="20"/>
              </w:rPr>
              <w:t>Produk Kredit UMKM</w:t>
            </w:r>
          </w:p>
        </w:tc>
        <w:tc>
          <w:tcPr>
            <w:tcW w:w="4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FF986FB" w14:textId="77777777" w:rsidR="00046ED7" w:rsidRDefault="00000000">
            <w:pPr>
              <w:jc w:val="center"/>
            </w:pPr>
            <w:r>
              <w:rPr>
                <w:b/>
                <w:bCs/>
                <w:color w:val="FFFFFF"/>
                <w:sz w:val="20"/>
                <w:szCs w:val="20"/>
              </w:rPr>
              <w:t>Kepanjangan / Keterangan</w:t>
            </w:r>
          </w:p>
        </w:tc>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2BC331B" w14:textId="77777777" w:rsidR="00046ED7" w:rsidRDefault="00000000">
            <w:pPr>
              <w:jc w:val="center"/>
            </w:pPr>
            <w:r>
              <w:rPr>
                <w:b/>
                <w:bCs/>
                <w:color w:val="FFFFFF"/>
                <w:sz w:val="20"/>
                <w:szCs w:val="20"/>
              </w:rPr>
              <w:t>Plafon</w:t>
            </w:r>
          </w:p>
        </w:tc>
      </w:tr>
      <w:tr w:rsidR="00046ED7" w14:paraId="4BE7C60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C12D007" w14:textId="77777777" w:rsidR="00046ED7" w:rsidRDefault="00000000">
            <w:r>
              <w:rPr>
                <w:color w:val="333333"/>
                <w:sz w:val="20"/>
                <w:szCs w:val="20"/>
              </w:rPr>
              <w:t>KUR Mikro</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C38AD6" w14:textId="77777777" w:rsidR="00046ED7" w:rsidRDefault="00000000">
            <w:r>
              <w:rPr>
                <w:color w:val="333333"/>
                <w:sz w:val="20"/>
                <w:szCs w:val="20"/>
              </w:rPr>
              <w:t>Kredit Usaha Rakyat Mikro – program pemerintah, bunga subsidi 6%/tahun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B21BF9" w14:textId="77777777" w:rsidR="00046ED7" w:rsidRDefault="00000000">
            <w:r>
              <w:rPr>
                <w:color w:val="333333"/>
                <w:sz w:val="20"/>
                <w:szCs w:val="20"/>
              </w:rPr>
              <w:t>Maks Rp 100 juta</w:t>
            </w:r>
          </w:p>
        </w:tc>
      </w:tr>
      <w:tr w:rsidR="00046ED7" w14:paraId="0FDA42A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5A582BF" w14:textId="77777777" w:rsidR="00046ED7" w:rsidRDefault="00000000">
            <w:r>
              <w:rPr>
                <w:color w:val="333333"/>
                <w:sz w:val="20"/>
                <w:szCs w:val="20"/>
              </w:rPr>
              <w:t>KUR Kecil</w:t>
            </w:r>
          </w:p>
        </w:tc>
        <w:tc>
          <w:tcPr>
            <w:tcW w:w="4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99583CD" w14:textId="77777777" w:rsidR="00046ED7" w:rsidRDefault="00000000">
            <w:r>
              <w:rPr>
                <w:color w:val="333333"/>
                <w:sz w:val="20"/>
                <w:szCs w:val="20"/>
              </w:rPr>
              <w:t>Kredit Usaha Rakyat Kecil – untuk usaha yang lebih besar</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7EDFB9B" w14:textId="77777777" w:rsidR="00046ED7" w:rsidRDefault="00000000">
            <w:r>
              <w:rPr>
                <w:color w:val="333333"/>
                <w:sz w:val="20"/>
                <w:szCs w:val="20"/>
              </w:rPr>
              <w:t>Rp 100 juta – Rp 500 juta</w:t>
            </w:r>
          </w:p>
        </w:tc>
      </w:tr>
      <w:tr w:rsidR="00046ED7" w14:paraId="3BE3872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33ABB62" w14:textId="77777777" w:rsidR="00046ED7" w:rsidRDefault="00000000">
            <w:r>
              <w:rPr>
                <w:color w:val="333333"/>
                <w:sz w:val="20"/>
                <w:szCs w:val="20"/>
              </w:rPr>
              <w:t>KUR TKI</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336E7A" w14:textId="77777777" w:rsidR="00046ED7" w:rsidRDefault="00000000">
            <w:r>
              <w:rPr>
                <w:color w:val="333333"/>
                <w:sz w:val="20"/>
                <w:szCs w:val="20"/>
              </w:rPr>
              <w:t>Kredit Usaha Rakyat khusus Tenaga Kerja Indonesia di luar negeri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32209ED" w14:textId="77777777" w:rsidR="00046ED7" w:rsidRDefault="00000000">
            <w:r>
              <w:rPr>
                <w:color w:val="333333"/>
                <w:sz w:val="20"/>
                <w:szCs w:val="20"/>
              </w:rPr>
              <w:t>Maks Rp 25 juta</w:t>
            </w:r>
          </w:p>
        </w:tc>
      </w:tr>
      <w:tr w:rsidR="00046ED7" w14:paraId="56A2C6BD"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2C432D7" w14:textId="77777777" w:rsidR="00046ED7" w:rsidRDefault="00000000">
            <w:r>
              <w:rPr>
                <w:color w:val="333333"/>
                <w:sz w:val="20"/>
                <w:szCs w:val="20"/>
              </w:rPr>
              <w:t>Kupedes</w:t>
            </w:r>
          </w:p>
        </w:tc>
        <w:tc>
          <w:tcPr>
            <w:tcW w:w="4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BDF35E0" w14:textId="77777777" w:rsidR="00046ED7" w:rsidRDefault="00000000">
            <w:r>
              <w:rPr>
                <w:color w:val="333333"/>
                <w:sz w:val="20"/>
                <w:szCs w:val="20"/>
              </w:rPr>
              <w:t>Kredit Umum Pedesaan – kredit serba guna di BRI Unit</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D22AF10" w14:textId="77777777" w:rsidR="00046ED7" w:rsidRDefault="00000000">
            <w:r>
              <w:rPr>
                <w:color w:val="333333"/>
                <w:sz w:val="20"/>
                <w:szCs w:val="20"/>
              </w:rPr>
              <w:t>Sesuai kemampuan bayar</w:t>
            </w:r>
          </w:p>
        </w:tc>
      </w:tr>
      <w:tr w:rsidR="00046ED7" w14:paraId="107DB65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AF16E7" w14:textId="77777777" w:rsidR="00046ED7" w:rsidRDefault="00000000">
            <w:r>
              <w:rPr>
                <w:color w:val="333333"/>
                <w:sz w:val="20"/>
                <w:szCs w:val="20"/>
              </w:rPr>
              <w:t>KPUM</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10E7862" w14:textId="77777777" w:rsidR="00046ED7" w:rsidRDefault="00000000">
            <w:r>
              <w:rPr>
                <w:color w:val="333333"/>
                <w:sz w:val="20"/>
                <w:szCs w:val="20"/>
              </w:rPr>
              <w:t>Kredit Pundi Umum Mikro – modal kerja dan investasi UMKM</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32D00A0" w14:textId="77777777" w:rsidR="00046ED7" w:rsidRDefault="00000000">
            <w:r>
              <w:rPr>
                <w:color w:val="333333"/>
                <w:sz w:val="20"/>
                <w:szCs w:val="20"/>
              </w:rPr>
              <w:t>Sesuai analisis kredit</w:t>
            </w:r>
          </w:p>
        </w:tc>
      </w:tr>
      <w:tr w:rsidR="00046ED7" w14:paraId="59CB14C9"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1CA1AFD" w14:textId="77777777" w:rsidR="00046ED7" w:rsidRDefault="00000000">
            <w:r>
              <w:rPr>
                <w:color w:val="333333"/>
                <w:sz w:val="20"/>
                <w:szCs w:val="20"/>
              </w:rPr>
              <w:t>Kredit Ritel</w:t>
            </w:r>
          </w:p>
        </w:tc>
        <w:tc>
          <w:tcPr>
            <w:tcW w:w="4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17A2E26" w14:textId="77777777" w:rsidR="00046ED7" w:rsidRDefault="00000000">
            <w:r>
              <w:rPr>
                <w:color w:val="333333"/>
                <w:sz w:val="20"/>
                <w:szCs w:val="20"/>
              </w:rPr>
              <w:t>Kredit untuk usaha ritel dan perdagangan skala menengah</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7491583" w14:textId="77777777" w:rsidR="00046ED7" w:rsidRDefault="00000000">
            <w:r>
              <w:rPr>
                <w:color w:val="333333"/>
                <w:sz w:val="20"/>
                <w:szCs w:val="20"/>
              </w:rPr>
              <w:t>Di atas Rp 500 juta</w:t>
            </w:r>
          </w:p>
        </w:tc>
      </w:tr>
    </w:tbl>
    <w:p w14:paraId="5EE95249" w14:textId="77777777" w:rsidR="00046ED7" w:rsidRDefault="00046ED7">
      <w:pPr>
        <w:spacing w:before="60" w:after="60"/>
      </w:pPr>
    </w:p>
    <w:p w14:paraId="3806B09B" w14:textId="77777777" w:rsidR="00046ED7" w:rsidRDefault="00000000">
      <w:pPr>
        <w:pStyle w:val="Heading2"/>
      </w:pPr>
      <w:bookmarkStart w:id="24" w:name="_Toc227218908"/>
      <w:r>
        <w:t>4.2 Kredit Konsumer</w:t>
      </w:r>
      <w:bookmarkEnd w:id="24"/>
    </w:p>
    <w:p w14:paraId="73B20E56" w14:textId="77777777" w:rsidR="00046ED7" w:rsidRDefault="00000000">
      <w:pPr>
        <w:spacing w:before="80" w:after="80"/>
        <w:jc w:val="both"/>
      </w:pPr>
      <w:r>
        <w:rPr>
          <w:color w:val="2C2C2C"/>
        </w:rPr>
        <w:t>Kredit konsumer diberikan kepada perorangan untuk memenuhi kebutuhan konsumtif (bukan untuk kegiatan usaha produktif).</w:t>
      </w:r>
    </w:p>
    <w:p w14:paraId="10DCE5E4"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626"/>
      </w:tblGrid>
      <w:tr w:rsidR="00046ED7" w14:paraId="28F5DFDE"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56C1DFE" w14:textId="77777777" w:rsidR="00046ED7" w:rsidRDefault="00000000">
            <w:pPr>
              <w:jc w:val="center"/>
            </w:pPr>
            <w:r>
              <w:rPr>
                <w:b/>
                <w:bCs/>
                <w:color w:val="FFFFFF"/>
                <w:sz w:val="20"/>
                <w:szCs w:val="20"/>
              </w:rPr>
              <w:t>Produk</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FC75BAA" w14:textId="77777777" w:rsidR="00046ED7" w:rsidRDefault="00000000">
            <w:pPr>
              <w:jc w:val="center"/>
            </w:pPr>
            <w:r>
              <w:rPr>
                <w:b/>
                <w:bCs/>
                <w:color w:val="FFFFFF"/>
                <w:sz w:val="20"/>
                <w:szCs w:val="20"/>
              </w:rPr>
              <w:t>Kepanjangan</w:t>
            </w:r>
          </w:p>
        </w:tc>
        <w:tc>
          <w:tcPr>
            <w:tcW w:w="46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E1439B0" w14:textId="77777777" w:rsidR="00046ED7" w:rsidRDefault="00000000">
            <w:pPr>
              <w:jc w:val="center"/>
            </w:pPr>
            <w:r>
              <w:rPr>
                <w:b/>
                <w:bCs/>
                <w:color w:val="FFFFFF"/>
                <w:sz w:val="20"/>
                <w:szCs w:val="20"/>
              </w:rPr>
              <w:t>Keterangan</w:t>
            </w:r>
          </w:p>
        </w:tc>
      </w:tr>
      <w:tr w:rsidR="00046ED7" w14:paraId="418CA57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B9A13B3" w14:textId="77777777" w:rsidR="00046ED7" w:rsidRDefault="00000000">
            <w:r>
              <w:rPr>
                <w:color w:val="333333"/>
                <w:sz w:val="20"/>
                <w:szCs w:val="20"/>
              </w:rPr>
              <w:t>KPR BRI</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F2A1E0" w14:textId="77777777" w:rsidR="00046ED7" w:rsidRDefault="00000000">
            <w:r>
              <w:rPr>
                <w:color w:val="333333"/>
                <w:sz w:val="20"/>
                <w:szCs w:val="20"/>
              </w:rPr>
              <w:t>Kredit Pemilikan Rumah</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7390549" w14:textId="77777777" w:rsidR="00046ED7" w:rsidRDefault="00000000">
            <w:r>
              <w:rPr>
                <w:color w:val="333333"/>
                <w:sz w:val="20"/>
                <w:szCs w:val="20"/>
              </w:rPr>
              <w:t>Pembelian rumah baru, bekas, apartemen, ruko, renovasi</w:t>
            </w:r>
          </w:p>
        </w:tc>
      </w:tr>
      <w:tr w:rsidR="00046ED7" w14:paraId="6EF2BBB2"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BB4F8A2" w14:textId="77777777" w:rsidR="00046ED7" w:rsidRDefault="00000000">
            <w:r>
              <w:rPr>
                <w:color w:val="333333"/>
                <w:sz w:val="20"/>
                <w:szCs w:val="20"/>
              </w:rPr>
              <w:t>KKB BRI</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8B34B58" w14:textId="77777777" w:rsidR="00046ED7" w:rsidRDefault="00000000">
            <w:r>
              <w:rPr>
                <w:color w:val="333333"/>
                <w:sz w:val="20"/>
                <w:szCs w:val="20"/>
              </w:rPr>
              <w:t>Kredit Kendaraan Bermotor</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5E6FC6" w14:textId="77777777" w:rsidR="00046ED7" w:rsidRDefault="00000000">
            <w:r>
              <w:rPr>
                <w:color w:val="333333"/>
                <w:sz w:val="20"/>
                <w:szCs w:val="20"/>
              </w:rPr>
              <w:t>Pembelian mobil baru atau bekas</w:t>
            </w:r>
          </w:p>
        </w:tc>
      </w:tr>
      <w:tr w:rsidR="00046ED7" w14:paraId="2DB7D30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117816A" w14:textId="77777777" w:rsidR="00046ED7" w:rsidRDefault="00000000">
            <w:r>
              <w:rPr>
                <w:color w:val="333333"/>
                <w:sz w:val="20"/>
                <w:szCs w:val="20"/>
              </w:rPr>
              <w:t>Briguna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DCCB320" w14:textId="77777777" w:rsidR="00046ED7" w:rsidRDefault="00000000">
            <w:r>
              <w:rPr>
                <w:color w:val="333333"/>
                <w:sz w:val="20"/>
                <w:szCs w:val="20"/>
              </w:rPr>
              <w:t>BRI Guna</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1009098" w14:textId="77777777" w:rsidR="00046ED7" w:rsidRDefault="00000000">
            <w:r>
              <w:rPr>
                <w:color w:val="333333"/>
                <w:sz w:val="20"/>
                <w:szCs w:val="20"/>
              </w:rPr>
              <w:t>Kredit multiguna dengan agunan gaji/pensiun, untuk ASN dan karyawan</w:t>
            </w:r>
          </w:p>
        </w:tc>
      </w:tr>
      <w:tr w:rsidR="00046ED7" w14:paraId="24EBD871"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026F1FC" w14:textId="77777777" w:rsidR="00046ED7" w:rsidRDefault="00000000">
            <w:r>
              <w:rPr>
                <w:color w:val="333333"/>
                <w:sz w:val="20"/>
                <w:szCs w:val="20"/>
              </w:rPr>
              <w:t>Pinang</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11E067E" w14:textId="77777777" w:rsidR="00046ED7" w:rsidRDefault="00000000">
            <w:r>
              <w:rPr>
                <w:color w:val="333333"/>
                <w:sz w:val="20"/>
                <w:szCs w:val="20"/>
              </w:rPr>
              <w:t>Pinjaman Kilat</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7EC0796" w14:textId="77777777" w:rsidR="00046ED7" w:rsidRDefault="00000000">
            <w:r>
              <w:rPr>
                <w:color w:val="333333"/>
                <w:sz w:val="20"/>
                <w:szCs w:val="20"/>
              </w:rPr>
              <w:t>Kredit digital cepat cair via BRImo, tanpa agunan</w:t>
            </w:r>
          </w:p>
        </w:tc>
      </w:tr>
      <w:tr w:rsidR="00046ED7" w14:paraId="5713702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DB1D74" w14:textId="77777777" w:rsidR="00046ED7" w:rsidRDefault="00000000">
            <w:r>
              <w:rPr>
                <w:color w:val="333333"/>
                <w:sz w:val="20"/>
                <w:szCs w:val="20"/>
              </w:rPr>
              <w:t>Ceria BRI</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F0599AC" w14:textId="77777777" w:rsidR="00046ED7" w:rsidRDefault="00000000">
            <w:r>
              <w:rPr>
                <w:color w:val="333333"/>
                <w:sz w:val="20"/>
                <w:szCs w:val="20"/>
              </w:rPr>
              <w:t>Kredit tanpa agunan digital</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E52D9B" w14:textId="77777777" w:rsidR="00046ED7" w:rsidRDefault="00000000">
            <w:r>
              <w:rPr>
                <w:color w:val="333333"/>
                <w:sz w:val="20"/>
                <w:szCs w:val="20"/>
              </w:rPr>
              <w:t>Kredit digital untuk belanja online di mitra Ceria</w:t>
            </w:r>
          </w:p>
        </w:tc>
      </w:tr>
    </w:tbl>
    <w:p w14:paraId="1FC2174E" w14:textId="77777777" w:rsidR="00046ED7" w:rsidRDefault="00046ED7">
      <w:pPr>
        <w:spacing w:before="60" w:after="60"/>
      </w:pPr>
    </w:p>
    <w:p w14:paraId="7404D955" w14:textId="77777777" w:rsidR="00046ED7" w:rsidRDefault="00000000">
      <w:pPr>
        <w:pStyle w:val="Heading2"/>
      </w:pPr>
      <w:bookmarkStart w:id="25" w:name="_Toc227218909"/>
      <w:r>
        <w:lastRenderedPageBreak/>
        <w:t>4.3 Kredit Korporasi</w:t>
      </w:r>
      <w:bookmarkEnd w:id="25"/>
    </w:p>
    <w:p w14:paraId="79129573" w14:textId="77777777" w:rsidR="00046ED7" w:rsidRDefault="00000000">
      <w:pPr>
        <w:spacing w:before="80" w:after="80"/>
        <w:jc w:val="both"/>
      </w:pPr>
      <w:r>
        <w:rPr>
          <w:color w:val="2C2C2C"/>
        </w:rPr>
        <w:t>Kredit korporasi diberikan kepada perusahaan besar untuk kebutuhan modal kerja dan investasi skala besar.</w:t>
      </w:r>
    </w:p>
    <w:p w14:paraId="58FC5B7B"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4EF04A56"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44E5D84" w14:textId="77777777" w:rsidR="00046ED7" w:rsidRDefault="00000000">
            <w:pPr>
              <w:jc w:val="center"/>
            </w:pPr>
            <w:r>
              <w:rPr>
                <w:b/>
                <w:bCs/>
                <w:color w:val="FFFFFF"/>
                <w:sz w:val="20"/>
                <w:szCs w:val="20"/>
              </w:rPr>
              <w:t>Jenis Kredit Korporasi</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D667702" w14:textId="77777777" w:rsidR="00046ED7" w:rsidRDefault="00000000">
            <w:pPr>
              <w:jc w:val="center"/>
            </w:pPr>
            <w:r>
              <w:rPr>
                <w:b/>
                <w:bCs/>
                <w:color w:val="FFFFFF"/>
                <w:sz w:val="20"/>
                <w:szCs w:val="20"/>
              </w:rPr>
              <w:t>Penjelasan</w:t>
            </w:r>
          </w:p>
        </w:tc>
      </w:tr>
      <w:tr w:rsidR="00046ED7" w14:paraId="65324CA6"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360B170" w14:textId="77777777" w:rsidR="00046ED7" w:rsidRDefault="00000000">
            <w:r>
              <w:rPr>
                <w:color w:val="333333"/>
                <w:sz w:val="20"/>
                <w:szCs w:val="20"/>
              </w:rPr>
              <w:t>Kredit Modal Kerja (KMK)</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F83FA9D" w14:textId="77777777" w:rsidR="00046ED7" w:rsidRDefault="00000000">
            <w:r>
              <w:rPr>
                <w:color w:val="333333"/>
                <w:sz w:val="20"/>
                <w:szCs w:val="20"/>
              </w:rPr>
              <w:t>Kredit jangka pendek untuk membiayai kebutuhan operasional perusahaan sehari-hari</w:t>
            </w:r>
          </w:p>
        </w:tc>
      </w:tr>
      <w:tr w:rsidR="00046ED7" w14:paraId="6512FFBA"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B3608F" w14:textId="77777777" w:rsidR="00046ED7" w:rsidRDefault="00000000">
            <w:r>
              <w:rPr>
                <w:color w:val="333333"/>
                <w:sz w:val="20"/>
                <w:szCs w:val="20"/>
              </w:rPr>
              <w:t>Kredit Investasi (KI)</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D8C2923" w14:textId="77777777" w:rsidR="00046ED7" w:rsidRDefault="00000000">
            <w:r>
              <w:rPr>
                <w:color w:val="333333"/>
                <w:sz w:val="20"/>
                <w:szCs w:val="20"/>
              </w:rPr>
              <w:t>Kredit jangka panjang untuk pembelian aset tetap atau ekspansi bisnis</w:t>
            </w:r>
          </w:p>
        </w:tc>
      </w:tr>
      <w:tr w:rsidR="00046ED7" w14:paraId="29523541"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4E95E82" w14:textId="77777777" w:rsidR="00046ED7" w:rsidRDefault="00000000">
            <w:r>
              <w:rPr>
                <w:color w:val="333333"/>
                <w:sz w:val="20"/>
                <w:szCs w:val="20"/>
              </w:rPr>
              <w:t>Kredit Sindikasi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7DB7632" w14:textId="77777777" w:rsidR="00046ED7" w:rsidRDefault="00000000">
            <w:r>
              <w:rPr>
                <w:color w:val="333333"/>
                <w:sz w:val="20"/>
                <w:szCs w:val="20"/>
              </w:rPr>
              <w:t>Kredit besar yang dibiayai bersama oleh beberapa bank (konsorsium)</w:t>
            </w:r>
          </w:p>
        </w:tc>
      </w:tr>
      <w:tr w:rsidR="00046ED7" w14:paraId="4CD0EF97"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1D1D754" w14:textId="77777777" w:rsidR="00046ED7" w:rsidRDefault="00000000">
            <w:r>
              <w:rPr>
                <w:color w:val="333333"/>
                <w:sz w:val="20"/>
                <w:szCs w:val="20"/>
              </w:rPr>
              <w:t>Trade Finance</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3E8DC0" w14:textId="77777777" w:rsidR="00046ED7" w:rsidRDefault="00000000">
            <w:r>
              <w:rPr>
                <w:color w:val="333333"/>
                <w:sz w:val="20"/>
                <w:szCs w:val="20"/>
              </w:rPr>
              <w:t>Pembiayaan ekspor impor: L/C, SKBDN, Invoice Financing</w:t>
            </w:r>
          </w:p>
        </w:tc>
      </w:tr>
      <w:tr w:rsidR="00046ED7" w14:paraId="68FD709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8462FA" w14:textId="77777777" w:rsidR="00046ED7" w:rsidRDefault="00000000">
            <w:r>
              <w:rPr>
                <w:color w:val="333333"/>
                <w:sz w:val="20"/>
                <w:szCs w:val="20"/>
              </w:rPr>
              <w:t>Bank Garansi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FD5D29C" w14:textId="77777777" w:rsidR="00046ED7" w:rsidRDefault="00000000">
            <w:r>
              <w:rPr>
                <w:color w:val="333333"/>
                <w:sz w:val="20"/>
                <w:szCs w:val="20"/>
              </w:rPr>
              <w:t>Jaminan bank kepada pihak ketiga atas kewajiban nasabah</w:t>
            </w:r>
          </w:p>
        </w:tc>
      </w:tr>
    </w:tbl>
    <w:p w14:paraId="5DD4C9A9" w14:textId="77777777" w:rsidR="00046ED7" w:rsidRDefault="00046ED7">
      <w:pPr>
        <w:spacing w:before="60" w:after="60"/>
      </w:pPr>
    </w:p>
    <w:p w14:paraId="474947D0" w14:textId="77777777" w:rsidR="00046ED7" w:rsidRDefault="00000000">
      <w:pPr>
        <w:pStyle w:val="Heading2"/>
      </w:pPr>
      <w:bookmarkStart w:id="26" w:name="_Toc227218910"/>
      <w:r>
        <w:t>4.4 Proses Kredit – 5C Analysis</w:t>
      </w:r>
      <w:bookmarkEnd w:id="26"/>
    </w:p>
    <w:p w14:paraId="6154D439" w14:textId="77777777" w:rsidR="00046ED7" w:rsidRDefault="00000000">
      <w:pPr>
        <w:spacing w:before="80" w:after="80"/>
        <w:jc w:val="both"/>
      </w:pPr>
      <w:r>
        <w:rPr>
          <w:color w:val="2C2C2C"/>
        </w:rPr>
        <w:t>Sebelum memberikan kredit, bank wajib melakukan analisis mendalam menggunakan prinsip 5C untuk menilai kelayakan debitur:</w:t>
      </w:r>
    </w:p>
    <w:p w14:paraId="0E5E6A7F"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5226"/>
      </w:tblGrid>
      <w:tr w:rsidR="00046ED7" w14:paraId="7B4DDC96"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728512B" w14:textId="77777777" w:rsidR="00046ED7" w:rsidRDefault="00000000">
            <w:pPr>
              <w:jc w:val="center"/>
            </w:pPr>
            <w:r>
              <w:rPr>
                <w:b/>
                <w:bCs/>
                <w:color w:val="FFFFFF"/>
                <w:sz w:val="20"/>
                <w:szCs w:val="20"/>
              </w:rPr>
              <w:t>Prinsip 5C</w:t>
            </w:r>
          </w:p>
        </w:tc>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0BEBFF4" w14:textId="77777777" w:rsidR="00046ED7" w:rsidRDefault="00000000">
            <w:pPr>
              <w:jc w:val="center"/>
            </w:pPr>
            <w:r>
              <w:rPr>
                <w:b/>
                <w:bCs/>
                <w:color w:val="FFFFFF"/>
                <w:sz w:val="20"/>
                <w:szCs w:val="20"/>
              </w:rPr>
              <w:t>Bahasa Indonesia</w:t>
            </w:r>
          </w:p>
        </w:tc>
        <w:tc>
          <w:tcPr>
            <w:tcW w:w="5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0D6CB9B" w14:textId="77777777" w:rsidR="00046ED7" w:rsidRDefault="00000000">
            <w:pPr>
              <w:jc w:val="center"/>
            </w:pPr>
            <w:r>
              <w:rPr>
                <w:b/>
                <w:bCs/>
                <w:color w:val="FFFFFF"/>
                <w:sz w:val="20"/>
                <w:szCs w:val="20"/>
              </w:rPr>
              <w:t>Yang Dianalisis</w:t>
            </w:r>
          </w:p>
        </w:tc>
      </w:tr>
      <w:tr w:rsidR="00046ED7" w14:paraId="5751952D"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5145A41" w14:textId="77777777" w:rsidR="00046ED7" w:rsidRDefault="00000000">
            <w:r>
              <w:rPr>
                <w:color w:val="333333"/>
                <w:sz w:val="20"/>
                <w:szCs w:val="20"/>
              </w:rPr>
              <w:t>Character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D761E1" w14:textId="77777777" w:rsidR="00046ED7" w:rsidRDefault="00000000">
            <w:r>
              <w:rPr>
                <w:color w:val="333333"/>
                <w:sz w:val="20"/>
                <w:szCs w:val="20"/>
              </w:rPr>
              <w:t>Karakter</w:t>
            </w:r>
          </w:p>
        </w:tc>
        <w:tc>
          <w:tcPr>
            <w:tcW w:w="5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D2CEBA" w14:textId="77777777" w:rsidR="00046ED7" w:rsidRDefault="00000000">
            <w:r>
              <w:rPr>
                <w:color w:val="333333"/>
                <w:sz w:val="20"/>
                <w:szCs w:val="20"/>
              </w:rPr>
              <w:t>Rekam jejak, reputasi, dan itikad baik calon debitur membayar kewajiban</w:t>
            </w:r>
          </w:p>
        </w:tc>
      </w:tr>
      <w:tr w:rsidR="00046ED7" w14:paraId="32A42993"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FD4D6DB" w14:textId="77777777" w:rsidR="00046ED7" w:rsidRDefault="00000000">
            <w:r>
              <w:rPr>
                <w:color w:val="333333"/>
                <w:sz w:val="20"/>
                <w:szCs w:val="20"/>
              </w:rPr>
              <w:t>Capacity</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34384E5" w14:textId="77777777" w:rsidR="00046ED7" w:rsidRDefault="00000000">
            <w:r>
              <w:rPr>
                <w:color w:val="333333"/>
                <w:sz w:val="20"/>
                <w:szCs w:val="20"/>
              </w:rPr>
              <w:t>Kapasitas</w:t>
            </w:r>
          </w:p>
        </w:tc>
        <w:tc>
          <w:tcPr>
            <w:tcW w:w="5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4E306A" w14:textId="77777777" w:rsidR="00046ED7" w:rsidRDefault="00000000">
            <w:r>
              <w:rPr>
                <w:color w:val="333333"/>
                <w:sz w:val="20"/>
                <w:szCs w:val="20"/>
              </w:rPr>
              <w:t>Kemampuan finansial debitur untuk membayar kembali kredit (cashflow)</w:t>
            </w:r>
          </w:p>
        </w:tc>
      </w:tr>
      <w:tr w:rsidR="00046ED7" w14:paraId="209531B5"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DBC8CA" w14:textId="77777777" w:rsidR="00046ED7" w:rsidRDefault="00000000">
            <w:r>
              <w:rPr>
                <w:color w:val="333333"/>
                <w:sz w:val="20"/>
                <w:szCs w:val="20"/>
              </w:rPr>
              <w:t>Capital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B2C5CD" w14:textId="77777777" w:rsidR="00046ED7" w:rsidRDefault="00000000">
            <w:r>
              <w:rPr>
                <w:color w:val="333333"/>
                <w:sz w:val="20"/>
                <w:szCs w:val="20"/>
              </w:rPr>
              <w:t>Modal</w:t>
            </w:r>
          </w:p>
        </w:tc>
        <w:tc>
          <w:tcPr>
            <w:tcW w:w="5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55B09D6" w14:textId="77777777" w:rsidR="00046ED7" w:rsidRDefault="00000000">
            <w:r>
              <w:rPr>
                <w:color w:val="333333"/>
                <w:sz w:val="20"/>
                <w:szCs w:val="20"/>
              </w:rPr>
              <w:t>Kekayaan bersih dan modal yang dimiliki debitur sebagai buffer risiko</w:t>
            </w:r>
          </w:p>
        </w:tc>
      </w:tr>
      <w:tr w:rsidR="00046ED7" w14:paraId="793989E0"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6A0B3DD" w14:textId="77777777" w:rsidR="00046ED7" w:rsidRDefault="00000000">
            <w:r>
              <w:rPr>
                <w:color w:val="333333"/>
                <w:sz w:val="20"/>
                <w:szCs w:val="20"/>
              </w:rPr>
              <w:t>Collateral</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E20E739" w14:textId="77777777" w:rsidR="00046ED7" w:rsidRDefault="00000000">
            <w:r>
              <w:rPr>
                <w:color w:val="333333"/>
                <w:sz w:val="20"/>
                <w:szCs w:val="20"/>
              </w:rPr>
              <w:t>Agunan / Jaminan</w:t>
            </w:r>
          </w:p>
        </w:tc>
        <w:tc>
          <w:tcPr>
            <w:tcW w:w="5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F53498D" w14:textId="77777777" w:rsidR="00046ED7" w:rsidRDefault="00000000">
            <w:r>
              <w:rPr>
                <w:color w:val="333333"/>
                <w:sz w:val="20"/>
                <w:szCs w:val="20"/>
              </w:rPr>
              <w:t>Aset yang dijaminkan sebagai pengaman jika debitur wanprestasi</w:t>
            </w:r>
          </w:p>
        </w:tc>
      </w:tr>
      <w:tr w:rsidR="00046ED7" w14:paraId="1760EAF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F6B468B" w14:textId="77777777" w:rsidR="00046ED7" w:rsidRDefault="00000000">
            <w:r>
              <w:rPr>
                <w:color w:val="333333"/>
                <w:sz w:val="20"/>
                <w:szCs w:val="20"/>
              </w:rPr>
              <w:t>Condition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17E1930" w14:textId="77777777" w:rsidR="00046ED7" w:rsidRDefault="00000000">
            <w:r>
              <w:rPr>
                <w:color w:val="333333"/>
                <w:sz w:val="20"/>
                <w:szCs w:val="20"/>
              </w:rPr>
              <w:t>Kondisi</w:t>
            </w:r>
          </w:p>
        </w:tc>
        <w:tc>
          <w:tcPr>
            <w:tcW w:w="5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992659" w14:textId="77777777" w:rsidR="00046ED7" w:rsidRDefault="00000000">
            <w:r>
              <w:rPr>
                <w:color w:val="333333"/>
                <w:sz w:val="20"/>
                <w:szCs w:val="20"/>
              </w:rPr>
              <w:t>Kondisi ekonomi makro dan prospek bisnis sektor debitur</w:t>
            </w:r>
          </w:p>
        </w:tc>
      </w:tr>
    </w:tbl>
    <w:p w14:paraId="7C23D0C3" w14:textId="77777777" w:rsidR="00046ED7" w:rsidRDefault="00046ED7">
      <w:pPr>
        <w:spacing w:before="60" w:after="60"/>
      </w:pPr>
    </w:p>
    <w:p w14:paraId="050CB56A" w14:textId="77777777" w:rsidR="00046ED7" w:rsidRDefault="00000000">
      <w:pPr>
        <w:pStyle w:val="Heading2"/>
      </w:pPr>
      <w:bookmarkStart w:id="27" w:name="_Toc227218911"/>
      <w:r>
        <w:t>4.5 Kolektibilitas Kredit</w:t>
      </w:r>
      <w:bookmarkEnd w:id="27"/>
    </w:p>
    <w:p w14:paraId="53985EA0" w14:textId="77777777" w:rsidR="00046ED7" w:rsidRDefault="00000000">
      <w:pPr>
        <w:spacing w:before="80" w:after="80"/>
        <w:jc w:val="both"/>
      </w:pPr>
      <w:r>
        <w:rPr>
          <w:color w:val="2C2C2C"/>
        </w:rPr>
        <w:t>Kolektibilitas adalah penggolongan kualitas kredit berdasarkan ketepatan pembayaran oleh debitur. Bank Indonesia dan OJK menetapkan 5 tingkat kolektibilitas:</w:t>
      </w:r>
    </w:p>
    <w:p w14:paraId="17730608"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5"/>
        <w:gridCol w:w="2296"/>
        <w:gridCol w:w="3451"/>
        <w:gridCol w:w="1754"/>
      </w:tblGrid>
      <w:tr w:rsidR="00046ED7" w14:paraId="2790D69D" w14:textId="77777777">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2BB1595" w14:textId="77777777" w:rsidR="00046ED7" w:rsidRDefault="00000000">
            <w:pPr>
              <w:jc w:val="center"/>
            </w:pPr>
            <w:r>
              <w:rPr>
                <w:b/>
                <w:bCs/>
                <w:color w:val="FFFFFF"/>
                <w:sz w:val="20"/>
                <w:szCs w:val="20"/>
              </w:rPr>
              <w:t>Kolektibilitas</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E37C334" w14:textId="77777777" w:rsidR="00046ED7" w:rsidRDefault="00000000">
            <w:pPr>
              <w:jc w:val="center"/>
            </w:pPr>
            <w:r>
              <w:rPr>
                <w:b/>
                <w:bCs/>
                <w:color w:val="FFFFFF"/>
                <w:sz w:val="20"/>
                <w:szCs w:val="20"/>
              </w:rPr>
              <w:t>Status</w:t>
            </w:r>
          </w:p>
        </w:tc>
        <w:tc>
          <w:tcPr>
            <w:tcW w:w="36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C488612" w14:textId="77777777" w:rsidR="00046ED7" w:rsidRDefault="00000000">
            <w:pPr>
              <w:jc w:val="center"/>
            </w:pPr>
            <w:r>
              <w:rPr>
                <w:b/>
                <w:bCs/>
                <w:color w:val="FFFFFF"/>
                <w:sz w:val="20"/>
                <w:szCs w:val="20"/>
              </w:rPr>
              <w:t>Kriteria</w:t>
            </w:r>
          </w:p>
        </w:tc>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54C34C3" w14:textId="77777777" w:rsidR="00046ED7" w:rsidRDefault="00000000">
            <w:pPr>
              <w:jc w:val="center"/>
            </w:pPr>
            <w:r>
              <w:rPr>
                <w:b/>
                <w:bCs/>
                <w:color w:val="FFFFFF"/>
                <w:sz w:val="20"/>
                <w:szCs w:val="20"/>
              </w:rPr>
              <w:t>Kategori</w:t>
            </w:r>
          </w:p>
        </w:tc>
      </w:tr>
      <w:tr w:rsidR="00046ED7" w14:paraId="2F4AB57D"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A85FA3B" w14:textId="77777777" w:rsidR="00046ED7" w:rsidRDefault="00000000">
            <w:r>
              <w:rPr>
                <w:color w:val="333333"/>
                <w:sz w:val="20"/>
                <w:szCs w:val="20"/>
              </w:rPr>
              <w:t>Kol-1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DDA84B" w14:textId="77777777" w:rsidR="00046ED7" w:rsidRDefault="00000000">
            <w:r>
              <w:rPr>
                <w:color w:val="333333"/>
                <w:sz w:val="20"/>
                <w:szCs w:val="20"/>
              </w:rPr>
              <w:t>Lancar</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28DE64A" w14:textId="77777777" w:rsidR="00046ED7" w:rsidRDefault="00000000">
            <w:r>
              <w:rPr>
                <w:color w:val="333333"/>
                <w:sz w:val="20"/>
                <w:szCs w:val="20"/>
              </w:rPr>
              <w:t>Pembayaran tepat waktu atau keterlambatan ≤ 30 hari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C882B2" w14:textId="77777777" w:rsidR="00046ED7" w:rsidRDefault="00000000">
            <w:r>
              <w:rPr>
                <w:color w:val="333333"/>
                <w:sz w:val="20"/>
                <w:szCs w:val="20"/>
              </w:rPr>
              <w:t>Performing Loan (PL)</w:t>
            </w:r>
          </w:p>
        </w:tc>
      </w:tr>
      <w:tr w:rsidR="00046ED7" w14:paraId="10E75D22" w14:textId="77777777">
        <w:tc>
          <w:tcPr>
            <w:tcW w:w="1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21598B" w14:textId="77777777" w:rsidR="00046ED7" w:rsidRDefault="00000000">
            <w:r>
              <w:rPr>
                <w:color w:val="333333"/>
                <w:sz w:val="20"/>
                <w:szCs w:val="20"/>
              </w:rPr>
              <w:t>Kol-2</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75213A" w14:textId="77777777" w:rsidR="00046ED7" w:rsidRDefault="00000000">
            <w:r>
              <w:rPr>
                <w:color w:val="333333"/>
                <w:sz w:val="20"/>
                <w:szCs w:val="20"/>
              </w:rPr>
              <w:t>Dalam Perhatian Khusus (DPK)</w:t>
            </w:r>
          </w:p>
        </w:tc>
        <w:tc>
          <w:tcPr>
            <w:tcW w:w="3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88B84F" w14:textId="77777777" w:rsidR="00046ED7" w:rsidRDefault="00000000">
            <w:r>
              <w:rPr>
                <w:color w:val="333333"/>
                <w:sz w:val="20"/>
                <w:szCs w:val="20"/>
              </w:rPr>
              <w:t>Keterlambatan 31–90 hari</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13B3D8" w14:textId="77777777" w:rsidR="00046ED7" w:rsidRDefault="00000000">
            <w:r>
              <w:rPr>
                <w:color w:val="333333"/>
                <w:sz w:val="20"/>
                <w:szCs w:val="20"/>
              </w:rPr>
              <w:t>Performing Loan (PL)</w:t>
            </w:r>
          </w:p>
        </w:tc>
      </w:tr>
      <w:tr w:rsidR="00046ED7" w14:paraId="7B9D99E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6EC97E7" w14:textId="77777777" w:rsidR="00046ED7" w:rsidRDefault="00000000">
            <w:r>
              <w:rPr>
                <w:color w:val="333333"/>
                <w:sz w:val="20"/>
                <w:szCs w:val="20"/>
              </w:rPr>
              <w:lastRenderedPageBreak/>
              <w:t>Kol-3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D8C3563" w14:textId="77777777" w:rsidR="00046ED7" w:rsidRDefault="00000000">
            <w:r>
              <w:rPr>
                <w:color w:val="333333"/>
                <w:sz w:val="20"/>
                <w:szCs w:val="20"/>
              </w:rPr>
              <w:t>Kurang Lancar</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E8E0D8" w14:textId="77777777" w:rsidR="00046ED7" w:rsidRDefault="00000000">
            <w:r>
              <w:rPr>
                <w:color w:val="333333"/>
                <w:sz w:val="20"/>
                <w:szCs w:val="20"/>
              </w:rPr>
              <w:t>Keterlambatan 91–120 hari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069C0E" w14:textId="77777777" w:rsidR="00046ED7" w:rsidRDefault="00000000">
            <w:r>
              <w:rPr>
                <w:color w:val="333333"/>
                <w:sz w:val="20"/>
                <w:szCs w:val="20"/>
              </w:rPr>
              <w:t>Non-Performing Loan (NPL)</w:t>
            </w:r>
          </w:p>
        </w:tc>
      </w:tr>
      <w:tr w:rsidR="00046ED7" w14:paraId="519CEFE3" w14:textId="77777777">
        <w:tc>
          <w:tcPr>
            <w:tcW w:w="1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826246F" w14:textId="77777777" w:rsidR="00046ED7" w:rsidRDefault="00000000">
            <w:r>
              <w:rPr>
                <w:color w:val="333333"/>
                <w:sz w:val="20"/>
                <w:szCs w:val="20"/>
              </w:rPr>
              <w:t>Kol-4</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A50975C" w14:textId="77777777" w:rsidR="00046ED7" w:rsidRDefault="00000000">
            <w:r>
              <w:rPr>
                <w:color w:val="333333"/>
                <w:sz w:val="20"/>
                <w:szCs w:val="20"/>
              </w:rPr>
              <w:t>Diragukan</w:t>
            </w:r>
          </w:p>
        </w:tc>
        <w:tc>
          <w:tcPr>
            <w:tcW w:w="3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0CB6084" w14:textId="77777777" w:rsidR="00046ED7" w:rsidRDefault="00000000">
            <w:r>
              <w:rPr>
                <w:color w:val="333333"/>
                <w:sz w:val="20"/>
                <w:szCs w:val="20"/>
              </w:rPr>
              <w:t>Keterlambatan 121–180 hari</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42755B" w14:textId="77777777" w:rsidR="00046ED7" w:rsidRDefault="00000000">
            <w:r>
              <w:rPr>
                <w:color w:val="333333"/>
                <w:sz w:val="20"/>
                <w:szCs w:val="20"/>
              </w:rPr>
              <w:t>Non-Performing Loan (NPL)</w:t>
            </w:r>
          </w:p>
        </w:tc>
      </w:tr>
      <w:tr w:rsidR="00046ED7" w14:paraId="4BC90B6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ABAA6A" w14:textId="77777777" w:rsidR="00046ED7" w:rsidRDefault="00000000">
            <w:r>
              <w:rPr>
                <w:color w:val="333333"/>
                <w:sz w:val="20"/>
                <w:szCs w:val="20"/>
              </w:rPr>
              <w:t>Kol-5</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B55AE8" w14:textId="77777777" w:rsidR="00046ED7" w:rsidRDefault="00000000">
            <w:r>
              <w:rPr>
                <w:color w:val="333333"/>
                <w:sz w:val="20"/>
                <w:szCs w:val="20"/>
              </w:rPr>
              <w:t>Macet</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6D4B2D" w14:textId="77777777" w:rsidR="00046ED7" w:rsidRDefault="00000000">
            <w:r>
              <w:rPr>
                <w:color w:val="333333"/>
                <w:sz w:val="20"/>
                <w:szCs w:val="20"/>
              </w:rPr>
              <w:t>Keterlambatan &gt; 180 hari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3E9CF78" w14:textId="77777777" w:rsidR="00046ED7" w:rsidRDefault="00000000">
            <w:r>
              <w:rPr>
                <w:color w:val="333333"/>
                <w:sz w:val="20"/>
                <w:szCs w:val="20"/>
              </w:rPr>
              <w:t>Non-Performing Loan (NPL)</w:t>
            </w:r>
          </w:p>
        </w:tc>
      </w:tr>
    </w:tbl>
    <w:p w14:paraId="7AC856D2"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185D6107" w14:textId="77777777">
        <w:tc>
          <w:tcPr>
            <w:tcW w:w="9026" w:type="dxa"/>
            <w:tcBorders>
              <w:top w:val="none" w:sz="0" w:space="0" w:color="FFFFFF"/>
              <w:left w:val="none" w:sz="0" w:space="0" w:color="FFFFFF"/>
              <w:bottom w:val="none" w:sz="0" w:space="0" w:color="FFFFFF"/>
              <w:right w:val="none" w:sz="0" w:space="0" w:color="FFFFFF"/>
            </w:tcBorders>
            <w:shd w:val="clear" w:color="auto" w:fill="FFF8E1"/>
            <w:tcMar>
              <w:top w:w="160" w:type="dxa"/>
              <w:left w:w="220" w:type="dxa"/>
              <w:bottom w:w="160" w:type="dxa"/>
              <w:right w:w="220" w:type="dxa"/>
            </w:tcMar>
          </w:tcPr>
          <w:p w14:paraId="72B7AAA6" w14:textId="77777777" w:rsidR="00046ED7" w:rsidRDefault="00000000">
            <w:pPr>
              <w:spacing w:after="60"/>
            </w:pPr>
            <w:r>
              <w:rPr>
                <w:b/>
                <w:bCs/>
                <w:color w:val="7B4F00"/>
              </w:rPr>
              <w:t>NPL – Indikator Kritis Kesehatan Bank:</w:t>
            </w:r>
          </w:p>
          <w:p w14:paraId="0B1AA5F5" w14:textId="77777777" w:rsidR="00046ED7" w:rsidRDefault="00000000">
            <w:pPr>
              <w:jc w:val="both"/>
            </w:pPr>
            <w:r>
              <w:rPr>
                <w:color w:val="4A3000"/>
                <w:sz w:val="21"/>
                <w:szCs w:val="21"/>
              </w:rPr>
              <w:t>Non-Performing Loan (NPL) adalah rasio kredit bermasalah (Kol 3+4+5) terhadap total kredit. Batas aman NPL yang ditetapkan OJK adalah di bawah 5%. NPL yang tinggi menandakan banyak debitur yang tidak bisa bayar, yang bisa mengancam kesehatan bank secara keseluruhan.</w:t>
            </w:r>
          </w:p>
        </w:tc>
      </w:tr>
    </w:tbl>
    <w:p w14:paraId="516005C9" w14:textId="77777777" w:rsidR="00046ED7" w:rsidRDefault="00046ED7">
      <w:pPr>
        <w:spacing w:before="60" w:after="60"/>
      </w:pPr>
    </w:p>
    <w:p w14:paraId="6BCACB5B" w14:textId="77777777" w:rsidR="00046ED7" w:rsidRDefault="00000000">
      <w:r>
        <w:br w:type="page"/>
      </w:r>
    </w:p>
    <w:p w14:paraId="5DE84C01" w14:textId="77777777" w:rsidR="00046ED7" w:rsidRDefault="00000000">
      <w:pPr>
        <w:pStyle w:val="Heading1"/>
        <w:pBdr>
          <w:bottom w:val="single" w:sz="8" w:space="4" w:color="1565C0"/>
        </w:pBdr>
      </w:pPr>
      <w:bookmarkStart w:id="28" w:name="_Toc227218912"/>
      <w:r>
        <w:lastRenderedPageBreak/>
        <w:t>Bab 5 – Rasio Keuangan Perbankan</w:t>
      </w:r>
      <w:bookmarkEnd w:id="28"/>
    </w:p>
    <w:p w14:paraId="33B8BC93" w14:textId="77777777" w:rsidR="00046ED7" w:rsidRDefault="00046ED7">
      <w:pPr>
        <w:spacing w:before="60" w:after="60"/>
      </w:pPr>
    </w:p>
    <w:p w14:paraId="512710B1" w14:textId="77777777" w:rsidR="00046ED7" w:rsidRDefault="00000000">
      <w:pPr>
        <w:spacing w:before="80" w:after="80"/>
        <w:jc w:val="both"/>
      </w:pPr>
      <w:r>
        <w:rPr>
          <w:color w:val="2C2C2C"/>
        </w:rPr>
        <w:t>Rasio keuangan digunakan untuk mengukur kesehatan dan kinerja bank. Sebagai IT developer di bank, kamu akan sering membuat dashboard, laporan, dan sistem yang menampilkan rasio-rasio ini. Memahami artinya sangat penting agar kamu tahu konteks dari data yang kamu olah.</w:t>
      </w:r>
    </w:p>
    <w:p w14:paraId="62B84677" w14:textId="77777777" w:rsidR="00046ED7" w:rsidRDefault="00046ED7">
      <w:pPr>
        <w:spacing w:before="60" w:after="60"/>
      </w:pPr>
    </w:p>
    <w:p w14:paraId="52744036" w14:textId="77777777" w:rsidR="00046ED7" w:rsidRDefault="00000000">
      <w:pPr>
        <w:pStyle w:val="Heading2"/>
      </w:pPr>
      <w:bookmarkStart w:id="29" w:name="_Toc227218913"/>
      <w:r>
        <w:t>5.1 Rasio Permodalan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3"/>
        <w:gridCol w:w="2120"/>
        <w:gridCol w:w="2227"/>
        <w:gridCol w:w="1368"/>
        <w:gridCol w:w="1448"/>
      </w:tblGrid>
      <w:tr w:rsidR="00046ED7" w14:paraId="00269E73"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0D0308E" w14:textId="77777777" w:rsidR="00046ED7" w:rsidRDefault="00000000">
            <w:pPr>
              <w:jc w:val="center"/>
            </w:pPr>
            <w:r>
              <w:rPr>
                <w:b/>
                <w:bCs/>
                <w:color w:val="FFFFFF"/>
                <w:sz w:val="20"/>
                <w:szCs w:val="20"/>
              </w:rPr>
              <w:t>Rasio</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DE3A8BA" w14:textId="77777777" w:rsidR="00046ED7" w:rsidRDefault="00000000">
            <w:pPr>
              <w:jc w:val="center"/>
            </w:pPr>
            <w:r>
              <w:rPr>
                <w:b/>
                <w:bCs/>
                <w:color w:val="FFFFFF"/>
                <w:sz w:val="20"/>
                <w:szCs w:val="20"/>
              </w:rPr>
              <w:t>Kepanjangan</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1CCCC0E" w14:textId="77777777" w:rsidR="00046ED7" w:rsidRDefault="00000000">
            <w:pPr>
              <w:jc w:val="center"/>
            </w:pPr>
            <w:r>
              <w:rPr>
                <w:b/>
                <w:bCs/>
                <w:color w:val="FFFFFF"/>
                <w:sz w:val="20"/>
                <w:szCs w:val="20"/>
              </w:rPr>
              <w:t>Rumus</w:t>
            </w:r>
          </w:p>
        </w:tc>
        <w:tc>
          <w:tcPr>
            <w:tcW w:w="1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8BCD874" w14:textId="77777777" w:rsidR="00046ED7" w:rsidRDefault="00000000">
            <w:pPr>
              <w:jc w:val="center"/>
            </w:pPr>
            <w:r>
              <w:rPr>
                <w:b/>
                <w:bCs/>
                <w:color w:val="FFFFFF"/>
                <w:sz w:val="20"/>
                <w:szCs w:val="20"/>
              </w:rPr>
              <w:t>Standar OJK</w:t>
            </w:r>
          </w:p>
        </w:tc>
        <w:tc>
          <w:tcPr>
            <w:tcW w:w="1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FC8A9CA" w14:textId="77777777" w:rsidR="00046ED7" w:rsidRDefault="00000000">
            <w:pPr>
              <w:jc w:val="center"/>
            </w:pPr>
            <w:r>
              <w:rPr>
                <w:b/>
                <w:bCs/>
                <w:color w:val="FFFFFF"/>
                <w:sz w:val="20"/>
                <w:szCs w:val="20"/>
              </w:rPr>
              <w:t>Penjelasan</w:t>
            </w:r>
          </w:p>
        </w:tc>
      </w:tr>
      <w:tr w:rsidR="00046ED7" w14:paraId="0EE8CB9B"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996330" w14:textId="77777777" w:rsidR="00046ED7" w:rsidRDefault="00000000">
            <w:r>
              <w:rPr>
                <w:color w:val="333333"/>
                <w:sz w:val="20"/>
                <w:szCs w:val="20"/>
              </w:rPr>
              <w:t>CAR</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B7F183B" w14:textId="77777777" w:rsidR="00046ED7" w:rsidRDefault="00000000">
            <w:r>
              <w:rPr>
                <w:color w:val="333333"/>
                <w:sz w:val="20"/>
                <w:szCs w:val="20"/>
              </w:rPr>
              <w:t>Capital Adequacy Ratio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D177F6" w14:textId="77777777" w:rsidR="00046ED7" w:rsidRDefault="00000000">
            <w:r>
              <w:rPr>
                <w:color w:val="333333"/>
                <w:sz w:val="20"/>
                <w:szCs w:val="20"/>
              </w:rPr>
              <w:t>Modal / ATMR x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FF3DAD4" w14:textId="77777777" w:rsidR="00046ED7" w:rsidRDefault="00000000">
            <w:r>
              <w:rPr>
                <w:color w:val="333333"/>
                <w:sz w:val="20"/>
                <w:szCs w:val="20"/>
              </w:rPr>
              <w:t>Min 8%</w:t>
            </w:r>
          </w:p>
        </w:tc>
        <w:tc>
          <w:tcPr>
            <w:tcW w:w="1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1ED546" w14:textId="77777777" w:rsidR="00046ED7" w:rsidRDefault="00000000">
            <w:r>
              <w:rPr>
                <w:color w:val="333333"/>
                <w:sz w:val="20"/>
                <w:szCs w:val="20"/>
              </w:rPr>
              <w:t>Kecukupan modal bank untuk menanggung risiko. Makin tinggi makin baik.</w:t>
            </w:r>
          </w:p>
        </w:tc>
      </w:tr>
      <w:tr w:rsidR="00046ED7" w14:paraId="7907BED5"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D79F60" w14:textId="77777777" w:rsidR="00046ED7" w:rsidRDefault="00000000">
            <w:r>
              <w:rPr>
                <w:color w:val="333333"/>
                <w:sz w:val="20"/>
                <w:szCs w:val="20"/>
              </w:rPr>
              <w:t>ATMR</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09E3D7" w14:textId="77777777" w:rsidR="00046ED7" w:rsidRDefault="00000000">
            <w:r>
              <w:rPr>
                <w:color w:val="333333"/>
                <w:sz w:val="20"/>
                <w:szCs w:val="20"/>
              </w:rPr>
              <w:t>Aset Tertimbang Menurut Risiko</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769143" w14:textId="77777777" w:rsidR="00046ED7" w:rsidRDefault="00000000">
            <w:r>
              <w:rPr>
                <w:color w:val="333333"/>
                <w:sz w:val="20"/>
                <w:szCs w:val="20"/>
              </w:rPr>
              <w:t>Total aset x bobot risiko</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FAF8F3B" w14:textId="77777777" w:rsidR="00046ED7" w:rsidRDefault="00000000">
            <w:r>
              <w:rPr>
                <w:color w:val="333333"/>
                <w:sz w:val="20"/>
                <w:szCs w:val="20"/>
              </w:rPr>
              <w:t>Referensi</w:t>
            </w:r>
          </w:p>
        </w:tc>
        <w:tc>
          <w:tcPr>
            <w:tcW w:w="1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D16A6BF" w14:textId="77777777" w:rsidR="00046ED7" w:rsidRDefault="00000000">
            <w:r>
              <w:rPr>
                <w:color w:val="333333"/>
                <w:sz w:val="20"/>
                <w:szCs w:val="20"/>
              </w:rPr>
              <w:t>Nilai aset yang sudah disesuaikan dengan tingkat risikonya</w:t>
            </w:r>
          </w:p>
        </w:tc>
      </w:tr>
    </w:tbl>
    <w:p w14:paraId="3930DC3A" w14:textId="77777777" w:rsidR="00046ED7" w:rsidRDefault="00046ED7">
      <w:pPr>
        <w:spacing w:before="60" w:after="60"/>
      </w:pPr>
    </w:p>
    <w:p w14:paraId="227D77D0" w14:textId="77777777" w:rsidR="00046ED7" w:rsidRDefault="00000000">
      <w:pPr>
        <w:pStyle w:val="Heading2"/>
      </w:pPr>
      <w:bookmarkStart w:id="30" w:name="_Toc227218914"/>
      <w:r>
        <w:t>5.2 Rasio Likuiditas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5"/>
        <w:gridCol w:w="2095"/>
        <w:gridCol w:w="2172"/>
        <w:gridCol w:w="1530"/>
        <w:gridCol w:w="1414"/>
      </w:tblGrid>
      <w:tr w:rsidR="00046ED7" w14:paraId="32B6F6DB"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26A18C4" w14:textId="77777777" w:rsidR="00046ED7" w:rsidRDefault="00000000">
            <w:pPr>
              <w:jc w:val="center"/>
            </w:pPr>
            <w:r>
              <w:rPr>
                <w:b/>
                <w:bCs/>
                <w:color w:val="FFFFFF"/>
                <w:sz w:val="20"/>
                <w:szCs w:val="20"/>
              </w:rPr>
              <w:t>Rasio</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B44E580" w14:textId="77777777" w:rsidR="00046ED7" w:rsidRDefault="00000000">
            <w:pPr>
              <w:jc w:val="center"/>
            </w:pPr>
            <w:r>
              <w:rPr>
                <w:b/>
                <w:bCs/>
                <w:color w:val="FFFFFF"/>
                <w:sz w:val="20"/>
                <w:szCs w:val="20"/>
              </w:rPr>
              <w:t>Kepanjangan</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D255896" w14:textId="77777777" w:rsidR="00046ED7" w:rsidRDefault="00000000">
            <w:pPr>
              <w:jc w:val="center"/>
            </w:pPr>
            <w:r>
              <w:rPr>
                <w:b/>
                <w:bCs/>
                <w:color w:val="FFFFFF"/>
                <w:sz w:val="20"/>
                <w:szCs w:val="20"/>
              </w:rPr>
              <w:t>Rumus</w:t>
            </w:r>
          </w:p>
        </w:tc>
        <w:tc>
          <w:tcPr>
            <w:tcW w:w="1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CC43A59" w14:textId="77777777" w:rsidR="00046ED7" w:rsidRDefault="00000000">
            <w:pPr>
              <w:jc w:val="center"/>
            </w:pPr>
            <w:r>
              <w:rPr>
                <w:b/>
                <w:bCs/>
                <w:color w:val="FFFFFF"/>
                <w:sz w:val="20"/>
                <w:szCs w:val="20"/>
              </w:rPr>
              <w:t>Standar OJK</w:t>
            </w:r>
          </w:p>
        </w:tc>
        <w:tc>
          <w:tcPr>
            <w:tcW w:w="8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EFF4997" w14:textId="77777777" w:rsidR="00046ED7" w:rsidRDefault="00000000">
            <w:pPr>
              <w:jc w:val="center"/>
            </w:pPr>
            <w:r>
              <w:rPr>
                <w:b/>
                <w:bCs/>
                <w:color w:val="FFFFFF"/>
                <w:sz w:val="20"/>
                <w:szCs w:val="20"/>
              </w:rPr>
              <w:t>Penjelasan</w:t>
            </w:r>
          </w:p>
        </w:tc>
      </w:tr>
      <w:tr w:rsidR="00046ED7" w14:paraId="435C0E67"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28F099" w14:textId="77777777" w:rsidR="00046ED7" w:rsidRDefault="00000000">
            <w:r>
              <w:rPr>
                <w:color w:val="333333"/>
                <w:sz w:val="20"/>
                <w:szCs w:val="20"/>
              </w:rPr>
              <w:t>LDR</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DA2EA89" w14:textId="77777777" w:rsidR="00046ED7" w:rsidRDefault="00000000">
            <w:r>
              <w:rPr>
                <w:color w:val="333333"/>
                <w:sz w:val="20"/>
                <w:szCs w:val="20"/>
              </w:rPr>
              <w:t>Loan to Deposit Ratio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0C5226" w14:textId="77777777" w:rsidR="00046ED7" w:rsidRDefault="00000000">
            <w:r>
              <w:rPr>
                <w:color w:val="333333"/>
                <w:sz w:val="20"/>
                <w:szCs w:val="20"/>
              </w:rPr>
              <w:t>Total Kredit / DPK x 100%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9B8677B" w14:textId="77777777" w:rsidR="00046ED7" w:rsidRDefault="00000000">
            <w:r>
              <w:rPr>
                <w:color w:val="333333"/>
                <w:sz w:val="20"/>
                <w:szCs w:val="20"/>
              </w:rPr>
              <w:t>78%–100%</w:t>
            </w:r>
          </w:p>
        </w:tc>
        <w:tc>
          <w:tcPr>
            <w:tcW w:w="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2668DD5" w14:textId="77777777" w:rsidR="00046ED7" w:rsidRDefault="00000000">
            <w:r>
              <w:rPr>
                <w:color w:val="333333"/>
                <w:sz w:val="20"/>
                <w:szCs w:val="20"/>
              </w:rPr>
              <w:t>Seberapa besar dana pihak ketiga disalurkan sebagai kredit</w:t>
            </w:r>
          </w:p>
        </w:tc>
      </w:tr>
      <w:tr w:rsidR="00046ED7" w14:paraId="0AF95CF4"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DA16015" w14:textId="77777777" w:rsidR="00046ED7" w:rsidRDefault="00000000">
            <w:r>
              <w:rPr>
                <w:color w:val="333333"/>
                <w:sz w:val="20"/>
                <w:szCs w:val="20"/>
              </w:rPr>
              <w:t>LCR</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2EFD739" w14:textId="77777777" w:rsidR="00046ED7" w:rsidRDefault="00000000">
            <w:r>
              <w:rPr>
                <w:color w:val="333333"/>
                <w:sz w:val="20"/>
                <w:szCs w:val="20"/>
              </w:rPr>
              <w:t>Liquidity Coverage Ratio</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6209E7D" w14:textId="77777777" w:rsidR="00046ED7" w:rsidRDefault="00000000">
            <w:r>
              <w:rPr>
                <w:color w:val="333333"/>
                <w:sz w:val="20"/>
                <w:szCs w:val="20"/>
              </w:rPr>
              <w:t>Aset Likuid / Net Cash Outflow x 100%</w:t>
            </w:r>
          </w:p>
        </w:tc>
        <w:tc>
          <w:tcPr>
            <w:tcW w:w="1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C6D1A1E" w14:textId="77777777" w:rsidR="00046ED7" w:rsidRDefault="00000000">
            <w:r>
              <w:rPr>
                <w:color w:val="333333"/>
                <w:sz w:val="20"/>
                <w:szCs w:val="20"/>
              </w:rPr>
              <w:t>Min 100%</w:t>
            </w:r>
          </w:p>
        </w:tc>
        <w:tc>
          <w:tcPr>
            <w:tcW w:w="8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8FE2B6" w14:textId="77777777" w:rsidR="00046ED7" w:rsidRDefault="00000000">
            <w:r>
              <w:rPr>
                <w:color w:val="333333"/>
                <w:sz w:val="20"/>
                <w:szCs w:val="20"/>
              </w:rPr>
              <w:t>Kemampuan bank menghadapi tekanan likuiditas 30 hari ke depan</w:t>
            </w:r>
          </w:p>
        </w:tc>
      </w:tr>
      <w:tr w:rsidR="00046ED7" w14:paraId="1C64494E"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B6FA148" w14:textId="77777777" w:rsidR="00046ED7" w:rsidRDefault="00000000">
            <w:r>
              <w:rPr>
                <w:color w:val="333333"/>
                <w:sz w:val="20"/>
                <w:szCs w:val="20"/>
              </w:rPr>
              <w:t>GWM</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48B1A2E" w14:textId="77777777" w:rsidR="00046ED7" w:rsidRDefault="00000000">
            <w:r>
              <w:rPr>
                <w:color w:val="333333"/>
                <w:sz w:val="20"/>
                <w:szCs w:val="20"/>
              </w:rPr>
              <w:t>Giro Wajib Minimum</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7781415" w14:textId="77777777" w:rsidR="00046ED7" w:rsidRDefault="00000000">
            <w:r>
              <w:rPr>
                <w:color w:val="333333"/>
                <w:sz w:val="20"/>
                <w:szCs w:val="20"/>
              </w:rPr>
              <w:t>Saldo di BI / DPK x 100%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4A7140A" w14:textId="77777777" w:rsidR="00046ED7" w:rsidRDefault="00000000">
            <w:r>
              <w:rPr>
                <w:color w:val="333333"/>
                <w:sz w:val="20"/>
                <w:szCs w:val="20"/>
              </w:rPr>
              <w:t>Sesuai ketentuan BI</w:t>
            </w:r>
          </w:p>
        </w:tc>
        <w:tc>
          <w:tcPr>
            <w:tcW w:w="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B89621" w14:textId="77777777" w:rsidR="00046ED7" w:rsidRDefault="00000000">
            <w:r>
              <w:rPr>
                <w:color w:val="333333"/>
                <w:sz w:val="20"/>
                <w:szCs w:val="20"/>
              </w:rPr>
              <w:t>Cadangan minimum yang harus dipelihara bank di Bank Indonesia</w:t>
            </w:r>
          </w:p>
        </w:tc>
      </w:tr>
    </w:tbl>
    <w:p w14:paraId="4E5CFC98" w14:textId="77777777" w:rsidR="00046ED7" w:rsidRDefault="00046ED7">
      <w:pPr>
        <w:spacing w:before="60" w:after="60"/>
      </w:pPr>
    </w:p>
    <w:p w14:paraId="60532317" w14:textId="77777777" w:rsidR="00046ED7" w:rsidRDefault="00000000">
      <w:pPr>
        <w:pStyle w:val="Heading2"/>
      </w:pPr>
      <w:bookmarkStart w:id="31" w:name="_Toc227218915"/>
      <w:r>
        <w:lastRenderedPageBreak/>
        <w:t>5.3 Rasio Profitabilitas</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7"/>
        <w:gridCol w:w="1985"/>
        <w:gridCol w:w="2561"/>
        <w:gridCol w:w="1388"/>
        <w:gridCol w:w="1515"/>
      </w:tblGrid>
      <w:tr w:rsidR="00046ED7" w14:paraId="01D83410" w14:textId="77777777">
        <w:trPr>
          <w:tblHeader/>
        </w:trPr>
        <w:tc>
          <w:tcPr>
            <w:tcW w:w="1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0761B52" w14:textId="77777777" w:rsidR="00046ED7" w:rsidRDefault="00000000">
            <w:pPr>
              <w:jc w:val="center"/>
            </w:pPr>
            <w:r>
              <w:rPr>
                <w:b/>
                <w:bCs/>
                <w:color w:val="FFFFFF"/>
                <w:sz w:val="20"/>
                <w:szCs w:val="20"/>
              </w:rPr>
              <w:t>Rasio</w:t>
            </w:r>
          </w:p>
        </w:tc>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E02FD31" w14:textId="77777777" w:rsidR="00046ED7" w:rsidRDefault="00000000">
            <w:pPr>
              <w:jc w:val="center"/>
            </w:pPr>
            <w:r>
              <w:rPr>
                <w:b/>
                <w:bCs/>
                <w:color w:val="FFFFFF"/>
                <w:sz w:val="20"/>
                <w:szCs w:val="20"/>
              </w:rPr>
              <w:t>Kepanjangan</w:t>
            </w:r>
          </w:p>
        </w:tc>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3B829ED" w14:textId="77777777" w:rsidR="00046ED7" w:rsidRDefault="00000000">
            <w:pPr>
              <w:jc w:val="center"/>
            </w:pPr>
            <w:r>
              <w:rPr>
                <w:b/>
                <w:bCs/>
                <w:color w:val="FFFFFF"/>
                <w:sz w:val="20"/>
                <w:szCs w:val="20"/>
              </w:rPr>
              <w:t>Rumus</w:t>
            </w:r>
          </w:p>
        </w:tc>
        <w:tc>
          <w:tcPr>
            <w:tcW w:w="1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B2D3CF1" w14:textId="77777777" w:rsidR="00046ED7" w:rsidRDefault="00000000">
            <w:pPr>
              <w:jc w:val="center"/>
            </w:pPr>
            <w:r>
              <w:rPr>
                <w:b/>
                <w:bCs/>
                <w:color w:val="FFFFFF"/>
                <w:sz w:val="20"/>
                <w:szCs w:val="20"/>
              </w:rPr>
              <w:t>Standar</w:t>
            </w:r>
          </w:p>
        </w:tc>
        <w:tc>
          <w:tcPr>
            <w:tcW w:w="1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187CD34" w14:textId="77777777" w:rsidR="00046ED7" w:rsidRDefault="00000000">
            <w:pPr>
              <w:jc w:val="center"/>
            </w:pPr>
            <w:r>
              <w:rPr>
                <w:b/>
                <w:bCs/>
                <w:color w:val="FFFFFF"/>
                <w:sz w:val="20"/>
                <w:szCs w:val="20"/>
              </w:rPr>
              <w:t>Penjelasan</w:t>
            </w:r>
          </w:p>
        </w:tc>
      </w:tr>
      <w:tr w:rsidR="00046ED7" w14:paraId="6B4EFEB0"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51FA24" w14:textId="77777777" w:rsidR="00046ED7" w:rsidRDefault="00000000">
            <w:r>
              <w:rPr>
                <w:color w:val="333333"/>
                <w:sz w:val="20"/>
                <w:szCs w:val="20"/>
              </w:rPr>
              <w:t>ROA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9F616FE" w14:textId="77777777" w:rsidR="00046ED7" w:rsidRDefault="00000000">
            <w:r>
              <w:rPr>
                <w:color w:val="333333"/>
                <w:sz w:val="20"/>
                <w:szCs w:val="20"/>
              </w:rPr>
              <w:t>Return on Assets</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DCC592" w14:textId="77777777" w:rsidR="00046ED7" w:rsidRDefault="00000000">
            <w:r>
              <w:rPr>
                <w:color w:val="333333"/>
                <w:sz w:val="20"/>
                <w:szCs w:val="20"/>
              </w:rPr>
              <w:t>Laba Bersih / Total Aset x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0944DD3" w14:textId="77777777" w:rsidR="00046ED7" w:rsidRDefault="00000000">
            <w:r>
              <w:rPr>
                <w:color w:val="333333"/>
                <w:sz w:val="20"/>
                <w:szCs w:val="20"/>
              </w:rPr>
              <w:t>&gt; 1,5%</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47A850D" w14:textId="77777777" w:rsidR="00046ED7" w:rsidRDefault="00000000">
            <w:r>
              <w:rPr>
                <w:color w:val="333333"/>
                <w:sz w:val="20"/>
                <w:szCs w:val="20"/>
              </w:rPr>
              <w:t>Kemampuan menghasilkan laba dari total aset yang dimiliki</w:t>
            </w:r>
          </w:p>
        </w:tc>
      </w:tr>
      <w:tr w:rsidR="00046ED7" w14:paraId="023E5A6A" w14:textId="77777777">
        <w:tc>
          <w:tcPr>
            <w:tcW w:w="1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08DA444" w14:textId="77777777" w:rsidR="00046ED7" w:rsidRDefault="00000000">
            <w:r>
              <w:rPr>
                <w:color w:val="333333"/>
                <w:sz w:val="20"/>
                <w:szCs w:val="20"/>
              </w:rPr>
              <w:t>ROE</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4E3A822" w14:textId="77777777" w:rsidR="00046ED7" w:rsidRDefault="00000000">
            <w:r>
              <w:rPr>
                <w:color w:val="333333"/>
                <w:sz w:val="20"/>
                <w:szCs w:val="20"/>
              </w:rPr>
              <w:t>Return on Equity</w:t>
            </w:r>
          </w:p>
        </w:tc>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CB5FB9E" w14:textId="77777777" w:rsidR="00046ED7" w:rsidRDefault="00000000">
            <w:r>
              <w:rPr>
                <w:color w:val="333333"/>
                <w:sz w:val="20"/>
                <w:szCs w:val="20"/>
              </w:rPr>
              <w:t>Laba Bersih / Modal x 100%</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829904" w14:textId="77777777" w:rsidR="00046ED7" w:rsidRDefault="00000000">
            <w:r>
              <w:rPr>
                <w:color w:val="333333"/>
                <w:sz w:val="20"/>
                <w:szCs w:val="20"/>
              </w:rPr>
              <w:t>Makin tinggi makin baik</w:t>
            </w:r>
          </w:p>
        </w:tc>
        <w:tc>
          <w:tcPr>
            <w:tcW w:w="1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9350644" w14:textId="77777777" w:rsidR="00046ED7" w:rsidRDefault="00000000">
            <w:r>
              <w:rPr>
                <w:color w:val="333333"/>
                <w:sz w:val="20"/>
                <w:szCs w:val="20"/>
              </w:rPr>
              <w:t>Kemampuan menghasilkan laba dari modal yang ditanamkan</w:t>
            </w:r>
          </w:p>
        </w:tc>
      </w:tr>
      <w:tr w:rsidR="00046ED7" w14:paraId="239C34CB"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D1F43CA" w14:textId="77777777" w:rsidR="00046ED7" w:rsidRDefault="00000000">
            <w:r>
              <w:rPr>
                <w:color w:val="333333"/>
                <w:sz w:val="20"/>
                <w:szCs w:val="20"/>
              </w:rPr>
              <w:t>NIM</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3786777" w14:textId="77777777" w:rsidR="00046ED7" w:rsidRDefault="00000000">
            <w:r>
              <w:rPr>
                <w:color w:val="333333"/>
                <w:sz w:val="20"/>
                <w:szCs w:val="20"/>
              </w:rPr>
              <w:t>Net Interest Margin</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260ADC" w14:textId="77777777" w:rsidR="00046ED7" w:rsidRDefault="00000000">
            <w:r>
              <w:rPr>
                <w:color w:val="333333"/>
                <w:sz w:val="20"/>
                <w:szCs w:val="20"/>
              </w:rPr>
              <w:t>Pendapatan Bunga Bersih / Aset Produktif x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77B7078" w14:textId="77777777" w:rsidR="00046ED7" w:rsidRDefault="00000000">
            <w:r>
              <w:rPr>
                <w:color w:val="333333"/>
                <w:sz w:val="20"/>
                <w:szCs w:val="20"/>
              </w:rPr>
              <w:t>&gt; 3%</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5965733" w14:textId="77777777" w:rsidR="00046ED7" w:rsidRDefault="00000000">
            <w:r>
              <w:rPr>
                <w:color w:val="333333"/>
                <w:sz w:val="20"/>
                <w:szCs w:val="20"/>
              </w:rPr>
              <w:t>Selisih antara bunga kredit dan bunga simpanan dibagi aset produktif</w:t>
            </w:r>
          </w:p>
        </w:tc>
      </w:tr>
      <w:tr w:rsidR="00046ED7" w14:paraId="3EDE27A0" w14:textId="77777777">
        <w:tc>
          <w:tcPr>
            <w:tcW w:w="1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AA20D90" w14:textId="77777777" w:rsidR="00046ED7" w:rsidRDefault="00000000">
            <w:r>
              <w:rPr>
                <w:color w:val="333333"/>
                <w:sz w:val="20"/>
                <w:szCs w:val="20"/>
              </w:rPr>
              <w:t>BOPO</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5EF2187" w14:textId="77777777" w:rsidR="00046ED7" w:rsidRDefault="00000000">
            <w:r>
              <w:rPr>
                <w:color w:val="333333"/>
                <w:sz w:val="20"/>
                <w:szCs w:val="20"/>
              </w:rPr>
              <w:t>Biaya Op. / Pendapatan Op.</w:t>
            </w:r>
          </w:p>
        </w:tc>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1E63E89" w14:textId="77777777" w:rsidR="00046ED7" w:rsidRDefault="00000000">
            <w:r>
              <w:rPr>
                <w:color w:val="333333"/>
                <w:sz w:val="20"/>
                <w:szCs w:val="20"/>
              </w:rPr>
              <w:t>Biaya Operasional / Pendapatan Operasional x 100%</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FA0FC6" w14:textId="77777777" w:rsidR="00046ED7" w:rsidRDefault="00000000">
            <w:r>
              <w:rPr>
                <w:color w:val="333333"/>
                <w:sz w:val="20"/>
                <w:szCs w:val="20"/>
              </w:rPr>
              <w:t>&lt; 85%</w:t>
            </w:r>
          </w:p>
        </w:tc>
        <w:tc>
          <w:tcPr>
            <w:tcW w:w="1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C3BD81A" w14:textId="77777777" w:rsidR="00046ED7" w:rsidRDefault="00000000">
            <w:r>
              <w:rPr>
                <w:color w:val="333333"/>
                <w:sz w:val="20"/>
                <w:szCs w:val="20"/>
              </w:rPr>
              <w:t>Makin rendah makin efisien. Di atas 90% = tidak efisien</w:t>
            </w:r>
          </w:p>
        </w:tc>
      </w:tr>
    </w:tbl>
    <w:p w14:paraId="6BA2F838" w14:textId="77777777" w:rsidR="00046ED7" w:rsidRDefault="00046ED7">
      <w:pPr>
        <w:spacing w:before="60" w:after="60"/>
      </w:pPr>
    </w:p>
    <w:p w14:paraId="6619670A" w14:textId="77777777" w:rsidR="00046ED7" w:rsidRDefault="00000000">
      <w:pPr>
        <w:pStyle w:val="Heading2"/>
      </w:pPr>
      <w:bookmarkStart w:id="32" w:name="_Toc227218916"/>
      <w:r>
        <w:t>5.4 Rasio Kualitas Aset</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1"/>
        <w:gridCol w:w="2104"/>
        <w:gridCol w:w="2419"/>
        <w:gridCol w:w="1346"/>
        <w:gridCol w:w="1326"/>
      </w:tblGrid>
      <w:tr w:rsidR="00046ED7" w14:paraId="289325FF"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792DDA5" w14:textId="77777777" w:rsidR="00046ED7" w:rsidRDefault="00000000">
            <w:pPr>
              <w:jc w:val="center"/>
            </w:pPr>
            <w:r>
              <w:rPr>
                <w:b/>
                <w:bCs/>
                <w:color w:val="FFFFFF"/>
                <w:sz w:val="20"/>
                <w:szCs w:val="20"/>
              </w:rPr>
              <w:t>Rasio</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84DFC2D" w14:textId="77777777" w:rsidR="00046ED7" w:rsidRDefault="00000000">
            <w:pPr>
              <w:jc w:val="center"/>
            </w:pPr>
            <w:r>
              <w:rPr>
                <w:b/>
                <w:bCs/>
                <w:color w:val="FFFFFF"/>
                <w:sz w:val="20"/>
                <w:szCs w:val="20"/>
              </w:rPr>
              <w:t>Kepanjangan</w:t>
            </w:r>
          </w:p>
        </w:tc>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2D0204A" w14:textId="77777777" w:rsidR="00046ED7" w:rsidRDefault="00000000">
            <w:pPr>
              <w:jc w:val="center"/>
            </w:pPr>
            <w:r>
              <w:rPr>
                <w:b/>
                <w:bCs/>
                <w:color w:val="FFFFFF"/>
                <w:sz w:val="20"/>
                <w:szCs w:val="20"/>
              </w:rPr>
              <w:t>Rumus</w:t>
            </w:r>
          </w:p>
        </w:tc>
        <w:tc>
          <w:tcPr>
            <w:tcW w:w="1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5739DD6" w14:textId="77777777" w:rsidR="00046ED7" w:rsidRDefault="00000000">
            <w:pPr>
              <w:jc w:val="center"/>
            </w:pPr>
            <w:r>
              <w:rPr>
                <w:b/>
                <w:bCs/>
                <w:color w:val="FFFFFF"/>
                <w:sz w:val="20"/>
                <w:szCs w:val="20"/>
              </w:rPr>
              <w:t>Standar OJK</w:t>
            </w:r>
          </w:p>
        </w:tc>
        <w:tc>
          <w:tcPr>
            <w:tcW w:w="8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F7AE43E" w14:textId="77777777" w:rsidR="00046ED7" w:rsidRDefault="00000000">
            <w:pPr>
              <w:jc w:val="center"/>
            </w:pPr>
            <w:r>
              <w:rPr>
                <w:b/>
                <w:bCs/>
                <w:color w:val="FFFFFF"/>
                <w:sz w:val="20"/>
                <w:szCs w:val="20"/>
              </w:rPr>
              <w:t>Penjelasan</w:t>
            </w:r>
          </w:p>
        </w:tc>
      </w:tr>
      <w:tr w:rsidR="00046ED7" w14:paraId="7CA6F763"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256AB3" w14:textId="77777777" w:rsidR="00046ED7" w:rsidRDefault="00000000">
            <w:r>
              <w:rPr>
                <w:color w:val="333333"/>
                <w:sz w:val="20"/>
                <w:szCs w:val="20"/>
              </w:rPr>
              <w:t>NPL Gross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67B1E4F" w14:textId="77777777" w:rsidR="00046ED7" w:rsidRDefault="00000000">
            <w:r>
              <w:rPr>
                <w:color w:val="333333"/>
                <w:sz w:val="20"/>
                <w:szCs w:val="20"/>
              </w:rPr>
              <w:t>Non-Performing Loan Bruto</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C4688E6" w14:textId="77777777" w:rsidR="00046ED7" w:rsidRDefault="00000000">
            <w:r>
              <w:rPr>
                <w:color w:val="333333"/>
                <w:sz w:val="20"/>
                <w:szCs w:val="20"/>
              </w:rPr>
              <w:t>Kredit Bermasalah / Total Kredit x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FED558" w14:textId="77777777" w:rsidR="00046ED7" w:rsidRDefault="00000000">
            <w:r>
              <w:rPr>
                <w:color w:val="333333"/>
                <w:sz w:val="20"/>
                <w:szCs w:val="20"/>
              </w:rPr>
              <w:t>&lt; 5%</w:t>
            </w:r>
          </w:p>
        </w:tc>
        <w:tc>
          <w:tcPr>
            <w:tcW w:w="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34B5921" w14:textId="77777777" w:rsidR="00046ED7" w:rsidRDefault="00000000">
            <w:r>
              <w:rPr>
                <w:color w:val="333333"/>
                <w:sz w:val="20"/>
                <w:szCs w:val="20"/>
              </w:rPr>
              <w:t>Rasio kredit macet sebelum dikurangi CKPN</w:t>
            </w:r>
          </w:p>
        </w:tc>
      </w:tr>
      <w:tr w:rsidR="00046ED7" w14:paraId="3404ADD1"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C6D9E35" w14:textId="77777777" w:rsidR="00046ED7" w:rsidRDefault="00000000">
            <w:r>
              <w:rPr>
                <w:color w:val="333333"/>
                <w:sz w:val="20"/>
                <w:szCs w:val="20"/>
              </w:rPr>
              <w:t>NPL Net</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5B30CC" w14:textId="77777777" w:rsidR="00046ED7" w:rsidRDefault="00000000">
            <w:r>
              <w:rPr>
                <w:color w:val="333333"/>
                <w:sz w:val="20"/>
                <w:szCs w:val="20"/>
              </w:rPr>
              <w:t>Non-Performing Loan Neto</w:t>
            </w:r>
          </w:p>
        </w:tc>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96BB7E9" w14:textId="77777777" w:rsidR="00046ED7" w:rsidRDefault="00000000">
            <w:r>
              <w:rPr>
                <w:color w:val="333333"/>
                <w:sz w:val="20"/>
                <w:szCs w:val="20"/>
              </w:rPr>
              <w:t>(Kredit Bermasalah – CKPN) / Total Kredit x 100%</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47B2927" w14:textId="77777777" w:rsidR="00046ED7" w:rsidRDefault="00000000">
            <w:r>
              <w:rPr>
                <w:color w:val="333333"/>
                <w:sz w:val="20"/>
                <w:szCs w:val="20"/>
              </w:rPr>
              <w:t>&lt; 5%</w:t>
            </w:r>
          </w:p>
        </w:tc>
        <w:tc>
          <w:tcPr>
            <w:tcW w:w="8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3E6B042" w14:textId="77777777" w:rsidR="00046ED7" w:rsidRDefault="00000000">
            <w:r>
              <w:rPr>
                <w:color w:val="333333"/>
                <w:sz w:val="20"/>
                <w:szCs w:val="20"/>
              </w:rPr>
              <w:t>Rasio kredit macet setelah dikurangi cadangan kerugian</w:t>
            </w:r>
          </w:p>
        </w:tc>
      </w:tr>
      <w:tr w:rsidR="00046ED7" w14:paraId="6716D1A7"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8CFC99" w14:textId="77777777" w:rsidR="00046ED7" w:rsidRDefault="00000000">
            <w:r>
              <w:rPr>
                <w:color w:val="333333"/>
                <w:sz w:val="20"/>
                <w:szCs w:val="20"/>
              </w:rPr>
              <w:t>CKPN</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5C352F8" w14:textId="77777777" w:rsidR="00046ED7" w:rsidRDefault="00000000">
            <w:r>
              <w:rPr>
                <w:color w:val="333333"/>
                <w:sz w:val="20"/>
                <w:szCs w:val="20"/>
              </w:rPr>
              <w:t>Cadangan Kerugian Penurunan Nilai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152E8AF" w14:textId="77777777" w:rsidR="00046ED7" w:rsidRDefault="00000000">
            <w:r>
              <w:rPr>
                <w:color w:val="333333"/>
                <w:sz w:val="20"/>
                <w:szCs w:val="20"/>
              </w:rPr>
              <w:t>Sesuai PSAK 71 (IFRS 9)</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B54D54" w14:textId="77777777" w:rsidR="00046ED7" w:rsidRDefault="00000000">
            <w:r>
              <w:rPr>
                <w:color w:val="333333"/>
                <w:sz w:val="20"/>
                <w:szCs w:val="20"/>
              </w:rPr>
              <w:t>Sesuai regulasi</w:t>
            </w:r>
          </w:p>
        </w:tc>
        <w:tc>
          <w:tcPr>
            <w:tcW w:w="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A645B7F" w14:textId="77777777" w:rsidR="00046ED7" w:rsidRDefault="00000000">
            <w:r>
              <w:rPr>
                <w:color w:val="333333"/>
                <w:sz w:val="20"/>
                <w:szCs w:val="20"/>
              </w:rPr>
              <w:t>Cadangan yang dibentuk untuk menutup potensi kerugian kredit</w:t>
            </w:r>
          </w:p>
        </w:tc>
      </w:tr>
    </w:tbl>
    <w:p w14:paraId="7175EE8C" w14:textId="77777777" w:rsidR="00046ED7" w:rsidRDefault="00046ED7">
      <w:pPr>
        <w:spacing w:before="60" w:after="60"/>
      </w:pPr>
    </w:p>
    <w:p w14:paraId="544D6CDD" w14:textId="77777777" w:rsidR="00046ED7" w:rsidRDefault="00000000">
      <w:pPr>
        <w:pStyle w:val="Heading2"/>
      </w:pPr>
      <w:bookmarkStart w:id="33" w:name="_Toc227218917"/>
      <w:r>
        <w:lastRenderedPageBreak/>
        <w:t>5.5 Ringkasan Kinerja BRI 2024</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226"/>
      </w:tblGrid>
      <w:tr w:rsidR="00046ED7" w14:paraId="5628404C" w14:textId="77777777">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9564BCD" w14:textId="77777777" w:rsidR="00046ED7" w:rsidRDefault="00000000">
            <w:pPr>
              <w:jc w:val="center"/>
            </w:pPr>
            <w:r>
              <w:rPr>
                <w:b/>
                <w:bCs/>
                <w:color w:val="FFFFFF"/>
                <w:sz w:val="20"/>
                <w:szCs w:val="20"/>
              </w:rPr>
              <w:t>Indikator</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EA6D86E" w14:textId="77777777" w:rsidR="00046ED7" w:rsidRDefault="00000000">
            <w:pPr>
              <w:jc w:val="center"/>
            </w:pPr>
            <w:r>
              <w:rPr>
                <w:b/>
                <w:bCs/>
                <w:color w:val="FFFFFF"/>
                <w:sz w:val="20"/>
                <w:szCs w:val="20"/>
              </w:rPr>
              <w:t>Posisi 2024</w:t>
            </w:r>
          </w:p>
        </w:tc>
        <w:tc>
          <w:tcPr>
            <w:tcW w:w="4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1C9CF73" w14:textId="77777777" w:rsidR="00046ED7" w:rsidRDefault="00000000">
            <w:pPr>
              <w:jc w:val="center"/>
            </w:pPr>
            <w:r>
              <w:rPr>
                <w:b/>
                <w:bCs/>
                <w:color w:val="FFFFFF"/>
                <w:sz w:val="20"/>
                <w:szCs w:val="20"/>
              </w:rPr>
              <w:t>Keterangan</w:t>
            </w:r>
          </w:p>
        </w:tc>
      </w:tr>
      <w:tr w:rsidR="00046ED7" w14:paraId="7F71C7BA"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137956C" w14:textId="77777777" w:rsidR="00046ED7" w:rsidRDefault="00000000">
            <w:r>
              <w:rPr>
                <w:color w:val="333333"/>
                <w:sz w:val="20"/>
                <w:szCs w:val="20"/>
              </w:rPr>
              <w:t>Total Aset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C6C4D11" w14:textId="77777777" w:rsidR="00046ED7" w:rsidRDefault="00000000">
            <w:r>
              <w:rPr>
                <w:color w:val="333333"/>
                <w:sz w:val="20"/>
                <w:szCs w:val="20"/>
              </w:rPr>
              <w:t>Terbesar di Indonesia</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1D5502E" w14:textId="77777777" w:rsidR="00046ED7" w:rsidRDefault="00000000">
            <w:r>
              <w:rPr>
                <w:color w:val="333333"/>
                <w:sz w:val="20"/>
                <w:szCs w:val="20"/>
              </w:rPr>
              <w:t>Bank terbesar berdasarkan total aset</w:t>
            </w:r>
          </w:p>
        </w:tc>
      </w:tr>
      <w:tr w:rsidR="00046ED7" w14:paraId="5992861F" w14:textId="77777777">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B0834AA" w14:textId="77777777" w:rsidR="00046ED7" w:rsidRDefault="00000000">
            <w:r>
              <w:rPr>
                <w:color w:val="333333"/>
                <w:sz w:val="20"/>
                <w:szCs w:val="20"/>
              </w:rPr>
              <w:t>Pengguna BRImo</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D92E9C" w14:textId="77777777" w:rsidR="00046ED7" w:rsidRDefault="00000000">
            <w:r>
              <w:rPr>
                <w:color w:val="333333"/>
                <w:sz w:val="20"/>
                <w:szCs w:val="20"/>
              </w:rPr>
              <w:t>38,61 juta user</w:t>
            </w:r>
          </w:p>
        </w:tc>
        <w:tc>
          <w:tcPr>
            <w:tcW w:w="4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DDC9C5" w14:textId="77777777" w:rsidR="00046ED7" w:rsidRDefault="00000000">
            <w:r>
              <w:rPr>
                <w:color w:val="333333"/>
                <w:sz w:val="20"/>
                <w:szCs w:val="20"/>
              </w:rPr>
              <w:t>Aplikasi mobile banking terpopuler di Indonesia</w:t>
            </w:r>
          </w:p>
        </w:tc>
      </w:tr>
      <w:tr w:rsidR="00046ED7" w14:paraId="524503DB"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5304154" w14:textId="77777777" w:rsidR="00046ED7" w:rsidRDefault="00000000">
            <w:r>
              <w:rPr>
                <w:color w:val="333333"/>
                <w:sz w:val="20"/>
                <w:szCs w:val="20"/>
              </w:rPr>
              <w:t>Volume Transaksi BRImo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7472D34" w14:textId="77777777" w:rsidR="00046ED7" w:rsidRDefault="00000000">
            <w:r>
              <w:rPr>
                <w:color w:val="333333"/>
                <w:sz w:val="20"/>
                <w:szCs w:val="20"/>
              </w:rPr>
              <w:t>Rp 5.596 triliun</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09DD6C4" w14:textId="77777777" w:rsidR="00046ED7" w:rsidRDefault="00000000">
            <w:r>
              <w:rPr>
                <w:color w:val="333333"/>
                <w:sz w:val="20"/>
                <w:szCs w:val="20"/>
              </w:rPr>
              <w:t>Total nilai transaksi melalui BRImo selama 2024</w:t>
            </w:r>
          </w:p>
        </w:tc>
      </w:tr>
      <w:tr w:rsidR="00046ED7" w14:paraId="665747C6" w14:textId="77777777">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B1BC8E" w14:textId="77777777" w:rsidR="00046ED7" w:rsidRDefault="00000000">
            <w:r>
              <w:rPr>
                <w:color w:val="333333"/>
                <w:sz w:val="20"/>
                <w:szCs w:val="20"/>
              </w:rPr>
              <w:t>Segmen UMKM</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99B5ED1" w14:textId="77777777" w:rsidR="00046ED7" w:rsidRDefault="00000000">
            <w:r>
              <w:rPr>
                <w:color w:val="333333"/>
                <w:sz w:val="20"/>
                <w:szCs w:val="20"/>
              </w:rPr>
              <w:t>80%+ portofolio kredit</w:t>
            </w:r>
          </w:p>
        </w:tc>
        <w:tc>
          <w:tcPr>
            <w:tcW w:w="4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91397D" w14:textId="77777777" w:rsidR="00046ED7" w:rsidRDefault="00000000">
            <w:r>
              <w:rPr>
                <w:color w:val="333333"/>
                <w:sz w:val="20"/>
                <w:szCs w:val="20"/>
              </w:rPr>
              <w:t>BRI sebagai bank UMKM terbesar di Asia Tenggara</w:t>
            </w:r>
          </w:p>
        </w:tc>
      </w:tr>
      <w:tr w:rsidR="00046ED7" w14:paraId="59BBE9C5"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696F31" w14:textId="77777777" w:rsidR="00046ED7" w:rsidRDefault="00000000">
            <w:r>
              <w:rPr>
                <w:color w:val="333333"/>
                <w:sz w:val="20"/>
                <w:szCs w:val="20"/>
              </w:rPr>
              <w:t>NPL Industri (referensi)</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0DB72BC" w14:textId="77777777" w:rsidR="00046ED7" w:rsidRDefault="00000000">
            <w:r>
              <w:rPr>
                <w:color w:val="333333"/>
                <w:sz w:val="20"/>
                <w:szCs w:val="20"/>
              </w:rPr>
              <w:t>2,22% (gross)</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DCD5829" w14:textId="77777777" w:rsidR="00046ED7" w:rsidRDefault="00000000">
            <w:r>
              <w:rPr>
                <w:color w:val="333333"/>
                <w:sz w:val="20"/>
                <w:szCs w:val="20"/>
              </w:rPr>
              <w:t>Data industri perbankan nasional TW II 2025</w:t>
            </w:r>
          </w:p>
        </w:tc>
      </w:tr>
      <w:tr w:rsidR="00046ED7" w14:paraId="5DDCD758" w14:textId="77777777">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9041258" w14:textId="77777777" w:rsidR="00046ED7" w:rsidRDefault="00000000">
            <w:r>
              <w:rPr>
                <w:color w:val="333333"/>
                <w:sz w:val="20"/>
                <w:szCs w:val="20"/>
              </w:rPr>
              <w:t>CAR Industri (referensi)</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C408366" w14:textId="77777777" w:rsidR="00046ED7" w:rsidRDefault="00000000">
            <w:r>
              <w:rPr>
                <w:color w:val="333333"/>
                <w:sz w:val="20"/>
                <w:szCs w:val="20"/>
              </w:rPr>
              <w:t>25,81%</w:t>
            </w:r>
          </w:p>
        </w:tc>
        <w:tc>
          <w:tcPr>
            <w:tcW w:w="4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1FDBA31" w14:textId="77777777" w:rsidR="00046ED7" w:rsidRDefault="00000000">
            <w:r>
              <w:rPr>
                <w:color w:val="333333"/>
                <w:sz w:val="20"/>
                <w:szCs w:val="20"/>
              </w:rPr>
              <w:t>Data industri perbankan nasional TW II 2025</w:t>
            </w:r>
          </w:p>
        </w:tc>
      </w:tr>
    </w:tbl>
    <w:p w14:paraId="7C3E3A3C" w14:textId="77777777" w:rsidR="00046ED7" w:rsidRDefault="00046ED7">
      <w:pPr>
        <w:spacing w:before="60" w:after="60"/>
      </w:pPr>
    </w:p>
    <w:p w14:paraId="7A4D05E1" w14:textId="77777777" w:rsidR="00046ED7" w:rsidRDefault="00000000">
      <w:r>
        <w:br w:type="page"/>
      </w:r>
    </w:p>
    <w:p w14:paraId="77E79321" w14:textId="77777777" w:rsidR="00046ED7" w:rsidRDefault="00000000">
      <w:pPr>
        <w:pStyle w:val="Heading1"/>
        <w:pBdr>
          <w:bottom w:val="single" w:sz="8" w:space="4" w:color="1565C0"/>
        </w:pBdr>
      </w:pPr>
      <w:bookmarkStart w:id="34" w:name="_Toc227218918"/>
      <w:r>
        <w:lastRenderedPageBreak/>
        <w:t>Bab 6 – Manajemen Risiko Perbankan</w:t>
      </w:r>
      <w:bookmarkEnd w:id="34"/>
    </w:p>
    <w:p w14:paraId="0A0445B6" w14:textId="77777777" w:rsidR="00046ED7" w:rsidRDefault="00046ED7">
      <w:pPr>
        <w:spacing w:before="60" w:after="60"/>
      </w:pPr>
    </w:p>
    <w:p w14:paraId="6A2615A4" w14:textId="2BB133A5" w:rsidR="00046ED7" w:rsidRDefault="00000000" w:rsidP="000903FA">
      <w:pPr>
        <w:spacing w:before="80" w:after="80"/>
        <w:jc w:val="both"/>
      </w:pPr>
      <w:r>
        <w:rPr>
          <w:color w:val="2C2C2C"/>
        </w:rPr>
        <w:t>Manajemen risiko adalah proses mengidentifikasi, mengukur, memantau, dan mengendalikan risiko yang dihadapi bank. Setiap bank di Indonesia wajib menerapkan manajemen risiko sesuai POJK No. 18/POJK.03/2016 tentang Penerapan Manajemen Risiko bagi Bank Umum.</w:t>
      </w:r>
    </w:p>
    <w:p w14:paraId="521936BA" w14:textId="77777777" w:rsidR="00046ED7" w:rsidRDefault="00000000">
      <w:pPr>
        <w:pStyle w:val="Heading2"/>
      </w:pPr>
      <w:bookmarkStart w:id="35" w:name="_Toc227218919"/>
      <w:r>
        <w:t>6.1 Jenis-Jenis Risiko Bank</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426"/>
      </w:tblGrid>
      <w:tr w:rsidR="00046ED7" w14:paraId="347ABD93"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C556AF8" w14:textId="77777777" w:rsidR="00046ED7" w:rsidRDefault="00000000">
            <w:pPr>
              <w:jc w:val="center"/>
            </w:pPr>
            <w:r>
              <w:rPr>
                <w:b/>
                <w:bCs/>
                <w:color w:val="FFFFFF"/>
                <w:sz w:val="20"/>
                <w:szCs w:val="20"/>
              </w:rPr>
              <w:t>Jenis Risiko</w:t>
            </w:r>
          </w:p>
        </w:tc>
        <w:tc>
          <w:tcPr>
            <w:tcW w:w="3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3F5670F" w14:textId="77777777" w:rsidR="00046ED7" w:rsidRDefault="00000000">
            <w:pPr>
              <w:jc w:val="center"/>
            </w:pPr>
            <w:r>
              <w:rPr>
                <w:b/>
                <w:bCs/>
                <w:color w:val="FFFFFF"/>
                <w:sz w:val="20"/>
                <w:szCs w:val="20"/>
              </w:rPr>
              <w:t>Definisi</w:t>
            </w:r>
          </w:p>
        </w:tc>
        <w:tc>
          <w:tcPr>
            <w:tcW w:w="3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87FA8C7" w14:textId="77777777" w:rsidR="00046ED7" w:rsidRDefault="00000000">
            <w:pPr>
              <w:jc w:val="center"/>
            </w:pPr>
            <w:r>
              <w:rPr>
                <w:b/>
                <w:bCs/>
                <w:color w:val="FFFFFF"/>
                <w:sz w:val="20"/>
                <w:szCs w:val="20"/>
              </w:rPr>
              <w:t>Contoh Kejadian</w:t>
            </w:r>
          </w:p>
        </w:tc>
      </w:tr>
      <w:tr w:rsidR="00046ED7" w14:paraId="5F650D1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3C77DBA" w14:textId="77777777" w:rsidR="00046ED7" w:rsidRDefault="00000000">
            <w:r>
              <w:rPr>
                <w:color w:val="333333"/>
                <w:sz w:val="20"/>
                <w:szCs w:val="20"/>
              </w:rPr>
              <w:t>Risiko Kredit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2F33CA" w14:textId="77777777" w:rsidR="00046ED7" w:rsidRDefault="00000000">
            <w:r>
              <w:rPr>
                <w:color w:val="333333"/>
                <w:sz w:val="20"/>
                <w:szCs w:val="20"/>
              </w:rPr>
              <w:t>Risiko akibat kegagalan debitur memenuhi kewajibannya</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8E2C9D0" w14:textId="77777777" w:rsidR="00046ED7" w:rsidRDefault="00000000">
            <w:r>
              <w:rPr>
                <w:color w:val="333333"/>
                <w:sz w:val="20"/>
                <w:szCs w:val="20"/>
              </w:rPr>
              <w:t>Debitur KPR tidak bisa bayar cicilan, NPL naik</w:t>
            </w:r>
          </w:p>
        </w:tc>
      </w:tr>
      <w:tr w:rsidR="00046ED7" w14:paraId="3FFF8712"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2B45E6F" w14:textId="77777777" w:rsidR="00046ED7" w:rsidRDefault="00000000">
            <w:r>
              <w:rPr>
                <w:color w:val="333333"/>
                <w:sz w:val="20"/>
                <w:szCs w:val="20"/>
              </w:rPr>
              <w:t>Risiko Likuiditas</w:t>
            </w:r>
          </w:p>
        </w:tc>
        <w:tc>
          <w:tcPr>
            <w:tcW w:w="3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C97A6D0" w14:textId="77777777" w:rsidR="00046ED7" w:rsidRDefault="00000000">
            <w:r>
              <w:rPr>
                <w:color w:val="333333"/>
                <w:sz w:val="20"/>
                <w:szCs w:val="20"/>
              </w:rPr>
              <w:t>Risiko ketidakmampuan bank memenuhi kewajiban jangka pendek</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0E72EEA" w14:textId="77777777" w:rsidR="00046ED7" w:rsidRDefault="00000000">
            <w:r>
              <w:rPr>
                <w:color w:val="333333"/>
                <w:sz w:val="20"/>
                <w:szCs w:val="20"/>
              </w:rPr>
              <w:t>Bank kekurangan dana tunai untuk memenuhi penarikan massal</w:t>
            </w:r>
          </w:p>
        </w:tc>
      </w:tr>
      <w:tr w:rsidR="00046ED7" w14:paraId="1951D13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8EDA2FE" w14:textId="77777777" w:rsidR="00046ED7" w:rsidRDefault="00000000">
            <w:r>
              <w:rPr>
                <w:color w:val="333333"/>
                <w:sz w:val="20"/>
                <w:szCs w:val="20"/>
              </w:rPr>
              <w:t>Risiko Pasar</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F92CD54" w14:textId="77777777" w:rsidR="00046ED7" w:rsidRDefault="00000000">
            <w:r>
              <w:rPr>
                <w:color w:val="333333"/>
                <w:sz w:val="20"/>
                <w:szCs w:val="20"/>
              </w:rPr>
              <w:t>Risiko kerugian akibat perubahan faktor pasar</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DBEE4D" w14:textId="77777777" w:rsidR="00046ED7" w:rsidRDefault="00000000">
            <w:r>
              <w:rPr>
                <w:color w:val="333333"/>
                <w:sz w:val="20"/>
                <w:szCs w:val="20"/>
              </w:rPr>
              <w:t>Kenaikan suku bunga menyebabkan harga obligasi turun</w:t>
            </w:r>
          </w:p>
        </w:tc>
      </w:tr>
      <w:tr w:rsidR="00046ED7" w14:paraId="628ED1D1"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2D3411B" w14:textId="77777777" w:rsidR="00046ED7" w:rsidRDefault="00000000">
            <w:r>
              <w:rPr>
                <w:color w:val="333333"/>
                <w:sz w:val="20"/>
                <w:szCs w:val="20"/>
              </w:rPr>
              <w:t>Risiko Operasional</w:t>
            </w:r>
          </w:p>
        </w:tc>
        <w:tc>
          <w:tcPr>
            <w:tcW w:w="3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D758FC3" w14:textId="77777777" w:rsidR="00046ED7" w:rsidRDefault="00000000">
            <w:r>
              <w:rPr>
                <w:color w:val="333333"/>
                <w:sz w:val="20"/>
                <w:szCs w:val="20"/>
              </w:rPr>
              <w:t>Risiko akibat kegagalan sistem, proses, atau manusia</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218F57F" w14:textId="77777777" w:rsidR="00046ED7" w:rsidRDefault="00000000">
            <w:r>
              <w:rPr>
                <w:color w:val="333333"/>
                <w:sz w:val="20"/>
                <w:szCs w:val="20"/>
              </w:rPr>
              <w:t>Sistem core banking down, fraud karyawan, serangan siber</w:t>
            </w:r>
          </w:p>
        </w:tc>
      </w:tr>
      <w:tr w:rsidR="00046ED7" w14:paraId="72AD8B4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C14201C" w14:textId="77777777" w:rsidR="00046ED7" w:rsidRDefault="00000000">
            <w:r>
              <w:rPr>
                <w:color w:val="333333"/>
                <w:sz w:val="20"/>
                <w:szCs w:val="20"/>
              </w:rPr>
              <w:t>Risiko Hukum</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B209C33" w14:textId="77777777" w:rsidR="00046ED7" w:rsidRDefault="00000000">
            <w:r>
              <w:rPr>
                <w:color w:val="333333"/>
                <w:sz w:val="20"/>
                <w:szCs w:val="20"/>
              </w:rPr>
              <w:t>Risiko kerugian akibat kelemahan aspek hukum</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153C0D" w14:textId="77777777" w:rsidR="00046ED7" w:rsidRDefault="00000000">
            <w:r>
              <w:rPr>
                <w:color w:val="333333"/>
                <w:sz w:val="20"/>
                <w:szCs w:val="20"/>
              </w:rPr>
              <w:t>Perjanjian kredit tidak mengikat, sengketa hukum</w:t>
            </w:r>
          </w:p>
        </w:tc>
      </w:tr>
      <w:tr w:rsidR="00046ED7" w14:paraId="4B814DD7"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6C5D4E1" w14:textId="77777777" w:rsidR="00046ED7" w:rsidRDefault="00000000">
            <w:r>
              <w:rPr>
                <w:color w:val="333333"/>
                <w:sz w:val="20"/>
                <w:szCs w:val="20"/>
              </w:rPr>
              <w:t>Risiko Reputasi</w:t>
            </w:r>
          </w:p>
        </w:tc>
        <w:tc>
          <w:tcPr>
            <w:tcW w:w="3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E846F5D" w14:textId="77777777" w:rsidR="00046ED7" w:rsidRDefault="00000000">
            <w:r>
              <w:rPr>
                <w:color w:val="333333"/>
                <w:sz w:val="20"/>
                <w:szCs w:val="20"/>
              </w:rPr>
              <w:t>Risiko kerusakan reputasi akibat pemberitaan negatif</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9B12264" w14:textId="77777777" w:rsidR="00046ED7" w:rsidRDefault="00000000">
            <w:r>
              <w:rPr>
                <w:color w:val="333333"/>
                <w:sz w:val="20"/>
                <w:szCs w:val="20"/>
              </w:rPr>
              <w:t>Kasus penipuan yang viral di media sosial</w:t>
            </w:r>
          </w:p>
        </w:tc>
      </w:tr>
      <w:tr w:rsidR="00046ED7" w14:paraId="22DB14E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A940015" w14:textId="77777777" w:rsidR="00046ED7" w:rsidRDefault="00000000">
            <w:r>
              <w:rPr>
                <w:color w:val="333333"/>
                <w:sz w:val="20"/>
                <w:szCs w:val="20"/>
              </w:rPr>
              <w:t>Risiko Strategik</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AD3EA56" w14:textId="77777777" w:rsidR="00046ED7" w:rsidRDefault="00000000">
            <w:r>
              <w:rPr>
                <w:color w:val="333333"/>
                <w:sz w:val="20"/>
                <w:szCs w:val="20"/>
              </w:rPr>
              <w:t>Risiko kerugian akibat keputusan bisnis yang salah</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ED1D4BD" w14:textId="77777777" w:rsidR="00046ED7" w:rsidRDefault="00000000">
            <w:r>
              <w:rPr>
                <w:color w:val="333333"/>
                <w:sz w:val="20"/>
                <w:szCs w:val="20"/>
              </w:rPr>
              <w:t>Ekspansi ke pasar yang tidak tepat</w:t>
            </w:r>
          </w:p>
        </w:tc>
      </w:tr>
      <w:tr w:rsidR="00046ED7" w14:paraId="0E94CF69"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9BE9FC3" w14:textId="77777777" w:rsidR="00046ED7" w:rsidRDefault="00000000">
            <w:r>
              <w:rPr>
                <w:color w:val="333333"/>
                <w:sz w:val="20"/>
                <w:szCs w:val="20"/>
              </w:rPr>
              <w:t>Risiko Kepatuhan</w:t>
            </w:r>
          </w:p>
        </w:tc>
        <w:tc>
          <w:tcPr>
            <w:tcW w:w="3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103E99C" w14:textId="77777777" w:rsidR="00046ED7" w:rsidRDefault="00000000">
            <w:r>
              <w:rPr>
                <w:color w:val="333333"/>
                <w:sz w:val="20"/>
                <w:szCs w:val="20"/>
              </w:rPr>
              <w:t>Risiko akibat tidak mematuhi peraturan yang berlaku</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E25E37B" w14:textId="77777777" w:rsidR="00046ED7" w:rsidRDefault="00000000">
            <w:r>
              <w:rPr>
                <w:color w:val="333333"/>
                <w:sz w:val="20"/>
                <w:szCs w:val="20"/>
              </w:rPr>
              <w:t>Pelanggaran POJK, dikenakan sanksi OJK</w:t>
            </w:r>
          </w:p>
        </w:tc>
      </w:tr>
    </w:tbl>
    <w:p w14:paraId="7DE5AE02" w14:textId="77777777" w:rsidR="00046ED7" w:rsidRDefault="00046ED7">
      <w:pPr>
        <w:spacing w:before="60" w:after="60"/>
      </w:pPr>
    </w:p>
    <w:p w14:paraId="6F516BC6" w14:textId="77777777" w:rsidR="00046ED7" w:rsidRDefault="00000000">
      <w:pPr>
        <w:pStyle w:val="Heading2"/>
      </w:pPr>
      <w:bookmarkStart w:id="36" w:name="_Toc227218920"/>
      <w:r>
        <w:t>6.2 Risiko Operasional dan Peran IT</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24AB9F3F"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160" w:type="dxa"/>
              <w:left w:w="220" w:type="dxa"/>
              <w:bottom w:w="160" w:type="dxa"/>
              <w:right w:w="220" w:type="dxa"/>
            </w:tcMar>
          </w:tcPr>
          <w:p w14:paraId="21A07E3F" w14:textId="77777777" w:rsidR="00046ED7" w:rsidRDefault="00000000">
            <w:pPr>
              <w:spacing w:after="60"/>
            </w:pPr>
            <w:r>
              <w:rPr>
                <w:b/>
                <w:bCs/>
                <w:color w:val="1A3A6B"/>
              </w:rPr>
              <w:t>Relevansi untuk BFLP IT:</w:t>
            </w:r>
          </w:p>
          <w:p w14:paraId="2517FF58" w14:textId="77777777" w:rsidR="00046ED7" w:rsidRDefault="00000000">
            <w:pPr>
              <w:jc w:val="both"/>
            </w:pPr>
            <w:r>
              <w:rPr>
                <w:color w:val="1A3060"/>
                <w:sz w:val="21"/>
                <w:szCs w:val="21"/>
              </w:rPr>
              <w:t>Sebagai IT developer di BRI, kamu berperan langsung dalam mitigasi risiko operasional. Sistem yang kamu bangun harus memiliki high availability, disaster recovery plan, keamanan data (enkripsi, autentikasi), audit trail yang lengkap, dan backup yang andal. Setiap downtime sistem banking adalah risiko operasional yang nyata.</w:t>
            </w:r>
          </w:p>
        </w:tc>
      </w:tr>
    </w:tbl>
    <w:p w14:paraId="67090A47"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5CAB66E7"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0DC3031" w14:textId="77777777" w:rsidR="00046ED7" w:rsidRDefault="00000000">
            <w:pPr>
              <w:jc w:val="center"/>
            </w:pPr>
            <w:r>
              <w:rPr>
                <w:b/>
                <w:bCs/>
                <w:color w:val="FFFFFF"/>
                <w:sz w:val="20"/>
                <w:szCs w:val="20"/>
              </w:rPr>
              <w:t>Area Risiko Operasional</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A319EF0" w14:textId="77777777" w:rsidR="00046ED7" w:rsidRDefault="00000000">
            <w:pPr>
              <w:jc w:val="center"/>
            </w:pPr>
            <w:r>
              <w:rPr>
                <w:b/>
                <w:bCs/>
                <w:color w:val="FFFFFF"/>
                <w:sz w:val="20"/>
                <w:szCs w:val="20"/>
              </w:rPr>
              <w:t>Peran IT dalam Mitigasi</w:t>
            </w:r>
          </w:p>
        </w:tc>
      </w:tr>
      <w:tr w:rsidR="00046ED7" w14:paraId="2F50CC16"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697A6BA" w14:textId="77777777" w:rsidR="00046ED7" w:rsidRDefault="00000000">
            <w:r>
              <w:rPr>
                <w:color w:val="333333"/>
                <w:sz w:val="20"/>
                <w:szCs w:val="20"/>
              </w:rPr>
              <w:t>Core Banking System down</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2E3FC3E" w14:textId="77777777" w:rsidR="00046ED7" w:rsidRDefault="00000000">
            <w:r>
              <w:rPr>
                <w:color w:val="333333"/>
                <w:sz w:val="20"/>
                <w:szCs w:val="20"/>
              </w:rPr>
              <w:t>High availability, load balancing, failover otomatis</w:t>
            </w:r>
          </w:p>
        </w:tc>
      </w:tr>
      <w:tr w:rsidR="00046ED7" w14:paraId="37C2AA55"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9B241AE" w14:textId="77777777" w:rsidR="00046ED7" w:rsidRDefault="00000000">
            <w:r>
              <w:rPr>
                <w:color w:val="333333"/>
                <w:sz w:val="20"/>
                <w:szCs w:val="20"/>
              </w:rPr>
              <w:t>Kehilangan data nasabah</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68E9A4F" w14:textId="77777777" w:rsidR="00046ED7" w:rsidRDefault="00000000">
            <w:r>
              <w:rPr>
                <w:color w:val="333333"/>
                <w:sz w:val="20"/>
                <w:szCs w:val="20"/>
              </w:rPr>
              <w:t>Backup reguler, enkripsi data, disaster recovery center (DRC)</w:t>
            </w:r>
          </w:p>
        </w:tc>
      </w:tr>
      <w:tr w:rsidR="00046ED7" w14:paraId="42B4CD62"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20D4C5B" w14:textId="77777777" w:rsidR="00046ED7" w:rsidRDefault="00000000">
            <w:r>
              <w:rPr>
                <w:color w:val="333333"/>
                <w:sz w:val="20"/>
                <w:szCs w:val="20"/>
              </w:rPr>
              <w:t>Serangan siber / fraud digital</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3711DB" w14:textId="77777777" w:rsidR="00046ED7" w:rsidRDefault="00000000">
            <w:r>
              <w:rPr>
                <w:color w:val="333333"/>
                <w:sz w:val="20"/>
                <w:szCs w:val="20"/>
              </w:rPr>
              <w:t>Firewall, IDS/IPS, enkripsi end-to-end, 2FA, fraud detection system</w:t>
            </w:r>
          </w:p>
        </w:tc>
      </w:tr>
      <w:tr w:rsidR="00046ED7" w14:paraId="2C0517CA"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D3805BD" w14:textId="77777777" w:rsidR="00046ED7" w:rsidRDefault="00000000">
            <w:r>
              <w:rPr>
                <w:color w:val="333333"/>
                <w:sz w:val="20"/>
                <w:szCs w:val="20"/>
              </w:rPr>
              <w:t>Human error dalam transaksi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940F508" w14:textId="77777777" w:rsidR="00046ED7" w:rsidRDefault="00000000">
            <w:r>
              <w:rPr>
                <w:color w:val="333333"/>
                <w:sz w:val="20"/>
                <w:szCs w:val="20"/>
              </w:rPr>
              <w:t>Validasi input, maker-checker workflow, audit trail</w:t>
            </w:r>
          </w:p>
        </w:tc>
      </w:tr>
      <w:tr w:rsidR="00046ED7" w14:paraId="2762B381"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A6E58BA" w14:textId="77777777" w:rsidR="00046ED7" w:rsidRDefault="00000000">
            <w:r>
              <w:rPr>
                <w:color w:val="333333"/>
                <w:sz w:val="20"/>
                <w:szCs w:val="20"/>
              </w:rPr>
              <w:lastRenderedPageBreak/>
              <w:t>Pencucian uang digital</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4EC830" w14:textId="77777777" w:rsidR="00046ED7" w:rsidRDefault="00000000">
            <w:r>
              <w:rPr>
                <w:color w:val="333333"/>
                <w:sz w:val="20"/>
                <w:szCs w:val="20"/>
              </w:rPr>
              <w:t>AML system, transaction monitoring, real-time alert</w:t>
            </w:r>
          </w:p>
        </w:tc>
      </w:tr>
    </w:tbl>
    <w:p w14:paraId="108D1C14" w14:textId="77777777" w:rsidR="00046ED7" w:rsidRDefault="00046ED7">
      <w:pPr>
        <w:spacing w:before="60" w:after="60"/>
      </w:pPr>
    </w:p>
    <w:p w14:paraId="107AF84C" w14:textId="77777777" w:rsidR="00046ED7" w:rsidRDefault="00000000">
      <w:pPr>
        <w:pStyle w:val="Heading2"/>
      </w:pPr>
      <w:bookmarkStart w:id="37" w:name="_Toc227218921"/>
      <w:r>
        <w:t>6.3 Kerangka RGEC (Risk-based Bank Rating)</w:t>
      </w:r>
      <w:bookmarkEnd w:id="37"/>
    </w:p>
    <w:p w14:paraId="464CC2C5" w14:textId="31C5CC11" w:rsidR="00046ED7" w:rsidRDefault="00000000" w:rsidP="00DC5EB3">
      <w:pPr>
        <w:spacing w:before="80" w:after="80"/>
        <w:jc w:val="both"/>
      </w:pPr>
      <w:r>
        <w:rPr>
          <w:color w:val="2C2C2C"/>
        </w:rPr>
        <w:t>OJK menggunakan metode RGEC untuk menilai tingkat kesehatan bank secara menyeluruh. Metode ini menggantikan metode CAMELS sejak 2011.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5"/>
        <w:gridCol w:w="2590"/>
        <w:gridCol w:w="5111"/>
      </w:tblGrid>
      <w:tr w:rsidR="00046ED7" w14:paraId="30271D79" w14:textId="77777777">
        <w:trPr>
          <w:tblHeader/>
        </w:trPr>
        <w:tc>
          <w:tcPr>
            <w:tcW w:w="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9D8DA75" w14:textId="77777777" w:rsidR="00046ED7" w:rsidRDefault="00000000">
            <w:pPr>
              <w:jc w:val="center"/>
            </w:pPr>
            <w:r>
              <w:rPr>
                <w:b/>
                <w:bCs/>
                <w:color w:val="FFFFFF"/>
                <w:sz w:val="20"/>
                <w:szCs w:val="20"/>
              </w:rPr>
              <w:t>Komponen RGEC</w:t>
            </w:r>
          </w:p>
        </w:tc>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F417AA4" w14:textId="77777777" w:rsidR="00046ED7" w:rsidRDefault="00000000">
            <w:pPr>
              <w:jc w:val="center"/>
            </w:pPr>
            <w:r>
              <w:rPr>
                <w:b/>
                <w:bCs/>
                <w:color w:val="FFFFFF"/>
                <w:sz w:val="20"/>
                <w:szCs w:val="20"/>
              </w:rPr>
              <w:t>Kepanjangan</w:t>
            </w:r>
          </w:p>
        </w:tc>
        <w:tc>
          <w:tcPr>
            <w:tcW w:w="58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E0AD1FF" w14:textId="77777777" w:rsidR="00046ED7" w:rsidRDefault="00000000">
            <w:pPr>
              <w:jc w:val="center"/>
            </w:pPr>
            <w:r>
              <w:rPr>
                <w:b/>
                <w:bCs/>
                <w:color w:val="FFFFFF"/>
                <w:sz w:val="20"/>
                <w:szCs w:val="20"/>
              </w:rPr>
              <w:t>Yang Dinilai</w:t>
            </w:r>
          </w:p>
        </w:tc>
      </w:tr>
      <w:tr w:rsidR="00046ED7" w14:paraId="11453045" w14:textId="77777777">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7A26BEB" w14:textId="77777777" w:rsidR="00046ED7" w:rsidRDefault="00000000">
            <w:r>
              <w:rPr>
                <w:color w:val="333333"/>
                <w:sz w:val="20"/>
                <w:szCs w:val="20"/>
              </w:rPr>
              <w:t>R</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1302B7" w14:textId="77777777" w:rsidR="00046ED7" w:rsidRDefault="00000000">
            <w:r>
              <w:rPr>
                <w:color w:val="333333"/>
                <w:sz w:val="20"/>
                <w:szCs w:val="20"/>
              </w:rPr>
              <w:t>Risk Profile (Profil Risiko)</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5C1959" w14:textId="77777777" w:rsidR="00046ED7" w:rsidRDefault="00000000">
            <w:r>
              <w:rPr>
                <w:color w:val="333333"/>
                <w:sz w:val="20"/>
                <w:szCs w:val="20"/>
              </w:rPr>
              <w:t>Kualitas manajemen 8 jenis risiko dan kecukupan sistem pengendalian</w:t>
            </w:r>
          </w:p>
        </w:tc>
      </w:tr>
      <w:tr w:rsidR="00046ED7" w14:paraId="3AEBC3AC" w14:textId="77777777">
        <w:tc>
          <w:tcPr>
            <w:tcW w:w="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6597EBD" w14:textId="77777777" w:rsidR="00046ED7" w:rsidRDefault="00000000">
            <w:r>
              <w:rPr>
                <w:color w:val="333333"/>
                <w:sz w:val="20"/>
                <w:szCs w:val="20"/>
              </w:rPr>
              <w:t>G</w:t>
            </w:r>
          </w:p>
        </w:tc>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5FF0ED" w14:textId="77777777" w:rsidR="00046ED7" w:rsidRDefault="00000000">
            <w:r>
              <w:rPr>
                <w:color w:val="333333"/>
                <w:sz w:val="20"/>
                <w:szCs w:val="20"/>
              </w:rPr>
              <w:t>Good Corporate Governance (GCG)</w:t>
            </w:r>
          </w:p>
        </w:tc>
        <w:tc>
          <w:tcPr>
            <w:tcW w:w="58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5AA8CE3" w14:textId="77777777" w:rsidR="00046ED7" w:rsidRDefault="00000000">
            <w:r>
              <w:rPr>
                <w:color w:val="333333"/>
                <w:sz w:val="20"/>
                <w:szCs w:val="20"/>
              </w:rPr>
              <w:t>Tata kelola bank: transparansi, akuntabilitas, independensi, fairness</w:t>
            </w:r>
          </w:p>
        </w:tc>
      </w:tr>
      <w:tr w:rsidR="00046ED7" w14:paraId="10060A81" w14:textId="77777777">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1BE63D9" w14:textId="77777777" w:rsidR="00046ED7" w:rsidRDefault="00000000">
            <w:r>
              <w:rPr>
                <w:color w:val="333333"/>
                <w:sz w:val="20"/>
                <w:szCs w:val="20"/>
              </w:rPr>
              <w:t>E</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091E74" w14:textId="77777777" w:rsidR="00046ED7" w:rsidRDefault="00000000">
            <w:r>
              <w:rPr>
                <w:color w:val="333333"/>
                <w:sz w:val="20"/>
                <w:szCs w:val="20"/>
              </w:rPr>
              <w:t>Earnings (Rentabilitas)</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E1F878" w14:textId="77777777" w:rsidR="00046ED7" w:rsidRDefault="00000000">
            <w:r>
              <w:rPr>
                <w:color w:val="333333"/>
                <w:sz w:val="20"/>
                <w:szCs w:val="20"/>
              </w:rPr>
              <w:t>Kemampuan menghasilkan laba: ROA, NIM, BOPO</w:t>
            </w:r>
          </w:p>
        </w:tc>
      </w:tr>
      <w:tr w:rsidR="00046ED7" w14:paraId="7226550C" w14:textId="77777777">
        <w:tc>
          <w:tcPr>
            <w:tcW w:w="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CDA398" w14:textId="77777777" w:rsidR="00046ED7" w:rsidRDefault="00000000">
            <w:r>
              <w:rPr>
                <w:color w:val="333333"/>
                <w:sz w:val="20"/>
                <w:szCs w:val="20"/>
              </w:rPr>
              <w:t>C</w:t>
            </w:r>
          </w:p>
        </w:tc>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609E8EB" w14:textId="77777777" w:rsidR="00046ED7" w:rsidRDefault="00000000">
            <w:r>
              <w:rPr>
                <w:color w:val="333333"/>
                <w:sz w:val="20"/>
                <w:szCs w:val="20"/>
              </w:rPr>
              <w:t>Capital (Permodalan)</w:t>
            </w:r>
          </w:p>
        </w:tc>
        <w:tc>
          <w:tcPr>
            <w:tcW w:w="58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394C06" w14:textId="77777777" w:rsidR="00046ED7" w:rsidRDefault="00000000">
            <w:r>
              <w:rPr>
                <w:color w:val="333333"/>
                <w:sz w:val="20"/>
                <w:szCs w:val="20"/>
              </w:rPr>
              <w:t>Kecukupan modal untuk menanggung risiko: CAR, modal tier 1</w:t>
            </w:r>
          </w:p>
        </w:tc>
      </w:tr>
    </w:tbl>
    <w:p w14:paraId="4399A984" w14:textId="77777777" w:rsidR="00046ED7" w:rsidRDefault="00046ED7">
      <w:pPr>
        <w:spacing w:before="60" w:after="60"/>
      </w:pPr>
    </w:p>
    <w:p w14:paraId="56EB8F8C" w14:textId="2A64FB75" w:rsidR="004563C0" w:rsidRDefault="004563C0" w:rsidP="004563C0">
      <w:pPr>
        <w:pStyle w:val="Heading3"/>
        <w:numPr>
          <w:ilvl w:val="0"/>
          <w:numId w:val="28"/>
        </w:numPr>
      </w:pPr>
      <w:r>
        <w:t xml:space="preserve">8 Jenis Risiko </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9"/>
        <w:gridCol w:w="1957"/>
        <w:gridCol w:w="3527"/>
        <w:gridCol w:w="2533"/>
      </w:tblGrid>
      <w:tr w:rsidR="005B603E" w14:paraId="42589724" w14:textId="0BBD1C0A" w:rsidTr="00163595">
        <w:trPr>
          <w:tblHeader/>
        </w:trPr>
        <w:tc>
          <w:tcPr>
            <w:tcW w:w="1129"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FB88215" w14:textId="271AB228" w:rsidR="005B603E" w:rsidRDefault="005B603E" w:rsidP="00A4270E">
            <w:pPr>
              <w:jc w:val="center"/>
            </w:pPr>
            <w:r>
              <w:rPr>
                <w:b/>
                <w:bCs/>
                <w:color w:val="FFFFFF"/>
                <w:sz w:val="20"/>
                <w:szCs w:val="20"/>
              </w:rPr>
              <w:t>Jenis Risiko</w:t>
            </w:r>
          </w:p>
        </w:tc>
        <w:tc>
          <w:tcPr>
            <w:tcW w:w="1985"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4633D11" w14:textId="3C2A2F20" w:rsidR="005B603E" w:rsidRDefault="005B603E" w:rsidP="00A4270E">
            <w:pPr>
              <w:jc w:val="center"/>
            </w:pPr>
            <w:r>
              <w:rPr>
                <w:b/>
                <w:bCs/>
                <w:color w:val="FFFFFF"/>
                <w:sz w:val="20"/>
                <w:szCs w:val="20"/>
              </w:rPr>
              <w:t>Pengertian</w:t>
            </w:r>
          </w:p>
        </w:tc>
        <w:tc>
          <w:tcPr>
            <w:tcW w:w="3641"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E2A930F" w14:textId="7AF987A5" w:rsidR="005B603E" w:rsidRDefault="005B603E" w:rsidP="00A4270E">
            <w:pPr>
              <w:jc w:val="center"/>
            </w:pPr>
            <w:r>
              <w:rPr>
                <w:b/>
                <w:bCs/>
                <w:color w:val="FFFFFF"/>
                <w:sz w:val="20"/>
                <w:szCs w:val="20"/>
              </w:rPr>
              <w:t>Contoh</w:t>
            </w:r>
          </w:p>
        </w:tc>
        <w:tc>
          <w:tcPr>
            <w:tcW w:w="2621" w:type="dxa"/>
            <w:tcBorders>
              <w:top w:val="single" w:sz="4" w:space="0" w:color="CCCCCC"/>
              <w:left w:val="single" w:sz="4" w:space="0" w:color="CCCCCC"/>
              <w:bottom w:val="single" w:sz="4" w:space="0" w:color="CCCCCC"/>
              <w:right w:val="single" w:sz="4" w:space="0" w:color="CCCCCC"/>
            </w:tcBorders>
            <w:shd w:val="clear" w:color="auto" w:fill="1A3A6B"/>
          </w:tcPr>
          <w:p w14:paraId="70E95657" w14:textId="0920F5FE" w:rsidR="005B603E" w:rsidRDefault="005B603E" w:rsidP="00A4270E">
            <w:pPr>
              <w:jc w:val="center"/>
              <w:rPr>
                <w:b/>
                <w:bCs/>
                <w:color w:val="FFFFFF"/>
                <w:sz w:val="20"/>
                <w:szCs w:val="20"/>
              </w:rPr>
            </w:pPr>
            <w:r>
              <w:rPr>
                <w:b/>
                <w:bCs/>
                <w:color w:val="FFFFFF"/>
                <w:sz w:val="20"/>
                <w:szCs w:val="20"/>
              </w:rPr>
              <w:t>Dampak</w:t>
            </w:r>
          </w:p>
        </w:tc>
      </w:tr>
      <w:tr w:rsidR="005B603E" w14:paraId="6A1368A7" w14:textId="42A235FA"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BAB211C" w14:textId="6EABAC52" w:rsidR="005B603E" w:rsidRPr="00721E8A" w:rsidRDefault="00215C25" w:rsidP="00215C25">
            <w:pPr>
              <w:tabs>
                <w:tab w:val="left" w:pos="612"/>
                <w:tab w:val="left" w:pos="732"/>
              </w:tabs>
              <w:rPr>
                <w:sz w:val="20"/>
                <w:szCs w:val="20"/>
              </w:rPr>
            </w:pPr>
            <w:r w:rsidRPr="00721E8A">
              <w:rPr>
                <w:sz w:val="20"/>
                <w:szCs w:val="20"/>
              </w:rPr>
              <w:t>Risiko Kredit</w:t>
            </w:r>
            <w:r w:rsidRPr="00721E8A">
              <w:rPr>
                <w:sz w:val="20"/>
                <w:szCs w:val="20"/>
              </w:rPr>
              <w:tab/>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F2211A1" w14:textId="3FF8D851" w:rsidR="005B603E" w:rsidRPr="00721E8A" w:rsidRDefault="00FC0862" w:rsidP="00A4270E">
            <w:pPr>
              <w:rPr>
                <w:sz w:val="20"/>
                <w:szCs w:val="20"/>
              </w:rPr>
            </w:pPr>
            <w:r w:rsidRPr="00721E8A">
              <w:rPr>
                <w:color w:val="333333"/>
                <w:sz w:val="20"/>
                <w:szCs w:val="20"/>
              </w:rPr>
              <w:t>Risiko nasabah gagal bayar kredit</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D9EF56F" w14:textId="77777777" w:rsidR="00FC0862" w:rsidRPr="00FC0862" w:rsidRDefault="00FC0862" w:rsidP="00FC0862">
            <w:pPr>
              <w:rPr>
                <w:rFonts w:ascii="Times New Roman" w:eastAsia="Times New Roman" w:hAnsi="Times New Roman" w:cs="Times New Roman"/>
                <w:sz w:val="20"/>
                <w:szCs w:val="20"/>
              </w:rPr>
            </w:pPr>
            <w:r w:rsidRPr="00FC0862">
              <w:rPr>
                <w:rFonts w:ascii="Times New Roman" w:eastAsia="Times New Roman" w:hAnsi="Symbol" w:cs="Times New Roman"/>
                <w:sz w:val="20"/>
                <w:szCs w:val="20"/>
              </w:rPr>
              <w:t></w:t>
            </w:r>
            <w:r w:rsidRPr="00FC0862">
              <w:rPr>
                <w:rFonts w:ascii="Times New Roman" w:eastAsia="Times New Roman" w:hAnsi="Times New Roman" w:cs="Times New Roman"/>
                <w:sz w:val="20"/>
                <w:szCs w:val="20"/>
              </w:rPr>
              <w:t xml:space="preserve">  Nasabah KUR tidak bayar cicilan </w:t>
            </w:r>
          </w:p>
          <w:p w14:paraId="690B1AE3" w14:textId="563AAE9D" w:rsidR="005B603E" w:rsidRPr="00721E8A" w:rsidRDefault="00FC0862" w:rsidP="00FC0862">
            <w:pPr>
              <w:rPr>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Kredit macet (NPL naik)</w:t>
            </w:r>
          </w:p>
        </w:tc>
        <w:tc>
          <w:tcPr>
            <w:tcW w:w="2621" w:type="dxa"/>
            <w:tcBorders>
              <w:top w:val="single" w:sz="4" w:space="0" w:color="CCCCCC"/>
              <w:left w:val="single" w:sz="4" w:space="0" w:color="CCCCCC"/>
              <w:bottom w:val="single" w:sz="4" w:space="0" w:color="CCCCCC"/>
              <w:right w:val="single" w:sz="4" w:space="0" w:color="CCCCCC"/>
            </w:tcBorders>
          </w:tcPr>
          <w:p w14:paraId="46E96B22" w14:textId="77777777" w:rsidR="00FC0862" w:rsidRPr="00FC0862" w:rsidRDefault="00FC0862" w:rsidP="00FC0862">
            <w:pPr>
              <w:rPr>
                <w:rFonts w:ascii="Times New Roman" w:eastAsia="Times New Roman" w:hAnsi="Times New Roman" w:cs="Times New Roman"/>
                <w:sz w:val="20"/>
                <w:szCs w:val="20"/>
              </w:rPr>
            </w:pPr>
            <w:r w:rsidRPr="00FC0862">
              <w:rPr>
                <w:rFonts w:ascii="Times New Roman" w:eastAsia="Times New Roman" w:hAnsi="Symbol" w:cs="Times New Roman"/>
                <w:sz w:val="20"/>
                <w:szCs w:val="20"/>
              </w:rPr>
              <w:t></w:t>
            </w:r>
            <w:r w:rsidRPr="00FC0862">
              <w:rPr>
                <w:rFonts w:ascii="Times New Roman" w:eastAsia="Times New Roman" w:hAnsi="Times New Roman" w:cs="Times New Roman"/>
                <w:sz w:val="20"/>
                <w:szCs w:val="20"/>
              </w:rPr>
              <w:t xml:space="preserve">  Kerugian bank </w:t>
            </w:r>
          </w:p>
          <w:p w14:paraId="63FD80B9" w14:textId="03BFDCA9" w:rsidR="005B603E" w:rsidRPr="00721E8A" w:rsidRDefault="00FC0862" w:rsidP="00FC0862">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Laba turun</w:t>
            </w:r>
          </w:p>
        </w:tc>
      </w:tr>
      <w:tr w:rsidR="005B603E" w14:paraId="6A59AB4D" w14:textId="0F402F4C"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5A2C7FB" w14:textId="79A52218" w:rsidR="005B603E" w:rsidRPr="00721E8A" w:rsidRDefault="00824F9A" w:rsidP="00A4270E">
            <w:pPr>
              <w:rPr>
                <w:sz w:val="20"/>
                <w:szCs w:val="20"/>
              </w:rPr>
            </w:pPr>
            <w:r w:rsidRPr="00721E8A">
              <w:rPr>
                <w:sz w:val="20"/>
                <w:szCs w:val="20"/>
              </w:rPr>
              <w:t>Risiko Pasar</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0DE9E95" w14:textId="7C6EECFE" w:rsidR="005B603E" w:rsidRPr="00721E8A" w:rsidRDefault="0063494A" w:rsidP="00A4270E">
            <w:pPr>
              <w:rPr>
                <w:sz w:val="20"/>
                <w:szCs w:val="20"/>
              </w:rPr>
            </w:pPr>
            <w:r w:rsidRPr="00721E8A">
              <w:rPr>
                <w:color w:val="333333"/>
                <w:sz w:val="20"/>
                <w:szCs w:val="20"/>
              </w:rPr>
              <w:t>Risiko akibat perubahan kondisi pasar</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E6FF32B"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Suku bunga naik → biaya dana naik </w:t>
            </w:r>
          </w:p>
          <w:p w14:paraId="07768F07" w14:textId="27D0B0E2" w:rsidR="005B603E" w:rsidRPr="00721E8A" w:rsidRDefault="00163595" w:rsidP="00163595">
            <w:pPr>
              <w:rPr>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Nilai tukar rupiah melemah</w:t>
            </w:r>
          </w:p>
        </w:tc>
        <w:tc>
          <w:tcPr>
            <w:tcW w:w="2621" w:type="dxa"/>
            <w:tcBorders>
              <w:top w:val="single" w:sz="4" w:space="0" w:color="CCCCCC"/>
              <w:left w:val="single" w:sz="4" w:space="0" w:color="CCCCCC"/>
              <w:bottom w:val="single" w:sz="4" w:space="0" w:color="CCCCCC"/>
              <w:right w:val="single" w:sz="4" w:space="0" w:color="CCCCCC"/>
            </w:tcBorders>
          </w:tcPr>
          <w:p w14:paraId="54B7EEF0" w14:textId="06460204" w:rsidR="00163595" w:rsidRPr="00721E8A" w:rsidRDefault="00163595" w:rsidP="00163595">
            <w:pPr>
              <w:spacing w:before="100" w:beforeAutospacing="1" w:after="100" w:afterAutospacing="1"/>
              <w:rPr>
                <w:rFonts w:ascii="Times New Roman" w:eastAsia="Times New Roman" w:hAnsi="Times New Roman" w:cs="Times New Roman"/>
                <w:sz w:val="20"/>
                <w:szCs w:val="20"/>
              </w:rPr>
            </w:pPr>
            <w:r w:rsidRPr="00FC0862">
              <w:rPr>
                <w:rFonts w:ascii="Times New Roman" w:eastAsia="Times New Roman" w:hAnsi="Symbol" w:cs="Times New Roman"/>
                <w:sz w:val="20"/>
                <w:szCs w:val="20"/>
              </w:rPr>
              <w:t></w:t>
            </w:r>
            <w:r w:rsidRPr="00FC0862">
              <w:rPr>
                <w:rFonts w:ascii="Times New Roman" w:eastAsia="Times New Roman" w:hAnsi="Times New Roman" w:cs="Times New Roman"/>
                <w:sz w:val="20"/>
                <w:szCs w:val="20"/>
              </w:rPr>
              <w:t xml:space="preserve">  </w:t>
            </w:r>
            <w:r w:rsidRPr="00721E8A">
              <w:rPr>
                <w:rFonts w:ascii="Times New Roman" w:eastAsia="Times New Roman" w:hAnsi="Times New Roman" w:cs="Times New Roman"/>
                <w:sz w:val="20"/>
                <w:szCs w:val="20"/>
              </w:rPr>
              <w:t xml:space="preserve">NIM tertekan </w:t>
            </w:r>
            <w:r w:rsidRPr="00721E8A">
              <w:rPr>
                <w:rFonts w:ascii="Times New Roman" w:eastAsia="Times New Roman" w:hAnsi="Times New Roman" w:cs="Times New Roman"/>
                <w:sz w:val="20"/>
                <w:szCs w:val="20"/>
              </w:rPr>
              <w:br/>
            </w:r>
            <w:r w:rsidRPr="00FC0862">
              <w:rPr>
                <w:rFonts w:ascii="Times New Roman" w:eastAsia="Times New Roman" w:hAnsi="Symbol" w:cs="Times New Roman"/>
                <w:sz w:val="20"/>
                <w:szCs w:val="20"/>
              </w:rPr>
              <w:t></w:t>
            </w:r>
            <w:r w:rsidRPr="00FC0862">
              <w:rPr>
                <w:rFonts w:ascii="Times New Roman" w:eastAsia="Times New Roman" w:hAnsi="Times New Roman" w:cs="Times New Roman"/>
                <w:sz w:val="20"/>
                <w:szCs w:val="20"/>
              </w:rPr>
              <w:t xml:space="preserve">  </w:t>
            </w:r>
            <w:r w:rsidRPr="00721E8A">
              <w:rPr>
                <w:rFonts w:ascii="Times New Roman" w:eastAsia="Times New Roman" w:hAnsi="Times New Roman" w:cs="Times New Roman"/>
                <w:sz w:val="20"/>
                <w:szCs w:val="20"/>
              </w:rPr>
              <w:t xml:space="preserve">Nilai aset berubah </w:t>
            </w:r>
          </w:p>
          <w:p w14:paraId="6CA05634" w14:textId="77777777" w:rsidR="005B603E" w:rsidRPr="00721E8A" w:rsidRDefault="005B603E" w:rsidP="00A4270E">
            <w:pPr>
              <w:rPr>
                <w:color w:val="333333"/>
                <w:sz w:val="20"/>
                <w:szCs w:val="20"/>
              </w:rPr>
            </w:pPr>
          </w:p>
          <w:p w14:paraId="2C633447" w14:textId="77777777" w:rsidR="00163595" w:rsidRPr="00721E8A" w:rsidRDefault="00163595" w:rsidP="00163595">
            <w:pPr>
              <w:jc w:val="center"/>
              <w:rPr>
                <w:sz w:val="20"/>
                <w:szCs w:val="20"/>
              </w:rPr>
            </w:pPr>
          </w:p>
        </w:tc>
      </w:tr>
      <w:tr w:rsidR="005B603E" w14:paraId="3AFFD1C6" w14:textId="74D94E13"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D0D85D0" w14:textId="06136BF0" w:rsidR="005B603E" w:rsidRPr="00721E8A" w:rsidRDefault="00163595" w:rsidP="00A4270E">
            <w:pPr>
              <w:rPr>
                <w:sz w:val="20"/>
                <w:szCs w:val="20"/>
              </w:rPr>
            </w:pPr>
            <w:r w:rsidRPr="00721E8A">
              <w:rPr>
                <w:sz w:val="20"/>
                <w:szCs w:val="20"/>
              </w:rPr>
              <w:t>Risiko Likuiditas</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AD3320F" w14:textId="1CFDF870" w:rsidR="005B603E" w:rsidRPr="00721E8A" w:rsidRDefault="00163595" w:rsidP="00A4270E">
            <w:pPr>
              <w:rPr>
                <w:sz w:val="20"/>
                <w:szCs w:val="20"/>
              </w:rPr>
            </w:pPr>
            <w:r w:rsidRPr="00721E8A">
              <w:rPr>
                <w:sz w:val="20"/>
                <w:szCs w:val="20"/>
              </w:rPr>
              <w:t>Risiko bank tidak punya cukup dana untuk memenuhi kewajiban</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3345DCF" w14:textId="488D47F1" w:rsidR="005B603E" w:rsidRPr="00721E8A" w:rsidRDefault="00163595" w:rsidP="00A4270E">
            <w:pPr>
              <w:rPr>
                <w:sz w:val="20"/>
                <w:szCs w:val="20"/>
              </w:rPr>
            </w:pPr>
            <w:r w:rsidRPr="00721E8A">
              <w:rPr>
                <w:sz w:val="20"/>
                <w:szCs w:val="20"/>
              </w:rPr>
              <w:t>Banyak nasabah tarik dana bersamaan (rush)</w:t>
            </w:r>
          </w:p>
        </w:tc>
        <w:tc>
          <w:tcPr>
            <w:tcW w:w="2621" w:type="dxa"/>
            <w:tcBorders>
              <w:top w:val="single" w:sz="4" w:space="0" w:color="CCCCCC"/>
              <w:left w:val="single" w:sz="4" w:space="0" w:color="CCCCCC"/>
              <w:bottom w:val="single" w:sz="4" w:space="0" w:color="CCCCCC"/>
              <w:right w:val="single" w:sz="4" w:space="0" w:color="CCCCCC"/>
            </w:tcBorders>
          </w:tcPr>
          <w:p w14:paraId="68C49A99"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Bank kesulitan bayar </w:t>
            </w:r>
          </w:p>
          <w:p w14:paraId="4F951747" w14:textId="596BCD93" w:rsidR="005B603E" w:rsidRPr="00721E8A" w:rsidRDefault="00163595" w:rsidP="00163595">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bisa memicu krisis</w:t>
            </w:r>
          </w:p>
        </w:tc>
      </w:tr>
      <w:tr w:rsidR="005B603E" w14:paraId="09DD3466" w14:textId="25AAD9AF"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31F7146" w14:textId="57043AE6" w:rsidR="005B603E" w:rsidRPr="00721E8A" w:rsidRDefault="00163595" w:rsidP="00A4270E">
            <w:pPr>
              <w:rPr>
                <w:sz w:val="20"/>
                <w:szCs w:val="20"/>
              </w:rPr>
            </w:pPr>
            <w:r w:rsidRPr="00721E8A">
              <w:rPr>
                <w:sz w:val="20"/>
                <w:szCs w:val="20"/>
              </w:rPr>
              <w:t>Risiko Operasional</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84943D3" w14:textId="2671FD53" w:rsidR="005B603E" w:rsidRPr="00721E8A" w:rsidRDefault="00163595" w:rsidP="00163595">
            <w:pPr>
              <w:rPr>
                <w:sz w:val="20"/>
                <w:szCs w:val="20"/>
              </w:rPr>
            </w:pPr>
            <w:r w:rsidRPr="00721E8A">
              <w:rPr>
                <w:sz w:val="20"/>
                <w:szCs w:val="20"/>
              </w:rPr>
              <w:t>Risiko akibat kegagalan sistem, proses, atau manusia</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5055DB8"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sistem mobile banking error </w:t>
            </w:r>
          </w:p>
          <w:p w14:paraId="5DBBD4BD" w14:textId="39E91D1B" w:rsidR="005B603E" w:rsidRPr="00721E8A" w:rsidRDefault="00163595" w:rsidP="00163595">
            <w:pPr>
              <w:rPr>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salah input transfer</w:t>
            </w:r>
          </w:p>
        </w:tc>
        <w:tc>
          <w:tcPr>
            <w:tcW w:w="2621" w:type="dxa"/>
            <w:tcBorders>
              <w:top w:val="single" w:sz="4" w:space="0" w:color="CCCCCC"/>
              <w:left w:val="single" w:sz="4" w:space="0" w:color="CCCCCC"/>
              <w:bottom w:val="single" w:sz="4" w:space="0" w:color="CCCCCC"/>
              <w:right w:val="single" w:sz="4" w:space="0" w:color="CCCCCC"/>
            </w:tcBorders>
          </w:tcPr>
          <w:p w14:paraId="08CC8322"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kerugian finansial </w:t>
            </w:r>
          </w:p>
          <w:p w14:paraId="266DCEB7" w14:textId="28CF6860" w:rsidR="005B603E" w:rsidRPr="00721E8A" w:rsidRDefault="00163595" w:rsidP="00163595">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gangguan layanan</w:t>
            </w:r>
          </w:p>
        </w:tc>
      </w:tr>
      <w:tr w:rsidR="005B603E" w14:paraId="365E65A9" w14:textId="5DA00889"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493718E" w14:textId="365F20B0" w:rsidR="005B603E" w:rsidRPr="00721E8A" w:rsidRDefault="00163595" w:rsidP="00A4270E">
            <w:pPr>
              <w:rPr>
                <w:color w:val="333333"/>
                <w:sz w:val="20"/>
                <w:szCs w:val="20"/>
              </w:rPr>
            </w:pPr>
            <w:r w:rsidRPr="00721E8A">
              <w:rPr>
                <w:color w:val="333333"/>
                <w:sz w:val="20"/>
                <w:szCs w:val="20"/>
              </w:rPr>
              <w:t>Risiko Hukum</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7783266" w14:textId="3BF241F7" w:rsidR="005B603E" w:rsidRPr="00721E8A" w:rsidRDefault="00163595" w:rsidP="00A4270E">
            <w:pPr>
              <w:rPr>
                <w:color w:val="333333"/>
                <w:sz w:val="20"/>
                <w:szCs w:val="20"/>
              </w:rPr>
            </w:pPr>
            <w:r w:rsidRPr="00721E8A">
              <w:rPr>
                <w:color w:val="333333"/>
                <w:sz w:val="20"/>
                <w:szCs w:val="20"/>
              </w:rPr>
              <w:t>Risiko akibat masalah hukum atau pelanggaran kontrak</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8B17A40"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sengketa kredit </w:t>
            </w:r>
          </w:p>
          <w:p w14:paraId="1932366B" w14:textId="1BAB91A4" w:rsidR="005B603E" w:rsidRPr="00721E8A" w:rsidRDefault="00163595" w:rsidP="00163595">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dokumen tidak sah</w:t>
            </w:r>
          </w:p>
        </w:tc>
        <w:tc>
          <w:tcPr>
            <w:tcW w:w="2621" w:type="dxa"/>
            <w:tcBorders>
              <w:top w:val="single" w:sz="4" w:space="0" w:color="CCCCCC"/>
              <w:left w:val="single" w:sz="4" w:space="0" w:color="CCCCCC"/>
              <w:bottom w:val="single" w:sz="4" w:space="0" w:color="CCCCCC"/>
              <w:right w:val="single" w:sz="4" w:space="0" w:color="CCCCCC"/>
            </w:tcBorders>
          </w:tcPr>
          <w:p w14:paraId="16FC0BB0" w14:textId="666F76A6" w:rsidR="005B603E" w:rsidRPr="00721E8A" w:rsidRDefault="00163595" w:rsidP="00A4270E">
            <w:pPr>
              <w:rPr>
                <w:color w:val="333333"/>
                <w:sz w:val="20"/>
                <w:szCs w:val="20"/>
              </w:rPr>
            </w:pPr>
            <w:r w:rsidRPr="00721E8A">
              <w:rPr>
                <w:sz w:val="20"/>
                <w:szCs w:val="20"/>
              </w:rPr>
              <w:t>denda / tuntutan hukum</w:t>
            </w:r>
          </w:p>
          <w:p w14:paraId="5F74699A" w14:textId="77777777" w:rsidR="00163595" w:rsidRPr="00721E8A" w:rsidRDefault="00163595" w:rsidP="00163595">
            <w:pPr>
              <w:ind w:firstLine="720"/>
              <w:rPr>
                <w:sz w:val="20"/>
                <w:szCs w:val="20"/>
              </w:rPr>
            </w:pPr>
          </w:p>
        </w:tc>
      </w:tr>
      <w:tr w:rsidR="005B603E" w14:paraId="3234E914" w14:textId="10042020"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E6EE679" w14:textId="05E27C6F" w:rsidR="005B603E" w:rsidRPr="00721E8A" w:rsidRDefault="00C045DE" w:rsidP="00A4270E">
            <w:pPr>
              <w:rPr>
                <w:color w:val="333333"/>
                <w:sz w:val="20"/>
                <w:szCs w:val="20"/>
              </w:rPr>
            </w:pPr>
            <w:r w:rsidRPr="00721E8A">
              <w:rPr>
                <w:color w:val="333333"/>
                <w:sz w:val="20"/>
                <w:szCs w:val="20"/>
              </w:rPr>
              <w:t>Risiko Reputasi</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F8CA73E" w14:textId="1ACCE37A" w:rsidR="005B603E" w:rsidRPr="00721E8A" w:rsidRDefault="00721E8A" w:rsidP="00A4270E">
            <w:pPr>
              <w:rPr>
                <w:color w:val="333333"/>
                <w:sz w:val="20"/>
                <w:szCs w:val="20"/>
              </w:rPr>
            </w:pPr>
            <w:r w:rsidRPr="00721E8A">
              <w:rPr>
                <w:color w:val="333333"/>
                <w:sz w:val="20"/>
                <w:szCs w:val="20"/>
              </w:rPr>
              <w:t>Risiko turunnya kepercayaan masyarakat</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549B09B" w14:textId="77777777" w:rsidR="00721E8A" w:rsidRPr="00721E8A" w:rsidRDefault="00721E8A" w:rsidP="00721E8A">
            <w:pPr>
              <w:rPr>
                <w:rFonts w:ascii="Times New Roman" w:eastAsia="Times New Roman" w:hAnsi="Times New Roman" w:cs="Times New Roman"/>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viral kasus dana hilang </w:t>
            </w:r>
          </w:p>
          <w:p w14:paraId="31F8D5F5" w14:textId="07091BD4" w:rsidR="005B603E" w:rsidRPr="00721E8A" w:rsidRDefault="00721E8A" w:rsidP="00721E8A">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layanan buruk</w:t>
            </w:r>
          </w:p>
        </w:tc>
        <w:tc>
          <w:tcPr>
            <w:tcW w:w="2621" w:type="dxa"/>
            <w:tcBorders>
              <w:top w:val="single" w:sz="4" w:space="0" w:color="CCCCCC"/>
              <w:left w:val="single" w:sz="4" w:space="0" w:color="CCCCCC"/>
              <w:bottom w:val="single" w:sz="4" w:space="0" w:color="CCCCCC"/>
              <w:right w:val="single" w:sz="4" w:space="0" w:color="CCCCCC"/>
            </w:tcBorders>
          </w:tcPr>
          <w:p w14:paraId="38AA78CC" w14:textId="77777777" w:rsidR="00721E8A" w:rsidRPr="00721E8A" w:rsidRDefault="00721E8A" w:rsidP="00721E8A">
            <w:pPr>
              <w:rPr>
                <w:rFonts w:ascii="Times New Roman" w:eastAsia="Times New Roman" w:hAnsi="Times New Roman" w:cs="Times New Roman"/>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nasabah keluar </w:t>
            </w:r>
          </w:p>
          <w:p w14:paraId="095123AD" w14:textId="7EE90046" w:rsidR="005B603E" w:rsidRPr="00721E8A" w:rsidRDefault="00721E8A" w:rsidP="00721E8A">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DPK turun</w:t>
            </w:r>
          </w:p>
        </w:tc>
      </w:tr>
      <w:tr w:rsidR="005B603E" w14:paraId="4A5939DE" w14:textId="08D2523B"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2DE6C46" w14:textId="4AD38A5F" w:rsidR="005B603E" w:rsidRPr="00721E8A" w:rsidRDefault="00C045DE" w:rsidP="00A4270E">
            <w:pPr>
              <w:rPr>
                <w:color w:val="333333"/>
                <w:sz w:val="20"/>
                <w:szCs w:val="20"/>
              </w:rPr>
            </w:pPr>
            <w:r w:rsidRPr="00721E8A">
              <w:rPr>
                <w:color w:val="333333"/>
                <w:sz w:val="20"/>
                <w:szCs w:val="20"/>
              </w:rPr>
              <w:lastRenderedPageBreak/>
              <w:t>Risiko Strategik</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9EC8243" w14:textId="23E02321" w:rsidR="005B603E" w:rsidRPr="00721E8A" w:rsidRDefault="00C045DE" w:rsidP="00A4270E">
            <w:pPr>
              <w:rPr>
                <w:color w:val="333333"/>
                <w:sz w:val="20"/>
                <w:szCs w:val="20"/>
              </w:rPr>
            </w:pPr>
            <w:r w:rsidRPr="00721E8A">
              <w:rPr>
                <w:color w:val="333333"/>
                <w:sz w:val="20"/>
                <w:szCs w:val="20"/>
              </w:rPr>
              <w:t>Risiko akibat keputusan bisnis yang salah</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9A87621" w14:textId="77777777" w:rsidR="00C045DE" w:rsidRPr="00C045DE" w:rsidRDefault="00C045DE" w:rsidP="00C045DE">
            <w:pPr>
              <w:rPr>
                <w:rFonts w:ascii="Times New Roman" w:eastAsia="Times New Roman" w:hAnsi="Times New Roman" w:cs="Times New Roman"/>
                <w:sz w:val="20"/>
                <w:szCs w:val="20"/>
              </w:rPr>
            </w:pPr>
            <w:r w:rsidRPr="00C045DE">
              <w:rPr>
                <w:rFonts w:ascii="Times New Roman" w:eastAsia="Times New Roman" w:hAnsi="Symbol" w:cs="Times New Roman"/>
                <w:sz w:val="20"/>
                <w:szCs w:val="20"/>
              </w:rPr>
              <w:t></w:t>
            </w:r>
            <w:r w:rsidRPr="00C045DE">
              <w:rPr>
                <w:rFonts w:ascii="Times New Roman" w:eastAsia="Times New Roman" w:hAnsi="Times New Roman" w:cs="Times New Roman"/>
                <w:sz w:val="20"/>
                <w:szCs w:val="20"/>
              </w:rPr>
              <w:t xml:space="preserve">  ekspansi kredit terlalu agresif </w:t>
            </w:r>
          </w:p>
          <w:p w14:paraId="214E0D19" w14:textId="6EC88868" w:rsidR="005B603E" w:rsidRPr="00721E8A" w:rsidRDefault="00C045DE" w:rsidP="00C045DE">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salah target pasar</w:t>
            </w:r>
          </w:p>
        </w:tc>
        <w:tc>
          <w:tcPr>
            <w:tcW w:w="2621" w:type="dxa"/>
            <w:tcBorders>
              <w:top w:val="single" w:sz="4" w:space="0" w:color="CCCCCC"/>
              <w:left w:val="single" w:sz="4" w:space="0" w:color="CCCCCC"/>
              <w:bottom w:val="single" w:sz="4" w:space="0" w:color="CCCCCC"/>
              <w:right w:val="single" w:sz="4" w:space="0" w:color="CCCCCC"/>
            </w:tcBorders>
          </w:tcPr>
          <w:p w14:paraId="189259D9" w14:textId="77777777" w:rsidR="00C045DE" w:rsidRPr="00C045DE" w:rsidRDefault="00C045DE" w:rsidP="00C045DE">
            <w:pPr>
              <w:rPr>
                <w:color w:val="333333"/>
                <w:sz w:val="20"/>
                <w:szCs w:val="20"/>
              </w:rPr>
            </w:pPr>
            <w:r w:rsidRPr="00C045DE">
              <w:rPr>
                <w:color w:val="333333"/>
                <w:sz w:val="20"/>
                <w:szCs w:val="20"/>
              </w:rPr>
              <w:t xml:space="preserve">kerugian jangka panjang </w:t>
            </w:r>
          </w:p>
          <w:p w14:paraId="07A9659F" w14:textId="77777777" w:rsidR="005B603E" w:rsidRPr="00721E8A" w:rsidRDefault="005B603E" w:rsidP="00C045DE">
            <w:pPr>
              <w:rPr>
                <w:color w:val="333333"/>
                <w:sz w:val="20"/>
                <w:szCs w:val="20"/>
              </w:rPr>
            </w:pPr>
          </w:p>
        </w:tc>
      </w:tr>
      <w:tr w:rsidR="005B603E" w14:paraId="470816EC" w14:textId="08AC437B"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C0DE5EB" w14:textId="4454364C" w:rsidR="005B603E" w:rsidRPr="00721E8A" w:rsidRDefault="00C045DE" w:rsidP="00A4270E">
            <w:pPr>
              <w:rPr>
                <w:color w:val="333333"/>
                <w:sz w:val="20"/>
                <w:szCs w:val="20"/>
              </w:rPr>
            </w:pPr>
            <w:r w:rsidRPr="00721E8A">
              <w:rPr>
                <w:color w:val="333333"/>
                <w:sz w:val="20"/>
                <w:szCs w:val="20"/>
              </w:rPr>
              <w:t>Risiko Kepatuhan</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C3A5445" w14:textId="2983A48E" w:rsidR="005B603E" w:rsidRPr="00721E8A" w:rsidRDefault="00C045DE" w:rsidP="00A4270E">
            <w:pPr>
              <w:rPr>
                <w:color w:val="333333"/>
                <w:sz w:val="20"/>
                <w:szCs w:val="20"/>
              </w:rPr>
            </w:pPr>
            <w:r w:rsidRPr="00721E8A">
              <w:rPr>
                <w:color w:val="333333"/>
                <w:sz w:val="20"/>
                <w:szCs w:val="20"/>
              </w:rPr>
              <w:t>Risiko karena tidak patuh pada regulasi</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DD4B295" w14:textId="77777777" w:rsidR="00C045DE" w:rsidRPr="00C045DE" w:rsidRDefault="00C045DE" w:rsidP="00C045DE">
            <w:pPr>
              <w:rPr>
                <w:rFonts w:ascii="Times New Roman" w:eastAsia="Times New Roman" w:hAnsi="Times New Roman" w:cs="Times New Roman"/>
                <w:sz w:val="20"/>
                <w:szCs w:val="20"/>
              </w:rPr>
            </w:pPr>
            <w:r w:rsidRPr="00C045DE">
              <w:rPr>
                <w:rFonts w:ascii="Times New Roman" w:eastAsia="Times New Roman" w:hAnsi="Symbol" w:cs="Times New Roman"/>
                <w:sz w:val="20"/>
                <w:szCs w:val="20"/>
              </w:rPr>
              <w:t></w:t>
            </w:r>
            <w:r w:rsidRPr="00C045DE">
              <w:rPr>
                <w:rFonts w:ascii="Times New Roman" w:eastAsia="Times New Roman" w:hAnsi="Times New Roman" w:cs="Times New Roman"/>
                <w:sz w:val="20"/>
                <w:szCs w:val="20"/>
              </w:rPr>
              <w:t xml:space="preserve">  tidak mengikuti aturan Otoritas Jasa Keuangan </w:t>
            </w:r>
          </w:p>
          <w:p w14:paraId="04BFA420" w14:textId="43D3D918" w:rsidR="005B603E" w:rsidRPr="00721E8A" w:rsidRDefault="00C045DE" w:rsidP="00C045DE">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pelanggaran KYC</w:t>
            </w:r>
          </w:p>
        </w:tc>
        <w:tc>
          <w:tcPr>
            <w:tcW w:w="2621" w:type="dxa"/>
            <w:tcBorders>
              <w:top w:val="single" w:sz="4" w:space="0" w:color="CCCCCC"/>
              <w:left w:val="single" w:sz="4" w:space="0" w:color="CCCCCC"/>
              <w:bottom w:val="single" w:sz="4" w:space="0" w:color="CCCCCC"/>
              <w:right w:val="single" w:sz="4" w:space="0" w:color="CCCCCC"/>
            </w:tcBorders>
          </w:tcPr>
          <w:p w14:paraId="733FEEA6" w14:textId="77777777" w:rsidR="00C045DE" w:rsidRPr="00C045DE" w:rsidRDefault="00C045DE" w:rsidP="00C045DE">
            <w:pPr>
              <w:rPr>
                <w:rFonts w:ascii="Times New Roman" w:eastAsia="Times New Roman" w:hAnsi="Times New Roman" w:cs="Times New Roman"/>
                <w:sz w:val="20"/>
                <w:szCs w:val="20"/>
              </w:rPr>
            </w:pPr>
            <w:r w:rsidRPr="00C045DE">
              <w:rPr>
                <w:rFonts w:ascii="Times New Roman" w:eastAsia="Times New Roman" w:hAnsi="Symbol" w:cs="Times New Roman"/>
                <w:sz w:val="20"/>
                <w:szCs w:val="20"/>
              </w:rPr>
              <w:t></w:t>
            </w:r>
            <w:r w:rsidRPr="00C045DE">
              <w:rPr>
                <w:rFonts w:ascii="Times New Roman" w:eastAsia="Times New Roman" w:hAnsi="Times New Roman" w:cs="Times New Roman"/>
                <w:sz w:val="20"/>
                <w:szCs w:val="20"/>
              </w:rPr>
              <w:t xml:space="preserve">  sanksi / denda </w:t>
            </w:r>
          </w:p>
          <w:p w14:paraId="53A57A6F" w14:textId="76B3456C" w:rsidR="005B603E" w:rsidRPr="00721E8A" w:rsidRDefault="00C045DE" w:rsidP="00C045DE">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reputasi turun</w:t>
            </w:r>
          </w:p>
        </w:tc>
      </w:tr>
    </w:tbl>
    <w:p w14:paraId="7909060A" w14:textId="77777777" w:rsidR="00046ED7" w:rsidRDefault="00000000">
      <w:r>
        <w:br w:type="page"/>
      </w:r>
    </w:p>
    <w:p w14:paraId="6A39ACB5" w14:textId="77777777" w:rsidR="00046ED7" w:rsidRDefault="00000000">
      <w:pPr>
        <w:pStyle w:val="Heading1"/>
        <w:pBdr>
          <w:bottom w:val="single" w:sz="8" w:space="4" w:color="1565C0"/>
        </w:pBdr>
      </w:pPr>
      <w:bookmarkStart w:id="38" w:name="_Toc227218922"/>
      <w:r>
        <w:lastRenderedPageBreak/>
        <w:t>Bab 7 – Digital Banking BRI</w:t>
      </w:r>
      <w:bookmarkEnd w:id="38"/>
    </w:p>
    <w:p w14:paraId="41A39E5B" w14:textId="77777777" w:rsidR="00046ED7" w:rsidRDefault="00046ED7">
      <w:pPr>
        <w:spacing w:before="60" w:after="60"/>
      </w:pPr>
    </w:p>
    <w:p w14:paraId="3CFED38A" w14:textId="77777777" w:rsidR="00046ED7" w:rsidRDefault="00000000">
      <w:pPr>
        <w:spacing w:before="80" w:after="80"/>
        <w:jc w:val="both"/>
      </w:pPr>
      <w:r>
        <w:rPr>
          <w:color w:val="2C2C2C"/>
        </w:rPr>
        <w:t>BRI telah bertransformasi menjadi bank digital dengan berbagai inovasi teknologi finansial. Strategi hybrid bank – memadukan layanan digital dan fisik – menjadi kunci keberhasilan BRI menjangkau nasabah di seluruh Indonesia, dari kota besar hingga pelosok desa.</w:t>
      </w:r>
    </w:p>
    <w:p w14:paraId="17061DBE" w14:textId="77777777" w:rsidR="00046ED7" w:rsidRDefault="00046ED7">
      <w:pPr>
        <w:spacing w:before="60" w:after="60"/>
      </w:pPr>
    </w:p>
    <w:p w14:paraId="60AFB5DF" w14:textId="77777777" w:rsidR="00046ED7" w:rsidRDefault="00000000">
      <w:pPr>
        <w:pStyle w:val="Heading2"/>
      </w:pPr>
      <w:bookmarkStart w:id="39" w:name="_Toc227218923"/>
      <w:r>
        <w:t>7.1 BRImo – Mobile Banking Super App</w:t>
      </w:r>
      <w:bookmarkEnd w:id="39"/>
    </w:p>
    <w:p w14:paraId="4FE12086" w14:textId="77777777" w:rsidR="00046ED7" w:rsidRDefault="00000000">
      <w:pPr>
        <w:spacing w:before="80" w:after="80"/>
        <w:jc w:val="both"/>
      </w:pPr>
      <w:r>
        <w:rPr>
          <w:color w:val="2C2C2C"/>
        </w:rPr>
        <w:t>BRImo adalah aplikasi mobile banking BRI yang menggabungkan berbagai layanan keuangan dalam satu platform. Per akhir 2024, BRImo telah memiliki 38,61 juta pengguna dengan volume transaksi mencapai Rp 5.596 triliun.</w:t>
      </w:r>
    </w:p>
    <w:p w14:paraId="0AA99FD5"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30504B0A"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865581E" w14:textId="77777777" w:rsidR="00046ED7" w:rsidRDefault="00000000">
            <w:pPr>
              <w:jc w:val="center"/>
            </w:pPr>
            <w:r>
              <w:rPr>
                <w:b/>
                <w:bCs/>
                <w:color w:val="FFFFFF"/>
                <w:sz w:val="20"/>
                <w:szCs w:val="20"/>
              </w:rPr>
              <w:t>Fitur BRImo</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2F2310B" w14:textId="77777777" w:rsidR="00046ED7" w:rsidRDefault="00000000">
            <w:pPr>
              <w:jc w:val="center"/>
            </w:pPr>
            <w:r>
              <w:rPr>
                <w:b/>
                <w:bCs/>
                <w:color w:val="FFFFFF"/>
                <w:sz w:val="20"/>
                <w:szCs w:val="20"/>
              </w:rPr>
              <w:t>Keterangan</w:t>
            </w:r>
          </w:p>
        </w:tc>
      </w:tr>
      <w:tr w:rsidR="00046ED7" w14:paraId="110066EB"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5B8285" w14:textId="77777777" w:rsidR="00046ED7" w:rsidRDefault="00000000">
            <w:r>
              <w:rPr>
                <w:color w:val="333333"/>
                <w:sz w:val="20"/>
                <w:szCs w:val="20"/>
              </w:rPr>
              <w:t>Transfer &amp; Pembayaran</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AAF186" w14:textId="77777777" w:rsidR="00046ED7" w:rsidRDefault="00000000">
            <w:r>
              <w:rPr>
                <w:color w:val="333333"/>
                <w:sz w:val="20"/>
                <w:szCs w:val="20"/>
              </w:rPr>
              <w:t>Transfer antar bank, bayar tagihan, BPJS, listrik, air, telepon</w:t>
            </w:r>
          </w:p>
        </w:tc>
      </w:tr>
      <w:tr w:rsidR="00046ED7" w14:paraId="0B546571"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778F28D" w14:textId="77777777" w:rsidR="00046ED7" w:rsidRDefault="00000000">
            <w:r>
              <w:rPr>
                <w:color w:val="333333"/>
                <w:sz w:val="20"/>
                <w:szCs w:val="20"/>
              </w:rPr>
              <w:t>Tabungan Digital</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FDF95E" w14:textId="77777777" w:rsidR="00046ED7" w:rsidRDefault="00000000">
            <w:r>
              <w:rPr>
                <w:color w:val="333333"/>
                <w:sz w:val="20"/>
                <w:szCs w:val="20"/>
              </w:rPr>
              <w:t>Buka rekening baru tanpa ke kantor, Simpanan Pelajar digital</w:t>
            </w:r>
          </w:p>
        </w:tc>
      </w:tr>
      <w:tr w:rsidR="00046ED7" w14:paraId="2A09BDC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C44ECE" w14:textId="77777777" w:rsidR="00046ED7" w:rsidRDefault="00000000">
            <w:r>
              <w:rPr>
                <w:color w:val="333333"/>
                <w:sz w:val="20"/>
                <w:szCs w:val="20"/>
              </w:rPr>
              <w:t>Investasi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101BDC" w14:textId="77777777" w:rsidR="00046ED7" w:rsidRDefault="00000000">
            <w:r>
              <w:rPr>
                <w:color w:val="333333"/>
                <w:sz w:val="20"/>
                <w:szCs w:val="20"/>
              </w:rPr>
              <w:t>Reksadana, Surat Berharga Negara (SBN), bancassurance</w:t>
            </w:r>
          </w:p>
        </w:tc>
      </w:tr>
      <w:tr w:rsidR="00046ED7" w14:paraId="4F0BF5E1"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C19876" w14:textId="77777777" w:rsidR="00046ED7" w:rsidRDefault="00000000">
            <w:r>
              <w:rPr>
                <w:color w:val="333333"/>
                <w:sz w:val="20"/>
                <w:szCs w:val="20"/>
              </w:rPr>
              <w:t>Pinjaman Digital</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802D0AA" w14:textId="77777777" w:rsidR="00046ED7" w:rsidRDefault="00000000">
            <w:r>
              <w:rPr>
                <w:color w:val="333333"/>
                <w:sz w:val="20"/>
                <w:szCs w:val="20"/>
              </w:rPr>
              <w:t>Pinang (kredit cepat), Ceria, top-up BRIZZI</w:t>
            </w:r>
          </w:p>
        </w:tc>
      </w:tr>
      <w:tr w:rsidR="00046ED7" w14:paraId="130FA711"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E496B3" w14:textId="77777777" w:rsidR="00046ED7" w:rsidRDefault="00000000">
            <w:r>
              <w:rPr>
                <w:color w:val="333333"/>
                <w:sz w:val="20"/>
                <w:szCs w:val="20"/>
              </w:rPr>
              <w:t>Cardless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4762254" w14:textId="77777777" w:rsidR="00046ED7" w:rsidRDefault="00000000">
            <w:r>
              <w:rPr>
                <w:color w:val="333333"/>
                <w:sz w:val="20"/>
                <w:szCs w:val="20"/>
              </w:rPr>
              <w:t>Tarik tunai tanpa kartu ATM di ATM BRI</w:t>
            </w:r>
          </w:p>
        </w:tc>
      </w:tr>
      <w:tr w:rsidR="00046ED7" w14:paraId="072CB7E1"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A88F3A4" w14:textId="77777777" w:rsidR="00046ED7" w:rsidRDefault="00000000">
            <w:r>
              <w:rPr>
                <w:color w:val="333333"/>
                <w:sz w:val="20"/>
                <w:szCs w:val="20"/>
              </w:rPr>
              <w:t>QRIS</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F7CAD2" w14:textId="77777777" w:rsidR="00046ED7" w:rsidRDefault="00000000">
            <w:r>
              <w:rPr>
                <w:color w:val="333333"/>
                <w:sz w:val="20"/>
                <w:szCs w:val="20"/>
              </w:rPr>
              <w:t>Pembayaran via QR Code di merchant yang terafiliasi</w:t>
            </w:r>
          </w:p>
        </w:tc>
      </w:tr>
      <w:tr w:rsidR="00046ED7" w14:paraId="0EE1326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96E131" w14:textId="77777777" w:rsidR="00046ED7" w:rsidRDefault="00000000">
            <w:r>
              <w:rPr>
                <w:color w:val="333333"/>
                <w:sz w:val="20"/>
                <w:szCs w:val="20"/>
              </w:rPr>
              <w:t>Valas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4A0652" w14:textId="77777777" w:rsidR="00046ED7" w:rsidRDefault="00000000">
            <w:r>
              <w:rPr>
                <w:color w:val="333333"/>
                <w:sz w:val="20"/>
                <w:szCs w:val="20"/>
              </w:rPr>
              <w:t>Jual beli valuta asing langsung dari aplikasi</w:t>
            </w:r>
          </w:p>
        </w:tc>
      </w:tr>
      <w:tr w:rsidR="00046ED7" w14:paraId="1CBDF732"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56B516" w14:textId="77777777" w:rsidR="00046ED7" w:rsidRDefault="00000000">
            <w:r>
              <w:rPr>
                <w:color w:val="333333"/>
                <w:sz w:val="20"/>
                <w:szCs w:val="20"/>
              </w:rPr>
              <w:t>BRI Prioritas</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96E04E1" w14:textId="77777777" w:rsidR="00046ED7" w:rsidRDefault="00000000">
            <w:r>
              <w:rPr>
                <w:color w:val="333333"/>
                <w:sz w:val="20"/>
                <w:szCs w:val="20"/>
              </w:rPr>
              <w:t>Layanan premium wealth management via BRImo</w:t>
            </w:r>
          </w:p>
        </w:tc>
      </w:tr>
    </w:tbl>
    <w:p w14:paraId="3EC0E945" w14:textId="77777777" w:rsidR="00046ED7" w:rsidRDefault="00046ED7">
      <w:pPr>
        <w:spacing w:before="60" w:after="60"/>
      </w:pP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4"/>
        <w:gridCol w:w="3349"/>
        <w:gridCol w:w="3953"/>
      </w:tblGrid>
      <w:tr w:rsidR="00C36D7D" w14:paraId="1C6D52FC" w14:textId="77777777" w:rsidTr="00C36D7D">
        <w:trPr>
          <w:tblHeader/>
        </w:trPr>
        <w:tc>
          <w:tcPr>
            <w:tcW w:w="2074"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2AF9C4A" w14:textId="24D9C50C" w:rsidR="00C36D7D" w:rsidRPr="00226966" w:rsidRDefault="00C36D7D" w:rsidP="001D0AB8">
            <w:pPr>
              <w:jc w:val="center"/>
              <w:rPr>
                <w:sz w:val="20"/>
                <w:szCs w:val="20"/>
              </w:rPr>
            </w:pPr>
            <w:r w:rsidRPr="00226966">
              <w:rPr>
                <w:b/>
                <w:bCs/>
                <w:color w:val="FFFFFF"/>
                <w:sz w:val="20"/>
                <w:szCs w:val="20"/>
              </w:rPr>
              <w:t>Aspek</w:t>
            </w:r>
          </w:p>
        </w:tc>
        <w:tc>
          <w:tcPr>
            <w:tcW w:w="3349" w:type="dxa"/>
            <w:tcBorders>
              <w:top w:val="single" w:sz="4" w:space="0" w:color="CCCCCC"/>
              <w:left w:val="single" w:sz="4" w:space="0" w:color="CCCCCC"/>
              <w:bottom w:val="single" w:sz="4" w:space="0" w:color="CCCCCC"/>
              <w:right w:val="single" w:sz="4" w:space="0" w:color="CCCCCC"/>
            </w:tcBorders>
            <w:shd w:val="clear" w:color="auto" w:fill="1A3A6B"/>
          </w:tcPr>
          <w:p w14:paraId="73572D35" w14:textId="44A3741F" w:rsidR="00C36D7D" w:rsidRPr="00226966" w:rsidRDefault="00C36D7D" w:rsidP="001D0AB8">
            <w:pPr>
              <w:jc w:val="center"/>
              <w:rPr>
                <w:b/>
                <w:bCs/>
                <w:color w:val="FFFFFF"/>
                <w:sz w:val="20"/>
                <w:szCs w:val="20"/>
              </w:rPr>
            </w:pPr>
            <w:r w:rsidRPr="00226966">
              <w:rPr>
                <w:b/>
                <w:bCs/>
                <w:color w:val="FFFFFF"/>
                <w:sz w:val="20"/>
                <w:szCs w:val="20"/>
              </w:rPr>
              <w:t>BRI Prioritas</w:t>
            </w:r>
          </w:p>
        </w:tc>
        <w:tc>
          <w:tcPr>
            <w:tcW w:w="3953"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60BC40F" w14:textId="43E71D5E" w:rsidR="00C36D7D" w:rsidRPr="00226966" w:rsidRDefault="00C36D7D" w:rsidP="001D0AB8">
            <w:pPr>
              <w:jc w:val="center"/>
              <w:rPr>
                <w:sz w:val="20"/>
                <w:szCs w:val="20"/>
              </w:rPr>
            </w:pPr>
            <w:r w:rsidRPr="00226966">
              <w:rPr>
                <w:b/>
                <w:bCs/>
                <w:color w:val="FFFFFF"/>
                <w:sz w:val="20"/>
                <w:szCs w:val="20"/>
              </w:rPr>
              <w:t>BRI Private</w:t>
            </w:r>
          </w:p>
        </w:tc>
      </w:tr>
      <w:tr w:rsidR="00C36D7D" w14:paraId="6F575D74" w14:textId="77777777" w:rsidTr="00C36D7D">
        <w:tc>
          <w:tcPr>
            <w:tcW w:w="207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91557BA" w14:textId="65A1249A" w:rsidR="00C36D7D" w:rsidRPr="00226966" w:rsidRDefault="006D5232" w:rsidP="006D5232">
            <w:pPr>
              <w:rPr>
                <w:sz w:val="20"/>
                <w:szCs w:val="20"/>
              </w:rPr>
            </w:pPr>
            <w:r w:rsidRPr="00226966">
              <w:rPr>
                <w:sz w:val="20"/>
                <w:szCs w:val="20"/>
              </w:rPr>
              <w:t>Target nasabah</w:t>
            </w:r>
          </w:p>
        </w:tc>
        <w:tc>
          <w:tcPr>
            <w:tcW w:w="3349" w:type="dxa"/>
            <w:tcBorders>
              <w:top w:val="single" w:sz="4" w:space="0" w:color="CCCCCC"/>
              <w:left w:val="single" w:sz="4" w:space="0" w:color="CCCCCC"/>
              <w:bottom w:val="single" w:sz="4" w:space="0" w:color="CCCCCC"/>
              <w:right w:val="single" w:sz="4" w:space="0" w:color="CCCCCC"/>
            </w:tcBorders>
            <w:shd w:val="clear" w:color="auto" w:fill="FFFFFF"/>
          </w:tcPr>
          <w:p w14:paraId="09D836F3" w14:textId="135590F1" w:rsidR="00C36D7D" w:rsidRPr="00226966" w:rsidRDefault="006D5232" w:rsidP="006D5232">
            <w:pPr>
              <w:tabs>
                <w:tab w:val="left" w:pos="2120"/>
              </w:tabs>
              <w:rPr>
                <w:sz w:val="20"/>
                <w:szCs w:val="20"/>
              </w:rPr>
            </w:pPr>
            <w:r w:rsidRPr="00226966">
              <w:rPr>
                <w:sz w:val="20"/>
                <w:szCs w:val="20"/>
              </w:rPr>
              <w:t>High Net Worth (HNW)</w:t>
            </w:r>
          </w:p>
        </w:tc>
        <w:tc>
          <w:tcPr>
            <w:tcW w:w="39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D34DAB" w14:textId="504B2FDE" w:rsidR="00C36D7D" w:rsidRPr="00226966" w:rsidRDefault="006D5232" w:rsidP="006D5232">
            <w:pPr>
              <w:rPr>
                <w:sz w:val="20"/>
                <w:szCs w:val="20"/>
              </w:rPr>
            </w:pPr>
            <w:r w:rsidRPr="00226966">
              <w:rPr>
                <w:sz w:val="20"/>
                <w:szCs w:val="20"/>
              </w:rPr>
              <w:t>Ultra High Net Worth (UHNW)</w:t>
            </w:r>
          </w:p>
        </w:tc>
      </w:tr>
      <w:tr w:rsidR="00C36D7D" w14:paraId="6AE9A014" w14:textId="77777777" w:rsidTr="00C36D7D">
        <w:tc>
          <w:tcPr>
            <w:tcW w:w="2074"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5A91E29" w14:textId="53E6EEB7" w:rsidR="00C36D7D" w:rsidRPr="00226966" w:rsidRDefault="006D5232" w:rsidP="001D0AB8">
            <w:pPr>
              <w:rPr>
                <w:sz w:val="20"/>
                <w:szCs w:val="20"/>
              </w:rPr>
            </w:pPr>
            <w:r w:rsidRPr="00226966">
              <w:rPr>
                <w:sz w:val="20"/>
                <w:szCs w:val="20"/>
              </w:rPr>
              <w:t>Minimum dana</w:t>
            </w:r>
          </w:p>
        </w:tc>
        <w:tc>
          <w:tcPr>
            <w:tcW w:w="3349" w:type="dxa"/>
            <w:tcBorders>
              <w:top w:val="single" w:sz="4" w:space="0" w:color="CCCCCC"/>
              <w:left w:val="single" w:sz="4" w:space="0" w:color="CCCCCC"/>
              <w:bottom w:val="single" w:sz="4" w:space="0" w:color="CCCCCC"/>
              <w:right w:val="single" w:sz="4" w:space="0" w:color="CCCCCC"/>
            </w:tcBorders>
            <w:shd w:val="clear" w:color="auto" w:fill="EEF4FB"/>
          </w:tcPr>
          <w:p w14:paraId="6C3D1DC8" w14:textId="5833FA72" w:rsidR="00C36D7D" w:rsidRPr="00226966" w:rsidRDefault="006D5232" w:rsidP="001D0AB8">
            <w:pPr>
              <w:rPr>
                <w:sz w:val="20"/>
                <w:szCs w:val="20"/>
              </w:rPr>
            </w:pPr>
            <w:r w:rsidRPr="00226966">
              <w:rPr>
                <w:sz w:val="20"/>
                <w:szCs w:val="20"/>
              </w:rPr>
              <w:t>± ≥ 500 juta – 1 M</w:t>
            </w:r>
          </w:p>
        </w:tc>
        <w:tc>
          <w:tcPr>
            <w:tcW w:w="39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3F6B77A" w14:textId="7361A3A2" w:rsidR="00C36D7D" w:rsidRPr="00226966" w:rsidRDefault="006D5232" w:rsidP="001D0AB8">
            <w:pPr>
              <w:rPr>
                <w:sz w:val="20"/>
                <w:szCs w:val="20"/>
              </w:rPr>
            </w:pPr>
            <w:r w:rsidRPr="00226966">
              <w:rPr>
                <w:sz w:val="20"/>
                <w:szCs w:val="20"/>
              </w:rPr>
              <w:t>± ≥ 5 M – 10 M+</w:t>
            </w:r>
          </w:p>
        </w:tc>
      </w:tr>
      <w:tr w:rsidR="00C36D7D" w14:paraId="64F36D2D" w14:textId="77777777" w:rsidTr="00C36D7D">
        <w:tc>
          <w:tcPr>
            <w:tcW w:w="207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FAF1A86" w14:textId="00E09C0D" w:rsidR="00C36D7D" w:rsidRPr="00226966" w:rsidRDefault="006D5232" w:rsidP="001D0AB8">
            <w:pPr>
              <w:rPr>
                <w:sz w:val="20"/>
                <w:szCs w:val="20"/>
              </w:rPr>
            </w:pPr>
            <w:r w:rsidRPr="00226966">
              <w:rPr>
                <w:sz w:val="20"/>
                <w:szCs w:val="20"/>
              </w:rPr>
              <w:t>Fokus layanan</w:t>
            </w:r>
          </w:p>
        </w:tc>
        <w:tc>
          <w:tcPr>
            <w:tcW w:w="3349" w:type="dxa"/>
            <w:tcBorders>
              <w:top w:val="single" w:sz="4" w:space="0" w:color="CCCCCC"/>
              <w:left w:val="single" w:sz="4" w:space="0" w:color="CCCCCC"/>
              <w:bottom w:val="single" w:sz="4" w:space="0" w:color="CCCCCC"/>
              <w:right w:val="single" w:sz="4" w:space="0" w:color="CCCCCC"/>
            </w:tcBorders>
            <w:shd w:val="clear" w:color="auto" w:fill="FFFFFF"/>
          </w:tcPr>
          <w:p w14:paraId="154705F8" w14:textId="5E5BE413" w:rsidR="00C36D7D" w:rsidRPr="00226966" w:rsidRDefault="006D5232" w:rsidP="001D0AB8">
            <w:pPr>
              <w:rPr>
                <w:sz w:val="20"/>
                <w:szCs w:val="20"/>
              </w:rPr>
            </w:pPr>
            <w:r w:rsidRPr="00226966">
              <w:rPr>
                <w:sz w:val="20"/>
                <w:szCs w:val="20"/>
              </w:rPr>
              <w:t>Kenyamanan &amp; produk banking</w:t>
            </w:r>
          </w:p>
        </w:tc>
        <w:tc>
          <w:tcPr>
            <w:tcW w:w="39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B9958E1" w14:textId="290C3E70" w:rsidR="00C36D7D" w:rsidRPr="00226966" w:rsidRDefault="006D5232" w:rsidP="001D0AB8">
            <w:pPr>
              <w:rPr>
                <w:sz w:val="20"/>
                <w:szCs w:val="20"/>
              </w:rPr>
            </w:pPr>
            <w:r w:rsidRPr="00226966">
              <w:rPr>
                <w:sz w:val="20"/>
                <w:szCs w:val="20"/>
              </w:rPr>
              <w:t>Wealth management &amp; investasi kompleks</w:t>
            </w:r>
          </w:p>
        </w:tc>
      </w:tr>
      <w:tr w:rsidR="00C36D7D" w14:paraId="056BCEA5" w14:textId="77777777" w:rsidTr="00C36D7D">
        <w:tc>
          <w:tcPr>
            <w:tcW w:w="2074"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9B05573" w14:textId="35C13EE5" w:rsidR="00C36D7D" w:rsidRPr="00226966" w:rsidRDefault="006D5232" w:rsidP="001D0AB8">
            <w:pPr>
              <w:rPr>
                <w:sz w:val="20"/>
                <w:szCs w:val="20"/>
              </w:rPr>
            </w:pPr>
            <w:r w:rsidRPr="00226966">
              <w:rPr>
                <w:sz w:val="20"/>
                <w:szCs w:val="20"/>
              </w:rPr>
              <w:t>Relationship Manager</w:t>
            </w:r>
          </w:p>
        </w:tc>
        <w:tc>
          <w:tcPr>
            <w:tcW w:w="3349" w:type="dxa"/>
            <w:tcBorders>
              <w:top w:val="single" w:sz="4" w:space="0" w:color="CCCCCC"/>
              <w:left w:val="single" w:sz="4" w:space="0" w:color="CCCCCC"/>
              <w:bottom w:val="single" w:sz="4" w:space="0" w:color="CCCCCC"/>
              <w:right w:val="single" w:sz="4" w:space="0" w:color="CCCCCC"/>
            </w:tcBorders>
            <w:shd w:val="clear" w:color="auto" w:fill="EEF4FB"/>
          </w:tcPr>
          <w:p w14:paraId="0A78F129" w14:textId="2E6F44D2" w:rsidR="00C36D7D" w:rsidRPr="00226966" w:rsidRDefault="006D5232" w:rsidP="001D0AB8">
            <w:pPr>
              <w:rPr>
                <w:sz w:val="20"/>
                <w:szCs w:val="20"/>
              </w:rPr>
            </w:pPr>
            <w:r w:rsidRPr="00226966">
              <w:rPr>
                <w:sz w:val="20"/>
                <w:szCs w:val="20"/>
              </w:rPr>
              <w:t>Ada</w:t>
            </w:r>
          </w:p>
          <w:p w14:paraId="42791D97" w14:textId="5CC878DA" w:rsidR="006D5232" w:rsidRPr="00226966" w:rsidRDefault="006D5232" w:rsidP="006D5232">
            <w:pPr>
              <w:tabs>
                <w:tab w:val="left" w:pos="980"/>
              </w:tabs>
              <w:rPr>
                <w:sz w:val="20"/>
                <w:szCs w:val="20"/>
              </w:rPr>
            </w:pPr>
            <w:r w:rsidRPr="00226966">
              <w:rPr>
                <w:sz w:val="20"/>
                <w:szCs w:val="20"/>
              </w:rPr>
              <w:tab/>
            </w:r>
          </w:p>
        </w:tc>
        <w:tc>
          <w:tcPr>
            <w:tcW w:w="39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CCB1184" w14:textId="68B32516" w:rsidR="00C36D7D" w:rsidRPr="00226966" w:rsidRDefault="006D5232" w:rsidP="001D0AB8">
            <w:pPr>
              <w:rPr>
                <w:sz w:val="20"/>
                <w:szCs w:val="20"/>
              </w:rPr>
            </w:pPr>
            <w:r w:rsidRPr="00226966">
              <w:rPr>
                <w:sz w:val="20"/>
                <w:szCs w:val="20"/>
              </w:rPr>
              <w:t>Dedicated &amp; lebih eksklusif</w:t>
            </w:r>
          </w:p>
        </w:tc>
      </w:tr>
      <w:tr w:rsidR="00C36D7D" w14:paraId="198F3D2A" w14:textId="77777777" w:rsidTr="00C36D7D">
        <w:tc>
          <w:tcPr>
            <w:tcW w:w="207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E353AE" w14:textId="56EB3523" w:rsidR="00C36D7D" w:rsidRPr="00226966" w:rsidRDefault="006D5232" w:rsidP="001D0AB8">
            <w:pPr>
              <w:rPr>
                <w:sz w:val="20"/>
                <w:szCs w:val="20"/>
              </w:rPr>
            </w:pPr>
            <w:r w:rsidRPr="00226966">
              <w:rPr>
                <w:sz w:val="20"/>
                <w:szCs w:val="20"/>
              </w:rPr>
              <w:t>Produk</w:t>
            </w:r>
          </w:p>
        </w:tc>
        <w:tc>
          <w:tcPr>
            <w:tcW w:w="3349" w:type="dxa"/>
            <w:tcBorders>
              <w:top w:val="single" w:sz="4" w:space="0" w:color="CCCCCC"/>
              <w:left w:val="single" w:sz="4" w:space="0" w:color="CCCCCC"/>
              <w:bottom w:val="single" w:sz="4" w:space="0" w:color="CCCCCC"/>
              <w:right w:val="single" w:sz="4" w:space="0" w:color="CCCCCC"/>
            </w:tcBorders>
            <w:shd w:val="clear" w:color="auto" w:fill="FFFFFF"/>
          </w:tcPr>
          <w:p w14:paraId="7837A5E3" w14:textId="2C71B65E" w:rsidR="00C36D7D" w:rsidRPr="00226966" w:rsidRDefault="006D5232" w:rsidP="001D0AB8">
            <w:pPr>
              <w:rPr>
                <w:sz w:val="20"/>
                <w:szCs w:val="20"/>
              </w:rPr>
            </w:pPr>
            <w:r w:rsidRPr="00226966">
              <w:rPr>
                <w:sz w:val="20"/>
                <w:szCs w:val="20"/>
              </w:rPr>
              <w:t>Tabungan, deposito, reksa dana</w:t>
            </w:r>
          </w:p>
        </w:tc>
        <w:tc>
          <w:tcPr>
            <w:tcW w:w="39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0DF57B" w14:textId="23CAB7B0" w:rsidR="00C36D7D" w:rsidRPr="00226966" w:rsidRDefault="006D5232" w:rsidP="001D0AB8">
            <w:pPr>
              <w:rPr>
                <w:sz w:val="20"/>
                <w:szCs w:val="20"/>
              </w:rPr>
            </w:pPr>
            <w:r w:rsidRPr="00226966">
              <w:rPr>
                <w:sz w:val="20"/>
                <w:szCs w:val="20"/>
              </w:rPr>
              <w:t>Portfolio investasi, advisory, wealth planning</w:t>
            </w:r>
          </w:p>
        </w:tc>
      </w:tr>
      <w:tr w:rsidR="00C36D7D" w14:paraId="08ACA9C4" w14:textId="77777777" w:rsidTr="00C36D7D">
        <w:tc>
          <w:tcPr>
            <w:tcW w:w="2074"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72A20B1" w14:textId="68FE98E6" w:rsidR="00C36D7D" w:rsidRPr="00226966" w:rsidRDefault="006D5232" w:rsidP="001D0AB8">
            <w:pPr>
              <w:rPr>
                <w:sz w:val="20"/>
                <w:szCs w:val="20"/>
              </w:rPr>
            </w:pPr>
            <w:r w:rsidRPr="00226966">
              <w:rPr>
                <w:sz w:val="20"/>
                <w:szCs w:val="20"/>
              </w:rPr>
              <w:t>Akses</w:t>
            </w:r>
          </w:p>
        </w:tc>
        <w:tc>
          <w:tcPr>
            <w:tcW w:w="3349" w:type="dxa"/>
            <w:tcBorders>
              <w:top w:val="single" w:sz="4" w:space="0" w:color="CCCCCC"/>
              <w:left w:val="single" w:sz="4" w:space="0" w:color="CCCCCC"/>
              <w:bottom w:val="single" w:sz="4" w:space="0" w:color="CCCCCC"/>
              <w:right w:val="single" w:sz="4" w:space="0" w:color="CCCCCC"/>
            </w:tcBorders>
            <w:shd w:val="clear" w:color="auto" w:fill="EEF4FB"/>
          </w:tcPr>
          <w:p w14:paraId="07D34434" w14:textId="7026C8F6" w:rsidR="00C36D7D" w:rsidRPr="00226966" w:rsidRDefault="006D5232" w:rsidP="001D0AB8">
            <w:pPr>
              <w:rPr>
                <w:sz w:val="20"/>
                <w:szCs w:val="20"/>
              </w:rPr>
            </w:pPr>
            <w:r w:rsidRPr="00226966">
              <w:rPr>
                <w:sz w:val="20"/>
                <w:szCs w:val="20"/>
              </w:rPr>
              <w:t>Lounge prioritas</w:t>
            </w:r>
          </w:p>
        </w:tc>
        <w:tc>
          <w:tcPr>
            <w:tcW w:w="39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634F521" w14:textId="3814E4F3" w:rsidR="00C36D7D" w:rsidRPr="00226966" w:rsidRDefault="006D5232" w:rsidP="001D0AB8">
            <w:pPr>
              <w:rPr>
                <w:sz w:val="20"/>
                <w:szCs w:val="20"/>
              </w:rPr>
            </w:pPr>
            <w:r w:rsidRPr="00226966">
              <w:rPr>
                <w:sz w:val="20"/>
                <w:szCs w:val="20"/>
              </w:rPr>
              <w:t>Private service (lebih eksklusif &amp; personal)</w:t>
            </w:r>
          </w:p>
        </w:tc>
      </w:tr>
    </w:tbl>
    <w:p w14:paraId="26930EE8" w14:textId="77777777" w:rsidR="00C36D7D" w:rsidRDefault="00C36D7D">
      <w:pPr>
        <w:spacing w:before="60" w:after="60"/>
      </w:pPr>
    </w:p>
    <w:p w14:paraId="09C1C713" w14:textId="77777777" w:rsidR="00046ED7" w:rsidRDefault="00000000">
      <w:pPr>
        <w:pStyle w:val="Heading2"/>
      </w:pPr>
      <w:bookmarkStart w:id="40" w:name="_Toc227218924"/>
      <w:r>
        <w:t>7.2 BRILink – Agen Banking</w:t>
      </w:r>
      <w:bookmarkEnd w:id="40"/>
    </w:p>
    <w:p w14:paraId="69FED08F" w14:textId="77777777" w:rsidR="00046ED7" w:rsidRDefault="00000000">
      <w:pPr>
        <w:spacing w:before="80" w:after="80"/>
        <w:jc w:val="both"/>
      </w:pPr>
      <w:r>
        <w:rPr>
          <w:color w:val="2C2C2C"/>
        </w:rPr>
        <w:t>BRILink adalah program agen perbankan BRI yang memungkinkan masyarakat (warung, toko, individu) menjadi agen layanan keuangan BRI. BRILink menjadi solusi inklusi keuangan untuk daerah yang belum memiliki kantor bank atau ATM.</w:t>
      </w:r>
    </w:p>
    <w:p w14:paraId="6F93E1AD"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0B835D0E"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745A0FD" w14:textId="77777777" w:rsidR="00046ED7" w:rsidRDefault="00000000">
            <w:pPr>
              <w:jc w:val="center"/>
            </w:pPr>
            <w:r>
              <w:rPr>
                <w:b/>
                <w:bCs/>
                <w:color w:val="FFFFFF"/>
                <w:sz w:val="20"/>
                <w:szCs w:val="20"/>
              </w:rPr>
              <w:t>Layanan BRILink</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53DB631" w14:textId="77777777" w:rsidR="00046ED7" w:rsidRDefault="00000000">
            <w:pPr>
              <w:jc w:val="center"/>
            </w:pPr>
            <w:r>
              <w:rPr>
                <w:b/>
                <w:bCs/>
                <w:color w:val="FFFFFF"/>
                <w:sz w:val="20"/>
                <w:szCs w:val="20"/>
              </w:rPr>
              <w:t>Keterangan</w:t>
            </w:r>
          </w:p>
        </w:tc>
      </w:tr>
      <w:tr w:rsidR="00046ED7" w14:paraId="487DFE19"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995A11A" w14:textId="77777777" w:rsidR="00046ED7" w:rsidRDefault="00000000">
            <w:r>
              <w:rPr>
                <w:color w:val="333333"/>
                <w:sz w:val="20"/>
                <w:szCs w:val="20"/>
              </w:rPr>
              <w:t>Setor Tunai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523312" w14:textId="77777777" w:rsidR="00046ED7" w:rsidRDefault="00000000">
            <w:r>
              <w:rPr>
                <w:color w:val="333333"/>
                <w:sz w:val="20"/>
                <w:szCs w:val="20"/>
              </w:rPr>
              <w:t>Nasabah bisa setor ke rekening BRI melalui agen BRILink</w:t>
            </w:r>
          </w:p>
        </w:tc>
      </w:tr>
      <w:tr w:rsidR="00046ED7" w14:paraId="1C116AE9"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489E6A4" w14:textId="77777777" w:rsidR="00046ED7" w:rsidRDefault="00000000">
            <w:r>
              <w:rPr>
                <w:color w:val="333333"/>
                <w:sz w:val="20"/>
                <w:szCs w:val="20"/>
              </w:rPr>
              <w:t>Tarik Tunai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961E816" w14:textId="77777777" w:rsidR="00046ED7" w:rsidRDefault="00000000">
            <w:r>
              <w:rPr>
                <w:color w:val="333333"/>
                <w:sz w:val="20"/>
                <w:szCs w:val="20"/>
              </w:rPr>
              <w:t>Penarikan tunai dari rekening tanpa perlu ke ATM</w:t>
            </w:r>
          </w:p>
        </w:tc>
      </w:tr>
      <w:tr w:rsidR="00046ED7" w14:paraId="024190DB"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33F3B18" w14:textId="77777777" w:rsidR="00046ED7" w:rsidRDefault="00000000">
            <w:r>
              <w:rPr>
                <w:color w:val="333333"/>
                <w:sz w:val="20"/>
                <w:szCs w:val="20"/>
              </w:rPr>
              <w:t>Transfer</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CAE861" w14:textId="77777777" w:rsidR="00046ED7" w:rsidRDefault="00000000">
            <w:r>
              <w:rPr>
                <w:color w:val="333333"/>
                <w:sz w:val="20"/>
                <w:szCs w:val="20"/>
              </w:rPr>
              <w:t>Transfer antar rekening BRI maupun bank lain</w:t>
            </w:r>
          </w:p>
        </w:tc>
      </w:tr>
      <w:tr w:rsidR="00046ED7" w14:paraId="1E43A307"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5EDD34" w14:textId="77777777" w:rsidR="00046ED7" w:rsidRDefault="00000000">
            <w:r>
              <w:rPr>
                <w:color w:val="333333"/>
                <w:sz w:val="20"/>
                <w:szCs w:val="20"/>
              </w:rPr>
              <w:t>Pembayaran</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A58DDD9" w14:textId="77777777" w:rsidR="00046ED7" w:rsidRDefault="00000000">
            <w:r>
              <w:rPr>
                <w:color w:val="333333"/>
                <w:sz w:val="20"/>
                <w:szCs w:val="20"/>
              </w:rPr>
              <w:t>Bayar tagihan, angsuran kredit, BPJS, dan lainnya</w:t>
            </w:r>
          </w:p>
        </w:tc>
      </w:tr>
      <w:tr w:rsidR="00046ED7" w14:paraId="3EC6756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3D20B2D" w14:textId="77777777" w:rsidR="00046ED7" w:rsidRDefault="00000000">
            <w:r>
              <w:rPr>
                <w:color w:val="333333"/>
                <w:sz w:val="20"/>
                <w:szCs w:val="20"/>
              </w:rPr>
              <w:t>Penyaluran Bansos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C0389B3" w14:textId="77777777" w:rsidR="00046ED7" w:rsidRDefault="00000000">
            <w:r>
              <w:rPr>
                <w:color w:val="333333"/>
                <w:sz w:val="20"/>
                <w:szCs w:val="20"/>
              </w:rPr>
              <w:t>Distribusi bantuan sosial pemerintah (PKH, BPNT, BLT)</w:t>
            </w:r>
          </w:p>
        </w:tc>
      </w:tr>
    </w:tbl>
    <w:p w14:paraId="5E923D3E" w14:textId="77777777" w:rsidR="00046ED7" w:rsidRDefault="00046ED7">
      <w:pPr>
        <w:spacing w:before="60" w:after="60"/>
      </w:pPr>
    </w:p>
    <w:p w14:paraId="2B444B0B" w14:textId="77777777" w:rsidR="00046ED7" w:rsidRDefault="00000000">
      <w:pPr>
        <w:pStyle w:val="Heading2"/>
      </w:pPr>
      <w:bookmarkStart w:id="41" w:name="_Toc227218925"/>
      <w:r>
        <w:t>7.3 Internet Banking BRI</w:t>
      </w:r>
      <w:bookmarkEnd w:id="41"/>
    </w:p>
    <w:p w14:paraId="75FF9E77" w14:textId="77777777" w:rsidR="00046ED7" w:rsidRDefault="00000000">
      <w:pPr>
        <w:spacing w:before="80" w:after="80"/>
        <w:jc w:val="both"/>
      </w:pPr>
      <w:r>
        <w:rPr>
          <w:color w:val="2C2C2C"/>
        </w:rPr>
        <w:t>Internet banking BRI dapat diakses melalui browser web di ib.bri.co.id. Layanan ini memiliki limit transaksi yang lebih besar dibandingkan BRImo, cocok untuk kebutuhan bisnis dan korporat.</w:t>
      </w:r>
    </w:p>
    <w:p w14:paraId="6A6F2148" w14:textId="77777777" w:rsidR="00046ED7" w:rsidRDefault="00046ED7">
      <w:pPr>
        <w:spacing w:before="60" w:after="60"/>
      </w:pPr>
    </w:p>
    <w:p w14:paraId="445CB048" w14:textId="77777777" w:rsidR="00046ED7" w:rsidRDefault="00000000">
      <w:pPr>
        <w:pStyle w:val="Heading2"/>
      </w:pPr>
      <w:bookmarkStart w:id="42" w:name="_Toc227218926"/>
      <w:r>
        <w:t>7.4 BRIAPI – Open Banking</w:t>
      </w:r>
      <w:bookmarkEnd w:id="42"/>
    </w:p>
    <w:p w14:paraId="32E38DED" w14:textId="77777777" w:rsidR="00046ED7" w:rsidRDefault="00000000">
      <w:pPr>
        <w:spacing w:before="80" w:after="80"/>
        <w:jc w:val="both"/>
      </w:pPr>
      <w:r>
        <w:rPr>
          <w:color w:val="2C2C2C"/>
        </w:rPr>
        <w:t>BRIAPI adalah gateway open banking BRI yang memungkinkan integrasi layanan BRI dengan platform digital pihak ketiga melalui API (Application Programming Interface). Ini sangat relevan untuk posisi IT developer di BRI.</w:t>
      </w:r>
    </w:p>
    <w:p w14:paraId="5EC899C8"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0B2795FF"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0C081F2" w14:textId="77777777" w:rsidR="00046ED7" w:rsidRDefault="00000000">
            <w:pPr>
              <w:jc w:val="center"/>
            </w:pPr>
            <w:r>
              <w:rPr>
                <w:b/>
                <w:bCs/>
                <w:color w:val="FFFFFF"/>
                <w:sz w:val="20"/>
                <w:szCs w:val="20"/>
              </w:rPr>
              <w:t>Kategori BRIAPI</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445F729" w14:textId="77777777" w:rsidR="00046ED7" w:rsidRDefault="00000000">
            <w:pPr>
              <w:jc w:val="center"/>
            </w:pPr>
            <w:r>
              <w:rPr>
                <w:b/>
                <w:bCs/>
                <w:color w:val="FFFFFF"/>
                <w:sz w:val="20"/>
                <w:szCs w:val="20"/>
              </w:rPr>
              <w:t>Contoh Penggunaan</w:t>
            </w:r>
          </w:p>
        </w:tc>
      </w:tr>
      <w:tr w:rsidR="00046ED7" w14:paraId="57D14B8D"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8B210A9" w14:textId="77777777" w:rsidR="00046ED7" w:rsidRDefault="00000000">
            <w:r>
              <w:rPr>
                <w:color w:val="333333"/>
                <w:sz w:val="20"/>
                <w:szCs w:val="20"/>
              </w:rPr>
              <w:t>Payment API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35DFA3" w14:textId="77777777" w:rsidR="00046ED7" w:rsidRDefault="00000000">
            <w:r>
              <w:rPr>
                <w:color w:val="333333"/>
                <w:sz w:val="20"/>
                <w:szCs w:val="20"/>
              </w:rPr>
              <w:t>Merchant e-commerce bisa terima pembayaran via BRIVA, BRIZZI, QRIS</w:t>
            </w:r>
          </w:p>
        </w:tc>
      </w:tr>
      <w:tr w:rsidR="00046ED7" w14:paraId="029EE1EF"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4C4A2D" w14:textId="77777777" w:rsidR="00046ED7" w:rsidRDefault="00000000">
            <w:r>
              <w:rPr>
                <w:color w:val="333333"/>
                <w:sz w:val="20"/>
                <w:szCs w:val="20"/>
              </w:rPr>
              <w:t>Account API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C64DAD" w14:textId="77777777" w:rsidR="00046ED7" w:rsidRDefault="00000000">
            <w:r>
              <w:rPr>
                <w:color w:val="333333"/>
                <w:sz w:val="20"/>
                <w:szCs w:val="20"/>
              </w:rPr>
              <w:t>Aplikasi pihak ketiga bisa cek saldo dan mutasi rekening nasabah (dengan consent)</w:t>
            </w:r>
          </w:p>
        </w:tc>
      </w:tr>
      <w:tr w:rsidR="00046ED7" w14:paraId="0A53BDB5"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44E3982" w14:textId="77777777" w:rsidR="00046ED7" w:rsidRDefault="00000000">
            <w:r>
              <w:rPr>
                <w:color w:val="333333"/>
                <w:sz w:val="20"/>
                <w:szCs w:val="20"/>
              </w:rPr>
              <w:t>Disbursement API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8010618" w14:textId="77777777" w:rsidR="00046ED7" w:rsidRDefault="00000000">
            <w:r>
              <w:rPr>
                <w:color w:val="333333"/>
                <w:sz w:val="20"/>
                <w:szCs w:val="20"/>
              </w:rPr>
              <w:t>Perusahaan bisa salurkan gaji/komisi ke ribuan rekening sekaligus</w:t>
            </w:r>
          </w:p>
        </w:tc>
      </w:tr>
      <w:tr w:rsidR="00046ED7" w14:paraId="6C11F544"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9A18D50" w14:textId="77777777" w:rsidR="00046ED7" w:rsidRDefault="00000000">
            <w:r>
              <w:rPr>
                <w:color w:val="333333"/>
                <w:sz w:val="20"/>
                <w:szCs w:val="20"/>
              </w:rPr>
              <w:t>Loan API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B7179E" w14:textId="77777777" w:rsidR="00046ED7" w:rsidRDefault="00000000">
            <w:r>
              <w:rPr>
                <w:color w:val="333333"/>
                <w:sz w:val="20"/>
                <w:szCs w:val="20"/>
              </w:rPr>
              <w:t>Fintech bisa ajukan dan cairkan kredit digital melalui ekosistem BRI</w:t>
            </w:r>
          </w:p>
        </w:tc>
      </w:tr>
    </w:tbl>
    <w:p w14:paraId="07FB2EFD" w14:textId="77777777" w:rsidR="00046ED7" w:rsidRDefault="00046ED7">
      <w:pPr>
        <w:spacing w:before="60" w:after="60"/>
      </w:pPr>
    </w:p>
    <w:p w14:paraId="4A4647FF" w14:textId="77777777" w:rsidR="00046ED7" w:rsidRDefault="00000000">
      <w:pPr>
        <w:pStyle w:val="Heading2"/>
      </w:pPr>
      <w:bookmarkStart w:id="43" w:name="_Toc227218927"/>
      <w:r>
        <w:t>7.5 Infrastruktur Digital BRI</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23FB95B7"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544E24C" w14:textId="77777777" w:rsidR="00046ED7" w:rsidRDefault="00000000">
            <w:pPr>
              <w:jc w:val="center"/>
            </w:pPr>
            <w:r>
              <w:rPr>
                <w:b/>
                <w:bCs/>
                <w:color w:val="FFFFFF"/>
                <w:sz w:val="20"/>
                <w:szCs w:val="20"/>
              </w:rPr>
              <w:t>Komponen</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EAA3D39" w14:textId="77777777" w:rsidR="00046ED7" w:rsidRDefault="00000000">
            <w:pPr>
              <w:jc w:val="center"/>
            </w:pPr>
            <w:r>
              <w:rPr>
                <w:b/>
                <w:bCs/>
                <w:color w:val="FFFFFF"/>
                <w:sz w:val="20"/>
                <w:szCs w:val="20"/>
              </w:rPr>
              <w:t>Keterangan</w:t>
            </w:r>
          </w:p>
        </w:tc>
      </w:tr>
      <w:tr w:rsidR="00046ED7" w14:paraId="328E8570"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AB5770" w14:textId="77777777" w:rsidR="00046ED7" w:rsidRDefault="00000000">
            <w:r>
              <w:rPr>
                <w:color w:val="333333"/>
                <w:sz w:val="20"/>
                <w:szCs w:val="20"/>
              </w:rPr>
              <w:t>BRIsat</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94621E1" w14:textId="77777777" w:rsidR="00046ED7" w:rsidRDefault="00000000">
            <w:r>
              <w:rPr>
                <w:color w:val="333333"/>
                <w:sz w:val="20"/>
                <w:szCs w:val="20"/>
              </w:rPr>
              <w:t>Satelit milik BRI (diluncurkan 2016) untuk konektivitas cabang terpencil</w:t>
            </w:r>
          </w:p>
        </w:tc>
      </w:tr>
      <w:tr w:rsidR="00046ED7" w14:paraId="13F76BC2"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0A1E538" w14:textId="77777777" w:rsidR="00046ED7" w:rsidRDefault="00000000">
            <w:r>
              <w:rPr>
                <w:color w:val="333333"/>
                <w:sz w:val="20"/>
                <w:szCs w:val="20"/>
              </w:rPr>
              <w:t>Data Center</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DE34C6A" w14:textId="77777777" w:rsidR="00046ED7" w:rsidRDefault="00000000">
            <w:r>
              <w:rPr>
                <w:color w:val="333333"/>
                <w:sz w:val="20"/>
                <w:szCs w:val="20"/>
              </w:rPr>
              <w:t>Pusat data tier IV untuk menjamin keamanan dan ketersediaan layanan 24/7</w:t>
            </w:r>
          </w:p>
        </w:tc>
      </w:tr>
      <w:tr w:rsidR="00046ED7" w14:paraId="272475A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5ED9EA9" w14:textId="77777777" w:rsidR="00046ED7" w:rsidRDefault="00000000">
            <w:r>
              <w:rPr>
                <w:color w:val="333333"/>
                <w:sz w:val="20"/>
                <w:szCs w:val="20"/>
              </w:rPr>
              <w:t>DRC (Disaster Recovery Center)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7EC812D" w14:textId="77777777" w:rsidR="00046ED7" w:rsidRDefault="00000000">
            <w:r>
              <w:rPr>
                <w:color w:val="333333"/>
                <w:sz w:val="20"/>
                <w:szCs w:val="20"/>
              </w:rPr>
              <w:t>Pusat pemulihan bencana untuk memastikan continuity layanan saat insiden</w:t>
            </w:r>
          </w:p>
        </w:tc>
      </w:tr>
      <w:tr w:rsidR="00046ED7" w14:paraId="7FCAE6C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C1C355" w14:textId="77777777" w:rsidR="00046ED7" w:rsidRDefault="00000000">
            <w:r>
              <w:rPr>
                <w:color w:val="333333"/>
                <w:sz w:val="20"/>
                <w:szCs w:val="20"/>
              </w:rPr>
              <w:t>Core Banking System</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6F7AE7" w14:textId="77777777" w:rsidR="00046ED7" w:rsidRDefault="00000000">
            <w:r>
              <w:rPr>
                <w:color w:val="333333"/>
                <w:sz w:val="20"/>
                <w:szCs w:val="20"/>
              </w:rPr>
              <w:t>Sistem inti perbankan yang memproses seluruh transaksi BRI secara real-time</w:t>
            </w:r>
          </w:p>
        </w:tc>
      </w:tr>
      <w:tr w:rsidR="00046ED7" w14:paraId="7E95AE8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6035740" w14:textId="77777777" w:rsidR="00046ED7" w:rsidRDefault="00000000">
            <w:r>
              <w:rPr>
                <w:color w:val="333333"/>
                <w:sz w:val="20"/>
                <w:szCs w:val="20"/>
              </w:rPr>
              <w:lastRenderedPageBreak/>
              <w:t>SLIK OJK</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3703B2" w14:textId="77777777" w:rsidR="00046ED7" w:rsidRDefault="00000000">
            <w:r>
              <w:rPr>
                <w:color w:val="333333"/>
                <w:sz w:val="20"/>
                <w:szCs w:val="20"/>
              </w:rPr>
              <w:t>Sistem Layanan Informasi Keuangan – cek riwayat kredit calon debitur</w:t>
            </w:r>
          </w:p>
        </w:tc>
      </w:tr>
    </w:tbl>
    <w:p w14:paraId="4F54B22D" w14:textId="77777777" w:rsidR="00046ED7" w:rsidRDefault="00046ED7">
      <w:pPr>
        <w:spacing w:before="60" w:after="60"/>
      </w:pPr>
    </w:p>
    <w:p w14:paraId="7F445969" w14:textId="77777777" w:rsidR="00046ED7" w:rsidRDefault="00000000">
      <w:r>
        <w:br w:type="page"/>
      </w:r>
    </w:p>
    <w:p w14:paraId="7C271504" w14:textId="77777777" w:rsidR="00046ED7" w:rsidRDefault="00000000">
      <w:pPr>
        <w:pStyle w:val="Heading1"/>
        <w:pBdr>
          <w:bottom w:val="single" w:sz="8" w:space="4" w:color="1565C0"/>
        </w:pBdr>
      </w:pPr>
      <w:bookmarkStart w:id="44" w:name="_Toc227218928"/>
      <w:r>
        <w:lastRenderedPageBreak/>
        <w:t>Bab 8 – Sistem Pembayaran Indonesia</w:t>
      </w:r>
      <w:bookmarkEnd w:id="44"/>
    </w:p>
    <w:p w14:paraId="025E2EAC" w14:textId="77777777" w:rsidR="00046ED7" w:rsidRDefault="00046ED7">
      <w:pPr>
        <w:spacing w:before="60" w:after="60"/>
      </w:pPr>
    </w:p>
    <w:p w14:paraId="62775425" w14:textId="7F389945" w:rsidR="00046ED7" w:rsidRDefault="00000000" w:rsidP="0004695A">
      <w:pPr>
        <w:spacing w:before="80" w:after="80"/>
        <w:jc w:val="both"/>
      </w:pPr>
      <w:r>
        <w:rPr>
          <w:color w:val="2C2C2C"/>
        </w:rPr>
        <w:t>Sistem pembayaran adalah sistem yang mencakup seluruh mekanisme, prosedur, aturan, dan infrastruktur untuk proses transfer dana antar pihak. Pemahaman ini penting bagi IT developer perbankan karena kamu akan membangun atau mengintegrasikan sistem dengan infrastruktur pembayaran nasional.</w:t>
      </w:r>
    </w:p>
    <w:p w14:paraId="16E40169" w14:textId="77777777" w:rsidR="00046ED7" w:rsidRDefault="00000000">
      <w:pPr>
        <w:pStyle w:val="Heading2"/>
      </w:pPr>
      <w:bookmarkStart w:id="45" w:name="_Toc227218929"/>
      <w:r>
        <w:t>8.1 Infrastruktur Pembayaran Nasional</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626"/>
      </w:tblGrid>
      <w:tr w:rsidR="00046ED7" w14:paraId="66909F4B"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416D72F" w14:textId="77777777" w:rsidR="00046ED7" w:rsidRDefault="00000000">
            <w:pPr>
              <w:jc w:val="center"/>
            </w:pPr>
            <w:r>
              <w:rPr>
                <w:b/>
                <w:bCs/>
                <w:color w:val="FFFFFF"/>
                <w:sz w:val="20"/>
                <w:szCs w:val="20"/>
              </w:rPr>
              <w:t>Sistem</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B4A0F33" w14:textId="77777777" w:rsidR="00046ED7" w:rsidRDefault="00000000">
            <w:pPr>
              <w:jc w:val="center"/>
            </w:pPr>
            <w:r>
              <w:rPr>
                <w:b/>
                <w:bCs/>
                <w:color w:val="FFFFFF"/>
                <w:sz w:val="20"/>
                <w:szCs w:val="20"/>
              </w:rPr>
              <w:t>Operator</w:t>
            </w:r>
          </w:p>
        </w:tc>
        <w:tc>
          <w:tcPr>
            <w:tcW w:w="46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335EB4D" w14:textId="77777777" w:rsidR="00046ED7" w:rsidRDefault="00000000">
            <w:pPr>
              <w:jc w:val="center"/>
            </w:pPr>
            <w:r>
              <w:rPr>
                <w:b/>
                <w:bCs/>
                <w:color w:val="FFFFFF"/>
                <w:sz w:val="20"/>
                <w:szCs w:val="20"/>
              </w:rPr>
              <w:t>Fungsi</w:t>
            </w:r>
          </w:p>
        </w:tc>
      </w:tr>
      <w:tr w:rsidR="00046ED7" w14:paraId="171645C2"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53BF489" w14:textId="77777777" w:rsidR="00046ED7" w:rsidRDefault="00000000">
            <w:r>
              <w:rPr>
                <w:color w:val="333333"/>
                <w:sz w:val="20"/>
                <w:szCs w:val="20"/>
              </w:rPr>
              <w:t>BI-RTGS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210202"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557098E" w14:textId="77777777" w:rsidR="00046ED7" w:rsidRDefault="00000000">
            <w:r>
              <w:rPr>
                <w:color w:val="333333"/>
                <w:sz w:val="20"/>
                <w:szCs w:val="20"/>
              </w:rPr>
              <w:t>Real-Time Gross Settlement – transfer antar bank nominal besar, setelmen real-time</w:t>
            </w:r>
          </w:p>
        </w:tc>
      </w:tr>
      <w:tr w:rsidR="00046ED7" w14:paraId="6F04FBCD"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C7EEDA8" w14:textId="77777777" w:rsidR="00046ED7" w:rsidRDefault="00000000">
            <w:r>
              <w:rPr>
                <w:color w:val="333333"/>
                <w:sz w:val="20"/>
                <w:szCs w:val="20"/>
              </w:rPr>
              <w:t>BI-FAST</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701921"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380CB53" w14:textId="77777777" w:rsidR="00046ED7" w:rsidRDefault="00000000">
            <w:r>
              <w:rPr>
                <w:color w:val="333333"/>
                <w:sz w:val="20"/>
                <w:szCs w:val="20"/>
              </w:rPr>
              <w:t>Infrastruktur pembayaran ritel cepat, 24/7, limit Rp 250 juta/transaksi</w:t>
            </w:r>
          </w:p>
        </w:tc>
      </w:tr>
      <w:tr w:rsidR="00046ED7" w14:paraId="06C79AE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D3CE0B5" w14:textId="77777777" w:rsidR="00046ED7" w:rsidRDefault="00000000">
            <w:r>
              <w:rPr>
                <w:color w:val="333333"/>
                <w:sz w:val="20"/>
                <w:szCs w:val="20"/>
              </w:rPr>
              <w:t>SKNBI</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8555B3"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D35749D" w14:textId="77777777" w:rsidR="00046ED7" w:rsidRDefault="00000000">
            <w:r>
              <w:rPr>
                <w:color w:val="333333"/>
                <w:sz w:val="20"/>
                <w:szCs w:val="20"/>
              </w:rPr>
              <w:t>Sistem Kliring Nasional BI – transfer reguler, diselesaikan dalam batch</w:t>
            </w:r>
          </w:p>
        </w:tc>
      </w:tr>
      <w:tr w:rsidR="00046ED7" w14:paraId="1BB19043"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28E711A" w14:textId="77777777" w:rsidR="00046ED7" w:rsidRDefault="00000000">
            <w:r>
              <w:rPr>
                <w:color w:val="333333"/>
                <w:sz w:val="20"/>
                <w:szCs w:val="20"/>
              </w:rPr>
              <w:t>ATM Bersama</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D95BC7A" w14:textId="77777777" w:rsidR="00046ED7" w:rsidRDefault="00000000">
            <w:r>
              <w:rPr>
                <w:color w:val="333333"/>
                <w:sz w:val="20"/>
                <w:szCs w:val="20"/>
              </w:rPr>
              <w:t>Artajasa</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6C597B" w14:textId="77777777" w:rsidR="00046ED7" w:rsidRDefault="00000000">
            <w:r>
              <w:rPr>
                <w:color w:val="333333"/>
                <w:sz w:val="20"/>
                <w:szCs w:val="20"/>
              </w:rPr>
              <w:t>Jaringan ATM interbank, termasuk BRI</w:t>
            </w:r>
          </w:p>
        </w:tc>
      </w:tr>
      <w:tr w:rsidR="00046ED7" w14:paraId="2141EAC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F8263F" w14:textId="77777777" w:rsidR="00046ED7" w:rsidRDefault="00000000">
            <w:r>
              <w:rPr>
                <w:color w:val="333333"/>
                <w:sz w:val="20"/>
                <w:szCs w:val="20"/>
              </w:rPr>
              <w:t>GPN (Gerbang Pembayaran Nasional)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BDFF271"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9648B53" w14:textId="77777777" w:rsidR="00046ED7" w:rsidRDefault="00000000">
            <w:r>
              <w:rPr>
                <w:color w:val="333333"/>
                <w:sz w:val="20"/>
                <w:szCs w:val="20"/>
              </w:rPr>
              <w:t>Infrastruktur kartu debit nasional untuk kurangi ketergantungan Visa/Mastercard</w:t>
            </w:r>
          </w:p>
        </w:tc>
      </w:tr>
      <w:tr w:rsidR="00046ED7" w14:paraId="61A163A1"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8D8EFC4" w14:textId="77777777" w:rsidR="00046ED7" w:rsidRDefault="00000000">
            <w:r>
              <w:rPr>
                <w:color w:val="333333"/>
                <w:sz w:val="20"/>
                <w:szCs w:val="20"/>
              </w:rPr>
              <w:t>QRIS</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732EBC"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ED4B7F1" w14:textId="77777777" w:rsidR="00046ED7" w:rsidRDefault="00000000">
            <w:r>
              <w:rPr>
                <w:color w:val="333333"/>
                <w:sz w:val="20"/>
                <w:szCs w:val="20"/>
              </w:rPr>
              <w:t>Quick Response Code Indonesian Standard – QR Code nasional yang terunifikasi</w:t>
            </w:r>
          </w:p>
        </w:tc>
      </w:tr>
    </w:tbl>
    <w:p w14:paraId="0777F17B" w14:textId="77777777" w:rsidR="00046ED7" w:rsidRDefault="00046ED7">
      <w:pPr>
        <w:spacing w:before="60" w:after="60"/>
      </w:pPr>
    </w:p>
    <w:p w14:paraId="1F77B4EE" w14:textId="77777777" w:rsidR="00046ED7" w:rsidRDefault="00000000">
      <w:pPr>
        <w:pStyle w:val="Heading2"/>
      </w:pPr>
      <w:bookmarkStart w:id="46" w:name="_Toc227218930"/>
      <w:r>
        <w:t>8.2 Jenis-Jenis Transfer Dana</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1800"/>
        <w:gridCol w:w="2226"/>
      </w:tblGrid>
      <w:tr w:rsidR="00046ED7" w14:paraId="216B59C3"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E64DF9C" w14:textId="77777777" w:rsidR="00046ED7" w:rsidRDefault="00000000">
            <w:pPr>
              <w:jc w:val="center"/>
            </w:pPr>
            <w:r>
              <w:rPr>
                <w:b/>
                <w:bCs/>
                <w:color w:val="FFFFFF"/>
                <w:sz w:val="20"/>
                <w:szCs w:val="20"/>
              </w:rPr>
              <w:t>Jenis Transfer</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EE332A6" w14:textId="77777777" w:rsidR="00046ED7" w:rsidRDefault="00000000">
            <w:pPr>
              <w:jc w:val="center"/>
            </w:pPr>
            <w:r>
              <w:rPr>
                <w:b/>
                <w:bCs/>
                <w:color w:val="FFFFFF"/>
                <w:sz w:val="20"/>
                <w:szCs w:val="20"/>
              </w:rPr>
              <w:t>Sistem yang Digunakan</w:t>
            </w:r>
          </w:p>
        </w:tc>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D1ACF04" w14:textId="77777777" w:rsidR="00046ED7" w:rsidRDefault="00000000">
            <w:pPr>
              <w:jc w:val="center"/>
            </w:pPr>
            <w:r>
              <w:rPr>
                <w:b/>
                <w:bCs/>
                <w:color w:val="FFFFFF"/>
                <w:sz w:val="20"/>
                <w:szCs w:val="20"/>
              </w:rPr>
              <w:t>Waktu</w:t>
            </w:r>
          </w:p>
        </w:tc>
        <w:tc>
          <w:tcPr>
            <w:tcW w:w="2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8849595" w14:textId="77777777" w:rsidR="00046ED7" w:rsidRDefault="00000000">
            <w:pPr>
              <w:jc w:val="center"/>
            </w:pPr>
            <w:r>
              <w:rPr>
                <w:b/>
                <w:bCs/>
                <w:color w:val="FFFFFF"/>
                <w:sz w:val="20"/>
                <w:szCs w:val="20"/>
              </w:rPr>
              <w:t>Biaya</w:t>
            </w:r>
          </w:p>
        </w:tc>
      </w:tr>
      <w:tr w:rsidR="00046ED7" w14:paraId="79C7D31F"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E5F3F25" w14:textId="77777777" w:rsidR="00046ED7" w:rsidRDefault="00000000">
            <w:r>
              <w:rPr>
                <w:color w:val="333333"/>
                <w:sz w:val="20"/>
                <w:szCs w:val="20"/>
              </w:rPr>
              <w:t>Transfer Real-time (BI-FAST)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70635DA" w14:textId="77777777" w:rsidR="00046ED7" w:rsidRDefault="00000000">
            <w:r>
              <w:rPr>
                <w:color w:val="333333"/>
                <w:sz w:val="20"/>
                <w:szCs w:val="20"/>
              </w:rPr>
              <w:t>BI-FAST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4CA3A4" w14:textId="77777777" w:rsidR="00046ED7" w:rsidRDefault="00000000">
            <w:r>
              <w:rPr>
                <w:color w:val="333333"/>
                <w:sz w:val="20"/>
                <w:szCs w:val="20"/>
              </w:rPr>
              <w:t>Instan, 24/7</w:t>
            </w:r>
          </w:p>
        </w:tc>
        <w:tc>
          <w:tcPr>
            <w:tcW w:w="2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B2EB44D" w14:textId="77777777" w:rsidR="00046ED7" w:rsidRDefault="00000000">
            <w:r>
              <w:rPr>
                <w:color w:val="333333"/>
                <w:sz w:val="20"/>
                <w:szCs w:val="20"/>
              </w:rPr>
              <w:t>Maks Rp 2.500</w:t>
            </w:r>
          </w:p>
        </w:tc>
      </w:tr>
      <w:tr w:rsidR="00046ED7" w14:paraId="39BE9EAE"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1FB54DC" w14:textId="77777777" w:rsidR="00046ED7" w:rsidRDefault="00000000">
            <w:r>
              <w:rPr>
                <w:color w:val="333333"/>
                <w:sz w:val="20"/>
                <w:szCs w:val="20"/>
              </w:rPr>
              <w:t>Transfer RTGS</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1F3347F" w14:textId="77777777" w:rsidR="00046ED7" w:rsidRDefault="00000000">
            <w:r>
              <w:rPr>
                <w:color w:val="333333"/>
                <w:sz w:val="20"/>
                <w:szCs w:val="20"/>
              </w:rPr>
              <w:t>BI-RTGS</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A31A4F0" w14:textId="77777777" w:rsidR="00046ED7" w:rsidRDefault="00000000">
            <w:r>
              <w:rPr>
                <w:color w:val="333333"/>
                <w:sz w:val="20"/>
                <w:szCs w:val="20"/>
              </w:rPr>
              <w:t>Instan (jam kerja)</w:t>
            </w:r>
          </w:p>
        </w:tc>
        <w:tc>
          <w:tcPr>
            <w:tcW w:w="2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D914987" w14:textId="77777777" w:rsidR="00046ED7" w:rsidRDefault="00000000">
            <w:r>
              <w:rPr>
                <w:color w:val="333333"/>
                <w:sz w:val="20"/>
                <w:szCs w:val="20"/>
              </w:rPr>
              <w:t>Lebih mahal, untuk nominal besar</w:t>
            </w:r>
          </w:p>
        </w:tc>
      </w:tr>
      <w:tr w:rsidR="00046ED7" w14:paraId="5EFF1D3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DA3C7F" w14:textId="77777777" w:rsidR="00046ED7" w:rsidRDefault="00000000">
            <w:r>
              <w:rPr>
                <w:color w:val="333333"/>
                <w:sz w:val="20"/>
                <w:szCs w:val="20"/>
              </w:rPr>
              <w:t>Transfer SKN / LLG</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F4FB253" w14:textId="77777777" w:rsidR="00046ED7" w:rsidRDefault="00000000">
            <w:r>
              <w:rPr>
                <w:color w:val="333333"/>
                <w:sz w:val="20"/>
                <w:szCs w:val="20"/>
              </w:rPr>
              <w:t>SKNBI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F78D9FE" w14:textId="77777777" w:rsidR="00046ED7" w:rsidRDefault="00000000">
            <w:r>
              <w:rPr>
                <w:color w:val="333333"/>
                <w:sz w:val="20"/>
                <w:szCs w:val="20"/>
              </w:rPr>
              <w:t>H+1 atau H+2</w:t>
            </w:r>
          </w:p>
        </w:tc>
        <w:tc>
          <w:tcPr>
            <w:tcW w:w="2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A4FB5D1" w14:textId="77777777" w:rsidR="00046ED7" w:rsidRDefault="00000000">
            <w:r>
              <w:rPr>
                <w:color w:val="333333"/>
                <w:sz w:val="20"/>
                <w:szCs w:val="20"/>
              </w:rPr>
              <w:t>Murah, untuk nominal sedang</w:t>
            </w:r>
          </w:p>
        </w:tc>
      </w:tr>
      <w:tr w:rsidR="00046ED7" w14:paraId="1AB6B172"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11B959" w14:textId="77777777" w:rsidR="00046ED7" w:rsidRDefault="00000000">
            <w:r>
              <w:rPr>
                <w:color w:val="333333"/>
                <w:sz w:val="20"/>
                <w:szCs w:val="20"/>
              </w:rPr>
              <w:t>Transfer Online (sesama bank)</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F0085C4" w14:textId="77777777" w:rsidR="00046ED7" w:rsidRDefault="00000000">
            <w:r>
              <w:rPr>
                <w:color w:val="333333"/>
                <w:sz w:val="20"/>
                <w:szCs w:val="20"/>
              </w:rPr>
              <w:t>Internal Core Banking</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218828C" w14:textId="77777777" w:rsidR="00046ED7" w:rsidRDefault="00000000">
            <w:r>
              <w:rPr>
                <w:color w:val="333333"/>
                <w:sz w:val="20"/>
                <w:szCs w:val="20"/>
              </w:rPr>
              <w:t>Instan</w:t>
            </w:r>
          </w:p>
        </w:tc>
        <w:tc>
          <w:tcPr>
            <w:tcW w:w="2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1552699" w14:textId="77777777" w:rsidR="00046ED7" w:rsidRDefault="00000000">
            <w:r>
              <w:rPr>
                <w:color w:val="333333"/>
                <w:sz w:val="20"/>
                <w:szCs w:val="20"/>
              </w:rPr>
              <w:t>Umumnya gratis</w:t>
            </w:r>
          </w:p>
        </w:tc>
      </w:tr>
    </w:tbl>
    <w:p w14:paraId="6DC23189" w14:textId="77777777" w:rsidR="00046ED7" w:rsidRDefault="00046ED7">
      <w:pPr>
        <w:spacing w:before="60" w:after="60"/>
      </w:pPr>
    </w:p>
    <w:p w14:paraId="4DF34DC7" w14:textId="77777777" w:rsidR="00046ED7" w:rsidRDefault="00000000">
      <w:pPr>
        <w:pStyle w:val="Heading2"/>
      </w:pPr>
      <w:bookmarkStart w:id="47" w:name="_Toc227218931"/>
      <w:r>
        <w:t>8.3 Instrumen Pembayaran Digital</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2200"/>
        <w:gridCol w:w="3026"/>
      </w:tblGrid>
      <w:tr w:rsidR="00046ED7" w14:paraId="148E3BE1"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9FBB29F" w14:textId="77777777" w:rsidR="00046ED7" w:rsidRDefault="00000000">
            <w:pPr>
              <w:jc w:val="center"/>
            </w:pPr>
            <w:r>
              <w:rPr>
                <w:b/>
                <w:bCs/>
                <w:color w:val="FFFFFF"/>
                <w:sz w:val="20"/>
                <w:szCs w:val="20"/>
              </w:rPr>
              <w:t>Instrumen</w:t>
            </w:r>
          </w:p>
        </w:tc>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80043BF" w14:textId="77777777" w:rsidR="00046ED7" w:rsidRDefault="00000000">
            <w:pPr>
              <w:jc w:val="center"/>
            </w:pPr>
            <w:r>
              <w:rPr>
                <w:b/>
                <w:bCs/>
                <w:color w:val="FFFFFF"/>
                <w:sz w:val="20"/>
                <w:szCs w:val="20"/>
              </w:rPr>
              <w:t>Jenis</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D33C2E3" w14:textId="77777777" w:rsidR="00046ED7" w:rsidRDefault="00000000">
            <w:pPr>
              <w:jc w:val="center"/>
            </w:pPr>
            <w:r>
              <w:rPr>
                <w:b/>
                <w:bCs/>
                <w:color w:val="FFFFFF"/>
                <w:sz w:val="20"/>
                <w:szCs w:val="20"/>
              </w:rPr>
              <w:t>Penerbit</w:t>
            </w:r>
          </w:p>
        </w:tc>
        <w:tc>
          <w:tcPr>
            <w:tcW w:w="3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5C869C4" w14:textId="77777777" w:rsidR="00046ED7" w:rsidRDefault="00000000">
            <w:pPr>
              <w:jc w:val="center"/>
            </w:pPr>
            <w:r>
              <w:rPr>
                <w:b/>
                <w:bCs/>
                <w:color w:val="FFFFFF"/>
                <w:sz w:val="20"/>
                <w:szCs w:val="20"/>
              </w:rPr>
              <w:t>Contoh</w:t>
            </w:r>
          </w:p>
        </w:tc>
      </w:tr>
      <w:tr w:rsidR="00046ED7" w14:paraId="328BEBD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F9BD8A4" w14:textId="77777777" w:rsidR="00046ED7" w:rsidRDefault="00000000">
            <w:r>
              <w:rPr>
                <w:color w:val="333333"/>
                <w:sz w:val="20"/>
                <w:szCs w:val="20"/>
              </w:rPr>
              <w:t>Kartu Debit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8D2E45F" w14:textId="77777777" w:rsidR="00046ED7" w:rsidRDefault="00000000">
            <w:r>
              <w:rPr>
                <w:color w:val="333333"/>
                <w:sz w:val="20"/>
                <w:szCs w:val="20"/>
              </w:rPr>
              <w:t>Stored value (rekening)</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8FCD5B" w14:textId="77777777" w:rsidR="00046ED7" w:rsidRDefault="00000000">
            <w:r>
              <w:rPr>
                <w:color w:val="333333"/>
                <w:sz w:val="20"/>
                <w:szCs w:val="20"/>
              </w:rPr>
              <w:t>Bank</w:t>
            </w:r>
          </w:p>
        </w:tc>
        <w:tc>
          <w:tcPr>
            <w:tcW w:w="3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C5E26B" w14:textId="77777777" w:rsidR="00046ED7" w:rsidRDefault="00000000">
            <w:r>
              <w:rPr>
                <w:color w:val="333333"/>
                <w:sz w:val="20"/>
                <w:szCs w:val="20"/>
              </w:rPr>
              <w:t>BRI Debit Card, Mastercard, GPN</w:t>
            </w:r>
          </w:p>
        </w:tc>
      </w:tr>
      <w:tr w:rsidR="00046ED7" w14:paraId="4E5DC38C"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E3E0E3" w14:textId="77777777" w:rsidR="00046ED7" w:rsidRDefault="00000000">
            <w:r>
              <w:rPr>
                <w:color w:val="333333"/>
                <w:sz w:val="20"/>
                <w:szCs w:val="20"/>
              </w:rPr>
              <w:lastRenderedPageBreak/>
              <w:t>Kartu Kredit</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D374460" w14:textId="77777777" w:rsidR="00046ED7" w:rsidRDefault="00000000">
            <w:r>
              <w:rPr>
                <w:color w:val="333333"/>
                <w:sz w:val="20"/>
                <w:szCs w:val="20"/>
              </w:rPr>
              <w:t>Kredit revolving</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C46DD89" w14:textId="77777777" w:rsidR="00046ED7" w:rsidRDefault="00000000">
            <w:r>
              <w:rPr>
                <w:color w:val="333333"/>
                <w:sz w:val="20"/>
                <w:szCs w:val="20"/>
              </w:rPr>
              <w:t>Bank</w:t>
            </w:r>
          </w:p>
        </w:tc>
        <w:tc>
          <w:tcPr>
            <w:tcW w:w="3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5AD8F42" w14:textId="77777777" w:rsidR="00046ED7" w:rsidRDefault="00000000">
            <w:r>
              <w:rPr>
                <w:color w:val="333333"/>
                <w:sz w:val="20"/>
                <w:szCs w:val="20"/>
              </w:rPr>
              <w:t>BRI Credit Card, Visa, Mastercard</w:t>
            </w:r>
          </w:p>
        </w:tc>
      </w:tr>
      <w:tr w:rsidR="00046ED7" w14:paraId="1923E2FF"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E23B343" w14:textId="77777777" w:rsidR="00046ED7" w:rsidRDefault="00000000">
            <w:r>
              <w:rPr>
                <w:color w:val="333333"/>
                <w:sz w:val="20"/>
                <w:szCs w:val="20"/>
              </w:rPr>
              <w:t>Uang Elektronik</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AA116A3" w14:textId="77777777" w:rsidR="00046ED7" w:rsidRDefault="00000000">
            <w:r>
              <w:rPr>
                <w:color w:val="333333"/>
                <w:sz w:val="20"/>
                <w:szCs w:val="20"/>
              </w:rPr>
              <w:t>E-money</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0EE4A73" w14:textId="77777777" w:rsidR="00046ED7" w:rsidRDefault="00000000">
            <w:r>
              <w:rPr>
                <w:color w:val="333333"/>
                <w:sz w:val="20"/>
                <w:szCs w:val="20"/>
              </w:rPr>
              <w:t>Bank / Non-bank</w:t>
            </w:r>
          </w:p>
        </w:tc>
        <w:tc>
          <w:tcPr>
            <w:tcW w:w="3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AAF272" w14:textId="77777777" w:rsidR="00046ED7" w:rsidRDefault="00000000">
            <w:r>
              <w:rPr>
                <w:color w:val="333333"/>
                <w:sz w:val="20"/>
                <w:szCs w:val="20"/>
              </w:rPr>
              <w:t>BRIZZI (BRI), GoPay, OVO, Dana</w:t>
            </w:r>
          </w:p>
        </w:tc>
      </w:tr>
      <w:tr w:rsidR="00046ED7" w14:paraId="6633CC04"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0C8137A" w14:textId="77777777" w:rsidR="00046ED7" w:rsidRDefault="00000000">
            <w:r>
              <w:rPr>
                <w:color w:val="333333"/>
                <w:sz w:val="20"/>
                <w:szCs w:val="20"/>
              </w:rPr>
              <w:t>QRIS</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69FE3B1" w14:textId="77777777" w:rsidR="00046ED7" w:rsidRDefault="00000000">
            <w:r>
              <w:rPr>
                <w:color w:val="333333"/>
                <w:sz w:val="20"/>
                <w:szCs w:val="20"/>
              </w:rPr>
              <w:t>QR Code Payment</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EEEFC3B" w14:textId="77777777" w:rsidR="00046ED7" w:rsidRDefault="00000000">
            <w:r>
              <w:rPr>
                <w:color w:val="333333"/>
                <w:sz w:val="20"/>
                <w:szCs w:val="20"/>
              </w:rPr>
              <w:t>Bank Indonesia</w:t>
            </w:r>
          </w:p>
        </w:tc>
        <w:tc>
          <w:tcPr>
            <w:tcW w:w="3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14F31BC" w14:textId="77777777" w:rsidR="00046ED7" w:rsidRDefault="00000000">
            <w:r>
              <w:rPr>
                <w:color w:val="333333"/>
                <w:sz w:val="20"/>
                <w:szCs w:val="20"/>
              </w:rPr>
              <w:t>Semua merchant QR yang terunifikasi</w:t>
            </w:r>
          </w:p>
        </w:tc>
      </w:tr>
      <w:tr w:rsidR="00046ED7" w14:paraId="6DC82013"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C26A3AC" w14:textId="77777777" w:rsidR="00046ED7" w:rsidRDefault="00000000">
            <w:r>
              <w:rPr>
                <w:color w:val="333333"/>
                <w:sz w:val="20"/>
                <w:szCs w:val="20"/>
              </w:rPr>
              <w:t>Virtual Account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161DEBE" w14:textId="77777777" w:rsidR="00046ED7" w:rsidRDefault="00000000">
            <w:r>
              <w:rPr>
                <w:color w:val="333333"/>
                <w:sz w:val="20"/>
                <w:szCs w:val="20"/>
              </w:rPr>
              <w:t>Nomor unik pembayaran</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2AAF02C" w14:textId="77777777" w:rsidR="00046ED7" w:rsidRDefault="00000000">
            <w:r>
              <w:rPr>
                <w:color w:val="333333"/>
                <w:sz w:val="20"/>
                <w:szCs w:val="20"/>
              </w:rPr>
              <w:t>Bank</w:t>
            </w:r>
          </w:p>
        </w:tc>
        <w:tc>
          <w:tcPr>
            <w:tcW w:w="3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CC96F6" w14:textId="77777777" w:rsidR="00046ED7" w:rsidRDefault="00000000">
            <w:r>
              <w:rPr>
                <w:color w:val="333333"/>
                <w:sz w:val="20"/>
                <w:szCs w:val="20"/>
              </w:rPr>
              <w:t>BRIVA untuk pembayaran e-commerce</w:t>
            </w:r>
          </w:p>
        </w:tc>
      </w:tr>
    </w:tbl>
    <w:p w14:paraId="31836866" w14:textId="77777777" w:rsidR="00046ED7" w:rsidRDefault="00046ED7">
      <w:pPr>
        <w:spacing w:before="60" w:after="60"/>
      </w:pPr>
    </w:p>
    <w:p w14:paraId="1948CF53" w14:textId="77777777" w:rsidR="00046ED7" w:rsidRDefault="00000000">
      <w:r>
        <w:br w:type="page"/>
      </w:r>
    </w:p>
    <w:p w14:paraId="19465475" w14:textId="77777777" w:rsidR="00046ED7" w:rsidRDefault="00000000">
      <w:pPr>
        <w:pStyle w:val="Heading1"/>
        <w:pBdr>
          <w:bottom w:val="single" w:sz="8" w:space="4" w:color="1565C0"/>
        </w:pBdr>
      </w:pPr>
      <w:bookmarkStart w:id="48" w:name="_Toc227218932"/>
      <w:r>
        <w:lastRenderedPageBreak/>
        <w:t>Bab 9 – Layanan Khusus dan Produk Lainnya BRI</w:t>
      </w:r>
      <w:bookmarkEnd w:id="48"/>
    </w:p>
    <w:p w14:paraId="3A22D3E9" w14:textId="77777777" w:rsidR="00046ED7" w:rsidRDefault="00046ED7">
      <w:pPr>
        <w:spacing w:before="60" w:after="60"/>
      </w:pPr>
    </w:p>
    <w:p w14:paraId="65286F74" w14:textId="77777777" w:rsidR="00046ED7" w:rsidRDefault="00000000">
      <w:pPr>
        <w:pStyle w:val="Heading2"/>
      </w:pPr>
      <w:bookmarkStart w:id="49" w:name="_Toc227218933"/>
      <w:r>
        <w:t>9.1 Wealth Management dan Bancassurance</w:t>
      </w:r>
      <w:bookmarkEnd w:id="49"/>
    </w:p>
    <w:p w14:paraId="5B489EDD" w14:textId="77777777" w:rsidR="00046ED7" w:rsidRDefault="00000000">
      <w:pPr>
        <w:spacing w:before="80" w:after="80"/>
        <w:jc w:val="both"/>
      </w:pPr>
      <w:r>
        <w:rPr>
          <w:color w:val="2C2C2C"/>
        </w:rPr>
        <w:t>Seiring dengan peningkatan segmen nasabah menengah-atas, BRI memperluas layanan ke wealth management (pengelolaan kekayaan) dan bancassurance (asuransi melalui bank).</w:t>
      </w:r>
    </w:p>
    <w:p w14:paraId="0C036971"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3A2A60D8"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9F0CFC4" w14:textId="77777777" w:rsidR="00046ED7" w:rsidRDefault="00000000">
            <w:pPr>
              <w:jc w:val="center"/>
            </w:pPr>
            <w:r>
              <w:rPr>
                <w:b/>
                <w:bCs/>
                <w:color w:val="FFFFFF"/>
                <w:sz w:val="20"/>
                <w:szCs w:val="20"/>
              </w:rPr>
              <w:t>Layanan</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65F897E" w14:textId="77777777" w:rsidR="00046ED7" w:rsidRDefault="00000000">
            <w:pPr>
              <w:jc w:val="center"/>
            </w:pPr>
            <w:r>
              <w:rPr>
                <w:b/>
                <w:bCs/>
                <w:color w:val="FFFFFF"/>
                <w:sz w:val="20"/>
                <w:szCs w:val="20"/>
              </w:rPr>
              <w:t>Keterangan</w:t>
            </w:r>
          </w:p>
        </w:tc>
      </w:tr>
      <w:tr w:rsidR="00046ED7" w14:paraId="147E90B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D20F8C" w14:textId="77777777" w:rsidR="00046ED7" w:rsidRDefault="00000000">
            <w:r>
              <w:rPr>
                <w:color w:val="333333"/>
                <w:sz w:val="20"/>
                <w:szCs w:val="20"/>
              </w:rPr>
              <w:t>BRI Prioritas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3AB0F81" w14:textId="77777777" w:rsidR="00046ED7" w:rsidRDefault="00000000">
            <w:r>
              <w:rPr>
                <w:color w:val="333333"/>
                <w:sz w:val="20"/>
                <w:szCs w:val="20"/>
              </w:rPr>
              <w:t>Layanan premium untuk nasabah dengan dana kelolaan besar (high net worth individual)</w:t>
            </w:r>
          </w:p>
        </w:tc>
      </w:tr>
      <w:tr w:rsidR="00046ED7" w14:paraId="75ABE616"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681C56B" w14:textId="77777777" w:rsidR="00046ED7" w:rsidRDefault="00000000">
            <w:r>
              <w:rPr>
                <w:color w:val="333333"/>
                <w:sz w:val="20"/>
                <w:szCs w:val="20"/>
              </w:rPr>
              <w:t>Reksadana</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B7F8205" w14:textId="77777777" w:rsidR="00046ED7" w:rsidRDefault="00000000">
            <w:r>
              <w:rPr>
                <w:color w:val="333333"/>
                <w:sz w:val="20"/>
                <w:szCs w:val="20"/>
              </w:rPr>
              <w:t>Produk investasi kolektif yang dipasarkan melalui BRI sebagai Agen Penjual Reksadana</w:t>
            </w:r>
          </w:p>
        </w:tc>
      </w:tr>
      <w:tr w:rsidR="00046ED7" w14:paraId="5EB0AFC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A6C5E3" w14:textId="77777777" w:rsidR="00046ED7" w:rsidRDefault="00000000">
            <w:r>
              <w:rPr>
                <w:color w:val="333333"/>
                <w:sz w:val="20"/>
                <w:szCs w:val="20"/>
              </w:rPr>
              <w:t>Obligasi / SBN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0284E2" w14:textId="77777777" w:rsidR="00046ED7" w:rsidRDefault="00000000">
            <w:r>
              <w:rPr>
                <w:color w:val="333333"/>
                <w:sz w:val="20"/>
                <w:szCs w:val="20"/>
              </w:rPr>
              <w:t>Surat Berharga Negara (ORI, Sukuk Ritel, SBR) yang dijual melalui BRI</w:t>
            </w:r>
          </w:p>
        </w:tc>
      </w:tr>
      <w:tr w:rsidR="00046ED7" w14:paraId="61CBD9A6"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B53A7A1" w14:textId="77777777" w:rsidR="00046ED7" w:rsidRDefault="00000000">
            <w:r>
              <w:rPr>
                <w:color w:val="333333"/>
                <w:sz w:val="20"/>
                <w:szCs w:val="20"/>
              </w:rPr>
              <w:t>Bancassurance</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529286" w14:textId="77777777" w:rsidR="00046ED7" w:rsidRDefault="00000000">
            <w:r>
              <w:rPr>
                <w:color w:val="333333"/>
                <w:sz w:val="20"/>
                <w:szCs w:val="20"/>
              </w:rPr>
              <w:t>Produk asuransi jiwa dan asuransi umum yang dipasarkan melalui jaringan BRI</w:t>
            </w:r>
          </w:p>
        </w:tc>
      </w:tr>
      <w:tr w:rsidR="00046ED7" w14:paraId="5C1EEAA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698D45" w14:textId="77777777" w:rsidR="00046ED7" w:rsidRDefault="00000000">
            <w:r>
              <w:rPr>
                <w:color w:val="333333"/>
                <w:sz w:val="20"/>
                <w:szCs w:val="20"/>
              </w:rPr>
              <w:t>Safe Deposit Box (SDB)</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5D7359" w14:textId="77777777" w:rsidR="00046ED7" w:rsidRDefault="00000000">
            <w:r>
              <w:rPr>
                <w:color w:val="333333"/>
                <w:sz w:val="20"/>
                <w:szCs w:val="20"/>
              </w:rPr>
              <w:t>Kotak penyimpanan barang berharga di dalam brankas bank</w:t>
            </w:r>
          </w:p>
        </w:tc>
      </w:tr>
    </w:tbl>
    <w:p w14:paraId="291D1A41" w14:textId="77777777" w:rsidR="00046ED7" w:rsidRDefault="00046ED7">
      <w:pPr>
        <w:spacing w:before="60" w:after="60"/>
      </w:pPr>
    </w:p>
    <w:p w14:paraId="5C8506AE" w14:textId="77777777" w:rsidR="00046ED7" w:rsidRDefault="00000000">
      <w:pPr>
        <w:pStyle w:val="Heading2"/>
      </w:pPr>
      <w:bookmarkStart w:id="50" w:name="_Toc227218934"/>
      <w:r>
        <w:t>9.2 Trade Finance</w:t>
      </w:r>
      <w:bookmarkEnd w:id="50"/>
    </w:p>
    <w:p w14:paraId="765E1D98" w14:textId="77777777" w:rsidR="00046ED7" w:rsidRDefault="00000000">
      <w:pPr>
        <w:spacing w:before="80" w:after="80"/>
        <w:jc w:val="both"/>
      </w:pPr>
      <w:r>
        <w:rPr>
          <w:color w:val="2C2C2C"/>
        </w:rPr>
        <w:t>Trade finance adalah layanan perbankan untuk mendukung transaksi perdagangan internasional dan domestik.</w:t>
      </w:r>
    </w:p>
    <w:p w14:paraId="13A24F00"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218739DC"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4BD735D" w14:textId="77777777" w:rsidR="00046ED7" w:rsidRDefault="00000000">
            <w:pPr>
              <w:jc w:val="center"/>
            </w:pPr>
            <w:r>
              <w:rPr>
                <w:b/>
                <w:bCs/>
                <w:color w:val="FFFFFF"/>
                <w:sz w:val="20"/>
                <w:szCs w:val="20"/>
              </w:rPr>
              <w:t>Produk Trade Finance</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2FF91C1" w14:textId="77777777" w:rsidR="00046ED7" w:rsidRDefault="00000000">
            <w:pPr>
              <w:jc w:val="center"/>
            </w:pPr>
            <w:r>
              <w:rPr>
                <w:b/>
                <w:bCs/>
                <w:color w:val="FFFFFF"/>
                <w:sz w:val="20"/>
                <w:szCs w:val="20"/>
              </w:rPr>
              <w:t>Kepanjangan / Keterangan</w:t>
            </w:r>
          </w:p>
        </w:tc>
      </w:tr>
      <w:tr w:rsidR="00046ED7" w14:paraId="3108D828"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BC36EDC" w14:textId="77777777" w:rsidR="00046ED7" w:rsidRDefault="00000000">
            <w:r>
              <w:rPr>
                <w:color w:val="333333"/>
                <w:sz w:val="20"/>
                <w:szCs w:val="20"/>
              </w:rPr>
              <w:t>L/C (Letter of Credit)</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380D8C4" w14:textId="77777777" w:rsidR="00046ED7" w:rsidRDefault="00000000">
            <w:r>
              <w:rPr>
                <w:color w:val="333333"/>
                <w:sz w:val="20"/>
                <w:szCs w:val="20"/>
              </w:rPr>
              <w:t>Surat kredit berdasarkan dokumen – jaminan pembayaran ekspor/impor</w:t>
            </w:r>
          </w:p>
        </w:tc>
      </w:tr>
      <w:tr w:rsidR="00046ED7" w14:paraId="2D9C3C8D"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B59413C" w14:textId="77777777" w:rsidR="00046ED7" w:rsidRDefault="00000000">
            <w:r>
              <w:rPr>
                <w:color w:val="333333"/>
                <w:sz w:val="20"/>
                <w:szCs w:val="20"/>
              </w:rPr>
              <w:t>SKBDN</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28784E" w14:textId="77777777" w:rsidR="00046ED7" w:rsidRDefault="00000000">
            <w:r>
              <w:rPr>
                <w:color w:val="333333"/>
                <w:sz w:val="20"/>
                <w:szCs w:val="20"/>
              </w:rPr>
              <w:t>Surat Kredit Berdokumen Dalam Negeri – versi L/C untuk transaksi domestik</w:t>
            </w:r>
          </w:p>
        </w:tc>
      </w:tr>
      <w:tr w:rsidR="00046ED7" w14:paraId="04F255DB"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CBBC7F" w14:textId="77777777" w:rsidR="00046ED7" w:rsidRDefault="00000000">
            <w:r>
              <w:rPr>
                <w:color w:val="333333"/>
                <w:sz w:val="20"/>
                <w:szCs w:val="20"/>
              </w:rPr>
              <w:t>Bank Garansi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C0B34B8" w14:textId="77777777" w:rsidR="00046ED7" w:rsidRDefault="00000000">
            <w:r>
              <w:rPr>
                <w:color w:val="333333"/>
                <w:sz w:val="20"/>
                <w:szCs w:val="20"/>
              </w:rPr>
              <w:t>Jaminan bank atas kewajiban nasabah kepada pihak ketiga (proyek, tender)</w:t>
            </w:r>
          </w:p>
        </w:tc>
      </w:tr>
      <w:tr w:rsidR="00046ED7" w14:paraId="55C02502"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FD47252" w14:textId="77777777" w:rsidR="00046ED7" w:rsidRDefault="00000000">
            <w:r>
              <w:rPr>
                <w:color w:val="333333"/>
                <w:sz w:val="20"/>
                <w:szCs w:val="20"/>
              </w:rPr>
              <w:t>Forfaiting</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432A3BB" w14:textId="77777777" w:rsidR="00046ED7" w:rsidRDefault="00000000">
            <w:r>
              <w:rPr>
                <w:color w:val="333333"/>
                <w:sz w:val="20"/>
                <w:szCs w:val="20"/>
              </w:rPr>
              <w:t>Pembelian piutang dagang jangka panjang secara diskonto tanpa recourse</w:t>
            </w:r>
          </w:p>
        </w:tc>
      </w:tr>
      <w:tr w:rsidR="00046ED7" w14:paraId="02D44DE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758A31B" w14:textId="77777777" w:rsidR="00046ED7" w:rsidRDefault="00000000">
            <w:r>
              <w:rPr>
                <w:color w:val="333333"/>
                <w:sz w:val="20"/>
                <w:szCs w:val="20"/>
              </w:rPr>
              <w:t>Supply Chain Financing</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E76136F" w14:textId="77777777" w:rsidR="00046ED7" w:rsidRDefault="00000000">
            <w:r>
              <w:rPr>
                <w:color w:val="333333"/>
                <w:sz w:val="20"/>
                <w:szCs w:val="20"/>
              </w:rPr>
              <w:t>Pembiayaan rantai pasokan untuk supplier dan buyer korporat</w:t>
            </w:r>
          </w:p>
        </w:tc>
      </w:tr>
    </w:tbl>
    <w:p w14:paraId="25BCB8A9" w14:textId="77777777" w:rsidR="00046ED7" w:rsidRDefault="00046ED7">
      <w:pPr>
        <w:spacing w:before="60" w:after="60"/>
      </w:pPr>
    </w:p>
    <w:p w14:paraId="5404F1E7" w14:textId="77777777" w:rsidR="00046ED7" w:rsidRDefault="00000000">
      <w:pPr>
        <w:pStyle w:val="Heading2"/>
      </w:pPr>
      <w:bookmarkStart w:id="51" w:name="_Toc227218935"/>
      <w:r>
        <w:t>9.3 BRI Group dan Anak Perusahaan</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72595DE4"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CC118D6" w14:textId="77777777" w:rsidR="00046ED7" w:rsidRDefault="00000000">
            <w:pPr>
              <w:jc w:val="center"/>
            </w:pPr>
            <w:r>
              <w:rPr>
                <w:b/>
                <w:bCs/>
                <w:color w:val="FFFFFF"/>
                <w:sz w:val="20"/>
                <w:szCs w:val="20"/>
              </w:rPr>
              <w:t>Entitas</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6E2B57C" w14:textId="77777777" w:rsidR="00046ED7" w:rsidRDefault="00000000">
            <w:pPr>
              <w:jc w:val="center"/>
            </w:pPr>
            <w:r>
              <w:rPr>
                <w:b/>
                <w:bCs/>
                <w:color w:val="FFFFFF"/>
                <w:sz w:val="20"/>
                <w:szCs w:val="20"/>
              </w:rPr>
              <w:t>Fokus Bisnis</w:t>
            </w:r>
          </w:p>
        </w:tc>
      </w:tr>
      <w:tr w:rsidR="00046ED7" w14:paraId="32BF294B"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73D9CE" w14:textId="77777777" w:rsidR="00046ED7" w:rsidRDefault="00000000">
            <w:r>
              <w:rPr>
                <w:color w:val="333333"/>
                <w:sz w:val="20"/>
                <w:szCs w:val="20"/>
              </w:rPr>
              <w:t>Bank BRI (induk)</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C7795EB" w14:textId="77777777" w:rsidR="00046ED7" w:rsidRDefault="00000000">
            <w:r>
              <w:rPr>
                <w:color w:val="333333"/>
                <w:sz w:val="20"/>
                <w:szCs w:val="20"/>
              </w:rPr>
              <w:t>Bank umum komersial, fokus UMKM dan retail</w:t>
            </w:r>
          </w:p>
        </w:tc>
      </w:tr>
      <w:tr w:rsidR="00046ED7" w14:paraId="152C1E87"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A002AD" w14:textId="77777777" w:rsidR="00046ED7" w:rsidRDefault="00000000">
            <w:r>
              <w:rPr>
                <w:color w:val="333333"/>
                <w:sz w:val="20"/>
                <w:szCs w:val="20"/>
              </w:rPr>
              <w:t>Bank Raya Indonesia</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939E49" w14:textId="77777777" w:rsidR="00046ED7" w:rsidRDefault="00000000">
            <w:r>
              <w:rPr>
                <w:color w:val="333333"/>
                <w:sz w:val="20"/>
                <w:szCs w:val="20"/>
              </w:rPr>
              <w:t>Bank digital anak BRI, fokus layanan keuangan digital</w:t>
            </w:r>
          </w:p>
        </w:tc>
      </w:tr>
      <w:tr w:rsidR="00046ED7" w14:paraId="60B37D2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89BE9DF" w14:textId="77777777" w:rsidR="00046ED7" w:rsidRDefault="00000000">
            <w:r>
              <w:rPr>
                <w:color w:val="333333"/>
                <w:sz w:val="20"/>
                <w:szCs w:val="20"/>
              </w:rPr>
              <w:lastRenderedPageBreak/>
              <w:t>BRI Syariah (kini bagian BSI)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067FF21" w14:textId="77777777" w:rsidR="00046ED7" w:rsidRDefault="00000000">
            <w:r>
              <w:rPr>
                <w:color w:val="333333"/>
                <w:sz w:val="20"/>
                <w:szCs w:val="20"/>
              </w:rPr>
              <w:t>Telah merger ke Bank Syariah Indonesia (BSI) pada 2021</w:t>
            </w:r>
          </w:p>
        </w:tc>
      </w:tr>
      <w:tr w:rsidR="00046ED7" w14:paraId="037CB041"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D49422" w14:textId="77777777" w:rsidR="00046ED7" w:rsidRDefault="00000000">
            <w:r>
              <w:rPr>
                <w:color w:val="333333"/>
                <w:sz w:val="20"/>
                <w:szCs w:val="20"/>
              </w:rPr>
              <w:t>BRI Finance</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643D62F" w14:textId="77777777" w:rsidR="00046ED7" w:rsidRDefault="00000000">
            <w:r>
              <w:rPr>
                <w:color w:val="333333"/>
                <w:sz w:val="20"/>
                <w:szCs w:val="20"/>
              </w:rPr>
              <w:t>Pembiayaan kendaraan dan konsumer</w:t>
            </w:r>
          </w:p>
        </w:tc>
      </w:tr>
      <w:tr w:rsidR="00046ED7" w14:paraId="50D0FE4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18265A8" w14:textId="77777777" w:rsidR="00046ED7" w:rsidRDefault="00000000">
            <w:r>
              <w:rPr>
                <w:color w:val="333333"/>
                <w:sz w:val="20"/>
                <w:szCs w:val="20"/>
              </w:rPr>
              <w:t>BRI Insurance (BRINS)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282D923" w14:textId="77777777" w:rsidR="00046ED7" w:rsidRDefault="00000000">
            <w:r>
              <w:rPr>
                <w:color w:val="333333"/>
                <w:sz w:val="20"/>
                <w:szCs w:val="20"/>
              </w:rPr>
              <w:t>Asuransi umum</w:t>
            </w:r>
          </w:p>
        </w:tc>
      </w:tr>
      <w:tr w:rsidR="00046ED7" w14:paraId="775CAC96"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B7356A" w14:textId="77777777" w:rsidR="00046ED7" w:rsidRDefault="00000000">
            <w:r>
              <w:rPr>
                <w:color w:val="333333"/>
                <w:sz w:val="20"/>
                <w:szCs w:val="20"/>
              </w:rPr>
              <w:t>BRI Life</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B8924FD" w14:textId="77777777" w:rsidR="00046ED7" w:rsidRDefault="00000000">
            <w:r>
              <w:rPr>
                <w:color w:val="333333"/>
                <w:sz w:val="20"/>
                <w:szCs w:val="20"/>
              </w:rPr>
              <w:t>Asuransi jiwa</w:t>
            </w:r>
          </w:p>
        </w:tc>
      </w:tr>
      <w:tr w:rsidR="00046ED7" w14:paraId="1B1CBD4D"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955FCEA" w14:textId="77777777" w:rsidR="00046ED7" w:rsidRDefault="00000000">
            <w:r>
              <w:rPr>
                <w:color w:val="333333"/>
                <w:sz w:val="20"/>
                <w:szCs w:val="20"/>
              </w:rPr>
              <w:t>BRI Danareksa Sekuritas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D471C1" w14:textId="77777777" w:rsidR="00046ED7" w:rsidRDefault="00000000">
            <w:r>
              <w:rPr>
                <w:color w:val="333333"/>
                <w:sz w:val="20"/>
                <w:szCs w:val="20"/>
              </w:rPr>
              <w:t>Perantara pedagang efek dan investasi</w:t>
            </w:r>
          </w:p>
        </w:tc>
      </w:tr>
      <w:tr w:rsidR="00046ED7" w14:paraId="78816FC3"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896F1B0" w14:textId="77777777" w:rsidR="00046ED7" w:rsidRDefault="00000000">
            <w:r>
              <w:rPr>
                <w:color w:val="333333"/>
                <w:sz w:val="20"/>
                <w:szCs w:val="20"/>
              </w:rPr>
              <w:t>Pegadaian (Holding UMi)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C2C80E" w14:textId="77777777" w:rsidR="00046ED7" w:rsidRDefault="00000000">
            <w:r>
              <w:rPr>
                <w:color w:val="333333"/>
                <w:sz w:val="20"/>
                <w:szCs w:val="20"/>
              </w:rPr>
              <w:t>Layanan gadai dan pembiayaan mikro – bagian Holding Ultra Mikro BRI</w:t>
            </w:r>
          </w:p>
        </w:tc>
      </w:tr>
      <w:tr w:rsidR="00046ED7" w14:paraId="5366B52D"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A99244" w14:textId="77777777" w:rsidR="00046ED7" w:rsidRDefault="00000000">
            <w:r>
              <w:rPr>
                <w:color w:val="333333"/>
                <w:sz w:val="20"/>
                <w:szCs w:val="20"/>
              </w:rPr>
              <w:t>PNM (Holding UMi)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C5CE916" w14:textId="77777777" w:rsidR="00046ED7" w:rsidRDefault="00000000">
            <w:r>
              <w:rPr>
                <w:color w:val="333333"/>
                <w:sz w:val="20"/>
                <w:szCs w:val="20"/>
              </w:rPr>
              <w:t>Pembiayaan kelompok ultra mikro (Mekaar) – bagian Holding Ultra Mikro BRI</w:t>
            </w:r>
          </w:p>
        </w:tc>
      </w:tr>
    </w:tbl>
    <w:p w14:paraId="2641646E" w14:textId="77777777" w:rsidR="00046ED7" w:rsidRDefault="00046ED7">
      <w:pPr>
        <w:spacing w:before="60" w:after="60"/>
      </w:pPr>
    </w:p>
    <w:p w14:paraId="35B684B6" w14:textId="77777777" w:rsidR="00046ED7" w:rsidRDefault="00000000">
      <w:r>
        <w:br w:type="page"/>
      </w:r>
    </w:p>
    <w:p w14:paraId="360E0F29" w14:textId="77777777" w:rsidR="00046ED7" w:rsidRDefault="00000000">
      <w:pPr>
        <w:pStyle w:val="Heading1"/>
        <w:pBdr>
          <w:bottom w:val="single" w:sz="8" w:space="4" w:color="1565C0"/>
        </w:pBdr>
      </w:pPr>
      <w:bookmarkStart w:id="52" w:name="_Toc227218936"/>
      <w:r>
        <w:lastRenderedPageBreak/>
        <w:t>Bab 10 – Glosarium Istilah Perbankan A–Z</w:t>
      </w:r>
      <w:bookmarkEnd w:id="52"/>
    </w:p>
    <w:p w14:paraId="546877F4" w14:textId="77777777" w:rsidR="00046ED7" w:rsidRDefault="00046ED7">
      <w:pPr>
        <w:spacing w:before="60" w:after="60"/>
      </w:pPr>
    </w:p>
    <w:p w14:paraId="7FE5FA68" w14:textId="6AA133C3" w:rsidR="00046ED7" w:rsidRDefault="00000000" w:rsidP="00034C2C">
      <w:pPr>
        <w:spacing w:before="80" w:after="80"/>
        <w:jc w:val="both"/>
      </w:pPr>
      <w:r>
        <w:rPr>
          <w:color w:val="2C2C2C"/>
        </w:rPr>
        <w:t>Berikut adalah daftar istilah perbankan yang paling sering ditemui, khususnya di lingkungan kerja BRI. Pelajari dan hafalkan istilah-istilah ini karena akan sangat sering digunakan dalam komunikasi sehari-hari di lingkungan banking.</w:t>
      </w:r>
    </w:p>
    <w:p w14:paraId="34C4551A" w14:textId="77777777" w:rsidR="00046ED7" w:rsidRDefault="00000000">
      <w:pPr>
        <w:pStyle w:val="Heading2"/>
      </w:pPr>
      <w:bookmarkStart w:id="53" w:name="_Toc227218937"/>
      <w:r>
        <w:t>10.1 Istilah A – D</w:t>
      </w:r>
      <w:bookmarkEnd w:id="53"/>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026"/>
      </w:tblGrid>
      <w:tr w:rsidR="00046ED7" w14:paraId="5501A663"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B01A0E2" w14:textId="77777777" w:rsidR="00046ED7" w:rsidRDefault="00000000">
            <w:pPr>
              <w:jc w:val="center"/>
            </w:pPr>
            <w:r>
              <w:rPr>
                <w:b/>
                <w:bCs/>
                <w:color w:val="FFFFFF"/>
                <w:sz w:val="20"/>
                <w:szCs w:val="20"/>
              </w:rPr>
              <w:t>Istilah</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885E128" w14:textId="77777777" w:rsidR="00046ED7" w:rsidRDefault="00000000">
            <w:pPr>
              <w:jc w:val="center"/>
            </w:pPr>
            <w:r>
              <w:rPr>
                <w:b/>
                <w:bCs/>
                <w:color w:val="FFFFFF"/>
                <w:sz w:val="20"/>
                <w:szCs w:val="20"/>
              </w:rPr>
              <w:t>Kepanjangan</w:t>
            </w:r>
          </w:p>
        </w:tc>
        <w:tc>
          <w:tcPr>
            <w:tcW w:w="5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31B9A78" w14:textId="77777777" w:rsidR="00046ED7" w:rsidRDefault="00000000">
            <w:pPr>
              <w:jc w:val="center"/>
            </w:pPr>
            <w:r>
              <w:rPr>
                <w:b/>
                <w:bCs/>
                <w:color w:val="FFFFFF"/>
                <w:sz w:val="20"/>
                <w:szCs w:val="20"/>
              </w:rPr>
              <w:t>Definisi</w:t>
            </w:r>
          </w:p>
        </w:tc>
      </w:tr>
      <w:tr w:rsidR="00046ED7" w14:paraId="1EC3C407"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B591808" w14:textId="77777777" w:rsidR="00046ED7" w:rsidRDefault="00000000">
            <w:r>
              <w:rPr>
                <w:color w:val="333333"/>
                <w:sz w:val="20"/>
                <w:szCs w:val="20"/>
              </w:rPr>
              <w:t>Agunan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3FBC33F" w14:textId="77777777" w:rsidR="00046ED7" w:rsidRDefault="00000000">
            <w:r>
              <w:rPr>
                <w:color w:val="333333"/>
                <w:sz w:val="20"/>
                <w:szCs w:val="20"/>
              </w:rPr>
              <w:t>(Collateral)</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C7E27A5" w14:textId="77777777" w:rsidR="00046ED7" w:rsidRDefault="00000000">
            <w:r>
              <w:rPr>
                <w:color w:val="333333"/>
                <w:sz w:val="20"/>
                <w:szCs w:val="20"/>
              </w:rPr>
              <w:t>Aset yang diserahkan debitur sebagai jaminan atas kredit yang diterima</w:t>
            </w:r>
          </w:p>
        </w:tc>
      </w:tr>
      <w:tr w:rsidR="00046ED7" w14:paraId="4CE06BCF"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7440746" w14:textId="77777777" w:rsidR="00046ED7" w:rsidRDefault="00000000">
            <w:r>
              <w:rPr>
                <w:color w:val="333333"/>
                <w:sz w:val="20"/>
                <w:szCs w:val="20"/>
              </w:rPr>
              <w:t>AML</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7D7F440" w14:textId="77777777" w:rsidR="00046ED7" w:rsidRDefault="00000000">
            <w:r>
              <w:rPr>
                <w:color w:val="333333"/>
                <w:sz w:val="20"/>
                <w:szCs w:val="20"/>
              </w:rPr>
              <w:t>Anti Money Laundering</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2C223B3" w14:textId="77777777" w:rsidR="00046ED7" w:rsidRDefault="00000000">
            <w:r>
              <w:rPr>
                <w:color w:val="333333"/>
                <w:sz w:val="20"/>
                <w:szCs w:val="20"/>
              </w:rPr>
              <w:t>Program pencegahan dan pendeteksian praktik pencucian uang</w:t>
            </w:r>
          </w:p>
        </w:tc>
      </w:tr>
      <w:tr w:rsidR="00046ED7" w14:paraId="250D560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894BF9C" w14:textId="77777777" w:rsidR="00046ED7" w:rsidRDefault="00000000">
            <w:r>
              <w:rPr>
                <w:color w:val="333333"/>
                <w:sz w:val="20"/>
                <w:szCs w:val="20"/>
              </w:rPr>
              <w:t>APU PPT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87B496" w14:textId="77777777" w:rsidR="00046ED7" w:rsidRDefault="00000000">
            <w:r>
              <w:rPr>
                <w:color w:val="333333"/>
                <w:sz w:val="20"/>
                <w:szCs w:val="20"/>
              </w:rPr>
              <w:t>Anti Pencucian Uang &amp; Pencegahan Pendanaan Terorisme</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A27D46E" w14:textId="77777777" w:rsidR="00046ED7" w:rsidRDefault="00000000">
            <w:r>
              <w:rPr>
                <w:color w:val="333333"/>
                <w:sz w:val="20"/>
                <w:szCs w:val="20"/>
              </w:rPr>
              <w:t>Program kepatuhan bank terhadap regulasi pencegahan kejahatan keuangan</w:t>
            </w:r>
          </w:p>
        </w:tc>
      </w:tr>
      <w:tr w:rsidR="00046ED7" w14:paraId="4C12099C"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BAB259D" w14:textId="77777777" w:rsidR="00046ED7" w:rsidRDefault="00000000">
            <w:r>
              <w:rPr>
                <w:color w:val="333333"/>
                <w:sz w:val="20"/>
                <w:szCs w:val="20"/>
              </w:rPr>
              <w:t>ARO</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FCEB94C" w14:textId="77777777" w:rsidR="00046ED7" w:rsidRDefault="00000000">
            <w:r>
              <w:rPr>
                <w:color w:val="333333"/>
                <w:sz w:val="20"/>
                <w:szCs w:val="20"/>
              </w:rPr>
              <w:t>Automatic Roll Over</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8A77A76" w14:textId="77777777" w:rsidR="00046ED7" w:rsidRDefault="00000000">
            <w:r>
              <w:rPr>
                <w:color w:val="333333"/>
                <w:sz w:val="20"/>
                <w:szCs w:val="20"/>
              </w:rPr>
              <w:t>Perpanjangan otomatis deposito pada saat jatuh tempo</w:t>
            </w:r>
          </w:p>
        </w:tc>
      </w:tr>
      <w:tr w:rsidR="00046ED7" w14:paraId="4BA1A4A9"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B07928A" w14:textId="77777777" w:rsidR="00046ED7" w:rsidRDefault="00000000">
            <w:r>
              <w:rPr>
                <w:color w:val="333333"/>
                <w:sz w:val="20"/>
                <w:szCs w:val="20"/>
              </w:rPr>
              <w:t>ATMR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C8DB56A" w14:textId="77777777" w:rsidR="00046ED7" w:rsidRDefault="00000000">
            <w:r>
              <w:rPr>
                <w:color w:val="333333"/>
                <w:sz w:val="20"/>
                <w:szCs w:val="20"/>
              </w:rPr>
              <w:t>Aset Tertimbang Menurut Risiko</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37571F6" w14:textId="77777777" w:rsidR="00046ED7" w:rsidRDefault="00000000">
            <w:r>
              <w:rPr>
                <w:color w:val="333333"/>
                <w:sz w:val="20"/>
                <w:szCs w:val="20"/>
              </w:rPr>
              <w:t>Nilai aset yang disesuaikan berdasarkan bobot risiko untuk perhitungan CAR</w:t>
            </w:r>
          </w:p>
        </w:tc>
      </w:tr>
      <w:tr w:rsidR="00046ED7" w14:paraId="27F4A29F"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36CD60" w14:textId="77777777" w:rsidR="00046ED7" w:rsidRDefault="00000000">
            <w:r>
              <w:rPr>
                <w:color w:val="333333"/>
                <w:sz w:val="20"/>
                <w:szCs w:val="20"/>
              </w:rPr>
              <w:t>BI Rate</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8719785" w14:textId="77777777" w:rsidR="00046ED7" w:rsidRDefault="00000000">
            <w:r>
              <w:rPr>
                <w:color w:val="333333"/>
                <w:sz w:val="20"/>
                <w:szCs w:val="20"/>
              </w:rPr>
              <w:t>BI 7-Day Reverse Repo Rate</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8CE9344" w14:textId="77777777" w:rsidR="00046ED7" w:rsidRDefault="00000000">
            <w:r>
              <w:rPr>
                <w:color w:val="333333"/>
                <w:sz w:val="20"/>
                <w:szCs w:val="20"/>
              </w:rPr>
              <w:t>Suku bunga acuan Bank Indonesia yang mempengaruhi bunga pasar</w:t>
            </w:r>
          </w:p>
        </w:tc>
      </w:tr>
      <w:tr w:rsidR="00046ED7" w14:paraId="13995905"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F0F7E9B" w14:textId="77777777" w:rsidR="00046ED7" w:rsidRDefault="00000000">
            <w:r>
              <w:rPr>
                <w:color w:val="333333"/>
                <w:sz w:val="20"/>
                <w:szCs w:val="20"/>
              </w:rPr>
              <w:t>Baki Debet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790023" w14:textId="77777777" w:rsidR="00046ED7" w:rsidRDefault="00000000">
            <w:r>
              <w:rPr>
                <w:color w:val="333333"/>
                <w:sz w:val="20"/>
                <w:szCs w:val="20"/>
              </w:rPr>
              <w:t>Outstanding Loan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D07140E" w14:textId="77777777" w:rsidR="00046ED7" w:rsidRDefault="00000000">
            <w:r>
              <w:rPr>
                <w:color w:val="333333"/>
                <w:sz w:val="20"/>
                <w:szCs w:val="20"/>
              </w:rPr>
              <w:t>Sisa pokok kredit yang belum dibayar oleh debitur</w:t>
            </w:r>
          </w:p>
        </w:tc>
      </w:tr>
      <w:tr w:rsidR="00046ED7" w14:paraId="2020AA4E"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F8D913" w14:textId="77777777" w:rsidR="00046ED7" w:rsidRDefault="00000000">
            <w:r>
              <w:rPr>
                <w:color w:val="333333"/>
                <w:sz w:val="20"/>
                <w:szCs w:val="20"/>
              </w:rPr>
              <w:t>Bancassurance</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1AC99F2"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59AD66C" w14:textId="77777777" w:rsidR="00046ED7" w:rsidRDefault="00000000">
            <w:r>
              <w:rPr>
                <w:color w:val="333333"/>
                <w:sz w:val="20"/>
                <w:szCs w:val="20"/>
              </w:rPr>
              <w:t>Produk asuransi yang dipasarkan melalui jaringan distribusi bank</w:t>
            </w:r>
          </w:p>
        </w:tc>
      </w:tr>
      <w:tr w:rsidR="00046ED7" w14:paraId="4DCC6C84"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032273D" w14:textId="77777777" w:rsidR="00046ED7" w:rsidRDefault="00000000">
            <w:r>
              <w:rPr>
                <w:color w:val="333333"/>
                <w:sz w:val="20"/>
                <w:szCs w:val="20"/>
              </w:rPr>
              <w:t>BOPO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180BC7" w14:textId="77777777" w:rsidR="00046ED7" w:rsidRDefault="00000000">
            <w:r>
              <w:rPr>
                <w:color w:val="333333"/>
                <w:sz w:val="20"/>
                <w:szCs w:val="20"/>
              </w:rPr>
              <w:t>Biaya Operasional Pendapatan Operasional</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88A91D" w14:textId="77777777" w:rsidR="00046ED7" w:rsidRDefault="00000000">
            <w:r>
              <w:rPr>
                <w:color w:val="333333"/>
                <w:sz w:val="20"/>
                <w:szCs w:val="20"/>
              </w:rPr>
              <w:t>Rasio efisiensi bank: biaya operasional dibagi pendapatan operasional</w:t>
            </w:r>
          </w:p>
        </w:tc>
      </w:tr>
      <w:tr w:rsidR="00046ED7" w14:paraId="41E24D02"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66BD986" w14:textId="77777777" w:rsidR="00046ED7" w:rsidRDefault="00000000">
            <w:r>
              <w:rPr>
                <w:color w:val="333333"/>
                <w:sz w:val="20"/>
                <w:szCs w:val="20"/>
              </w:rPr>
              <w:t>CAR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284ADCA" w14:textId="77777777" w:rsidR="00046ED7" w:rsidRDefault="00000000">
            <w:r>
              <w:rPr>
                <w:color w:val="333333"/>
                <w:sz w:val="20"/>
                <w:szCs w:val="20"/>
              </w:rPr>
              <w:t>Capital Adequacy Ratio</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0BFC7F" w14:textId="77777777" w:rsidR="00046ED7" w:rsidRDefault="00000000">
            <w:r>
              <w:rPr>
                <w:color w:val="333333"/>
                <w:sz w:val="20"/>
                <w:szCs w:val="20"/>
              </w:rPr>
              <w:t>Rasio kecukupan modal bank terhadap ATMR, standar minimal 8%</w:t>
            </w:r>
          </w:p>
        </w:tc>
      </w:tr>
      <w:tr w:rsidR="00046ED7" w14:paraId="4C3D8371"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1B11A66" w14:textId="77777777" w:rsidR="00046ED7" w:rsidRDefault="00000000">
            <w:r>
              <w:rPr>
                <w:color w:val="333333"/>
                <w:sz w:val="20"/>
                <w:szCs w:val="20"/>
              </w:rPr>
              <w:t>CASA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24E7846" w14:textId="77777777" w:rsidR="00046ED7" w:rsidRDefault="00000000">
            <w:r>
              <w:rPr>
                <w:color w:val="333333"/>
                <w:sz w:val="20"/>
                <w:szCs w:val="20"/>
              </w:rPr>
              <w:t>Current Account Saving Account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768D844" w14:textId="77777777" w:rsidR="00046ED7" w:rsidRDefault="00000000">
            <w:r>
              <w:rPr>
                <w:color w:val="333333"/>
                <w:sz w:val="20"/>
                <w:szCs w:val="20"/>
              </w:rPr>
              <w:t>Rasio dana murah (giro+tabungan) terhadap total DPK</w:t>
            </w:r>
          </w:p>
        </w:tc>
      </w:tr>
      <w:tr w:rsidR="00046ED7" w14:paraId="0C7EC77B"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EE85E9D" w14:textId="77777777" w:rsidR="00046ED7" w:rsidRDefault="00000000">
            <w:r>
              <w:rPr>
                <w:color w:val="333333"/>
                <w:sz w:val="20"/>
                <w:szCs w:val="20"/>
              </w:rPr>
              <w:t>CDD</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382A1B2" w14:textId="77777777" w:rsidR="00046ED7" w:rsidRDefault="00000000">
            <w:r>
              <w:rPr>
                <w:color w:val="333333"/>
                <w:sz w:val="20"/>
                <w:szCs w:val="20"/>
              </w:rPr>
              <w:t>Customer Due Diligence</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58222D3" w14:textId="77777777" w:rsidR="00046ED7" w:rsidRDefault="00000000">
            <w:r>
              <w:rPr>
                <w:color w:val="333333"/>
                <w:sz w:val="20"/>
                <w:szCs w:val="20"/>
              </w:rPr>
              <w:t>Prosedur verifikasi identitas dan tujuan transaksi nasabah</w:t>
            </w:r>
          </w:p>
        </w:tc>
      </w:tr>
      <w:tr w:rsidR="00046ED7" w14:paraId="6AF8EE23"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B77074" w14:textId="77777777" w:rsidR="00046ED7" w:rsidRDefault="00000000">
            <w:r>
              <w:rPr>
                <w:color w:val="333333"/>
                <w:sz w:val="20"/>
                <w:szCs w:val="20"/>
              </w:rPr>
              <w:t>CKPN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6209E0" w14:textId="77777777" w:rsidR="00046ED7" w:rsidRDefault="00000000">
            <w:r>
              <w:rPr>
                <w:color w:val="333333"/>
                <w:sz w:val="20"/>
                <w:szCs w:val="20"/>
              </w:rPr>
              <w:t>Cadangan Kerugian Penurunan Nilai</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A21BA68" w14:textId="77777777" w:rsidR="00046ED7" w:rsidRDefault="00000000">
            <w:r>
              <w:rPr>
                <w:color w:val="333333"/>
                <w:sz w:val="20"/>
                <w:szCs w:val="20"/>
              </w:rPr>
              <w:t>Cadangan yang dibentuk untuk menutup potensi kerugian kredit (PSAK 71)</w:t>
            </w:r>
          </w:p>
        </w:tc>
      </w:tr>
      <w:tr w:rsidR="00046ED7" w14:paraId="31DA924C"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D4A40E" w14:textId="77777777" w:rsidR="00046ED7" w:rsidRDefault="00000000">
            <w:r>
              <w:rPr>
                <w:color w:val="333333"/>
                <w:sz w:val="20"/>
                <w:szCs w:val="20"/>
              </w:rPr>
              <w:t>Core Banking</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A6AA4A" w14:textId="77777777" w:rsidR="00046ED7" w:rsidRDefault="00000000">
            <w:r>
              <w:rPr>
                <w:color w:val="333333"/>
                <w:sz w:val="20"/>
                <w:szCs w:val="20"/>
              </w:rPr>
              <w:t>Core Banking System</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6DFC6CD" w14:textId="77777777" w:rsidR="00046ED7" w:rsidRDefault="00000000">
            <w:r>
              <w:rPr>
                <w:color w:val="333333"/>
                <w:sz w:val="20"/>
                <w:szCs w:val="20"/>
              </w:rPr>
              <w:t>Sistem informasi inti perbankan yang memproses seluruh transaksi</w:t>
            </w:r>
          </w:p>
        </w:tc>
      </w:tr>
      <w:tr w:rsidR="00046ED7" w14:paraId="26212892"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92B2FB3" w14:textId="77777777" w:rsidR="00046ED7" w:rsidRDefault="00000000">
            <w:r>
              <w:rPr>
                <w:color w:val="333333"/>
                <w:sz w:val="20"/>
                <w:szCs w:val="20"/>
              </w:rPr>
              <w:t>DPK</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D1A171" w14:textId="77777777" w:rsidR="00046ED7" w:rsidRDefault="00000000">
            <w:r>
              <w:rPr>
                <w:color w:val="333333"/>
                <w:sz w:val="20"/>
                <w:szCs w:val="20"/>
              </w:rPr>
              <w:t>Dana Pihak Ketiga</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2B6DD4" w14:textId="77777777" w:rsidR="00046ED7" w:rsidRDefault="00000000">
            <w:r>
              <w:rPr>
                <w:color w:val="333333"/>
                <w:sz w:val="20"/>
                <w:szCs w:val="20"/>
              </w:rPr>
              <w:t>Total dana yang dihimpun bank dari masyarakat: tabungan+deposito+giro</w:t>
            </w:r>
          </w:p>
        </w:tc>
      </w:tr>
    </w:tbl>
    <w:p w14:paraId="611E389C" w14:textId="77777777" w:rsidR="00046ED7" w:rsidRDefault="00046ED7">
      <w:pPr>
        <w:spacing w:before="60" w:after="60"/>
      </w:pPr>
    </w:p>
    <w:p w14:paraId="5F6EB520" w14:textId="77777777" w:rsidR="00046ED7" w:rsidRDefault="00000000">
      <w:pPr>
        <w:pStyle w:val="Heading2"/>
      </w:pPr>
      <w:bookmarkStart w:id="54" w:name="_Toc227218938"/>
      <w:r>
        <w:t>10.2 Istilah E – K</w:t>
      </w:r>
      <w:bookmarkEnd w:id="54"/>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026"/>
      </w:tblGrid>
      <w:tr w:rsidR="00046ED7" w14:paraId="56B14D1F"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5278184" w14:textId="77777777" w:rsidR="00046ED7" w:rsidRDefault="00000000">
            <w:pPr>
              <w:jc w:val="center"/>
            </w:pPr>
            <w:r>
              <w:rPr>
                <w:b/>
                <w:bCs/>
                <w:color w:val="FFFFFF"/>
                <w:sz w:val="20"/>
                <w:szCs w:val="20"/>
              </w:rPr>
              <w:lastRenderedPageBreak/>
              <w:t>Istilah</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7A06637" w14:textId="77777777" w:rsidR="00046ED7" w:rsidRDefault="00000000">
            <w:pPr>
              <w:jc w:val="center"/>
            </w:pPr>
            <w:r>
              <w:rPr>
                <w:b/>
                <w:bCs/>
                <w:color w:val="FFFFFF"/>
                <w:sz w:val="20"/>
                <w:szCs w:val="20"/>
              </w:rPr>
              <w:t>Kepanjangan</w:t>
            </w:r>
          </w:p>
        </w:tc>
        <w:tc>
          <w:tcPr>
            <w:tcW w:w="5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F7E2DD6" w14:textId="77777777" w:rsidR="00046ED7" w:rsidRDefault="00000000">
            <w:pPr>
              <w:jc w:val="center"/>
            </w:pPr>
            <w:r>
              <w:rPr>
                <w:b/>
                <w:bCs/>
                <w:color w:val="FFFFFF"/>
                <w:sz w:val="20"/>
                <w:szCs w:val="20"/>
              </w:rPr>
              <w:t>Definisi</w:t>
            </w:r>
          </w:p>
        </w:tc>
      </w:tr>
      <w:tr w:rsidR="00046ED7" w14:paraId="05B177B0"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AE88B21" w14:textId="77777777" w:rsidR="00046ED7" w:rsidRDefault="00000000">
            <w:r>
              <w:rPr>
                <w:color w:val="333333"/>
                <w:sz w:val="20"/>
                <w:szCs w:val="20"/>
              </w:rPr>
              <w:t>EDD</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2E6E44" w14:textId="77777777" w:rsidR="00046ED7" w:rsidRDefault="00000000">
            <w:r>
              <w:rPr>
                <w:color w:val="333333"/>
                <w:sz w:val="20"/>
                <w:szCs w:val="20"/>
              </w:rPr>
              <w:t>Enhanced Due Diligence</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491B84" w14:textId="77777777" w:rsidR="00046ED7" w:rsidRDefault="00000000">
            <w:r>
              <w:rPr>
                <w:color w:val="333333"/>
                <w:sz w:val="20"/>
                <w:szCs w:val="20"/>
              </w:rPr>
              <w:t>Prosedur KYC yang lebih ketat untuk nasabah berisiko tinggi (PEP, dll)</w:t>
            </w:r>
          </w:p>
        </w:tc>
      </w:tr>
      <w:tr w:rsidR="00046ED7" w14:paraId="168CC795"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496199" w14:textId="77777777" w:rsidR="00046ED7" w:rsidRDefault="00000000">
            <w:r>
              <w:rPr>
                <w:color w:val="333333"/>
                <w:sz w:val="20"/>
                <w:szCs w:val="20"/>
              </w:rPr>
              <w:t>FDR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E31E913" w14:textId="77777777" w:rsidR="00046ED7" w:rsidRDefault="00000000">
            <w:r>
              <w:rPr>
                <w:color w:val="333333"/>
                <w:sz w:val="20"/>
                <w:szCs w:val="20"/>
              </w:rPr>
              <w:t>Financing to Deposit Ratio</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BC7441D" w14:textId="77777777" w:rsidR="00046ED7" w:rsidRDefault="00000000">
            <w:r>
              <w:rPr>
                <w:color w:val="333333"/>
                <w:sz w:val="20"/>
                <w:szCs w:val="20"/>
              </w:rPr>
              <w:t>Versi LDR untuk bank syariah (pembiayaan / DPK)</w:t>
            </w:r>
          </w:p>
        </w:tc>
      </w:tr>
      <w:tr w:rsidR="00046ED7" w14:paraId="11D33E6B"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1D157B3" w14:textId="77777777" w:rsidR="00046ED7" w:rsidRDefault="00000000">
            <w:r>
              <w:rPr>
                <w:color w:val="333333"/>
                <w:sz w:val="20"/>
                <w:szCs w:val="20"/>
              </w:rPr>
              <w:t>GCG</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71E4D30" w14:textId="77777777" w:rsidR="00046ED7" w:rsidRDefault="00000000">
            <w:r>
              <w:rPr>
                <w:color w:val="333333"/>
                <w:sz w:val="20"/>
                <w:szCs w:val="20"/>
              </w:rPr>
              <w:t>Good Corporate Governance</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083F823" w14:textId="77777777" w:rsidR="00046ED7" w:rsidRDefault="00000000">
            <w:r>
              <w:rPr>
                <w:color w:val="333333"/>
                <w:sz w:val="20"/>
                <w:szCs w:val="20"/>
              </w:rPr>
              <w:t>Tata kelola perusahaan yang baik: transparan, akuntabel, independen</w:t>
            </w:r>
          </w:p>
        </w:tc>
      </w:tr>
      <w:tr w:rsidR="00046ED7" w14:paraId="194977B6"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0E5154" w14:textId="77777777" w:rsidR="00046ED7" w:rsidRDefault="00000000">
            <w:r>
              <w:rPr>
                <w:color w:val="333333"/>
                <w:sz w:val="20"/>
                <w:szCs w:val="20"/>
              </w:rPr>
              <w:t>GPN</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530823" w14:textId="77777777" w:rsidR="00046ED7" w:rsidRDefault="00000000">
            <w:r>
              <w:rPr>
                <w:color w:val="333333"/>
                <w:sz w:val="20"/>
                <w:szCs w:val="20"/>
              </w:rPr>
              <w:t>Gerbang Pembayaran Nasional</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6C1409" w14:textId="77777777" w:rsidR="00046ED7" w:rsidRDefault="00000000">
            <w:r>
              <w:rPr>
                <w:color w:val="333333"/>
                <w:sz w:val="20"/>
                <w:szCs w:val="20"/>
              </w:rPr>
              <w:t>Infrastruktur kartu debit nasional yang dikelola Bank Indonesia</w:t>
            </w:r>
          </w:p>
        </w:tc>
      </w:tr>
      <w:tr w:rsidR="00046ED7" w14:paraId="1AC18B83"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823DCF" w14:textId="77777777" w:rsidR="00046ED7" w:rsidRDefault="00000000">
            <w:r>
              <w:rPr>
                <w:color w:val="333333"/>
                <w:sz w:val="20"/>
                <w:szCs w:val="20"/>
              </w:rPr>
              <w:t>GWM</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98A0CFC" w14:textId="77777777" w:rsidR="00046ED7" w:rsidRDefault="00000000">
            <w:r>
              <w:rPr>
                <w:color w:val="333333"/>
                <w:sz w:val="20"/>
                <w:szCs w:val="20"/>
              </w:rPr>
              <w:t>Giro Wajib Minimum</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020F0C5" w14:textId="77777777" w:rsidR="00046ED7" w:rsidRDefault="00000000">
            <w:r>
              <w:rPr>
                <w:color w:val="333333"/>
                <w:sz w:val="20"/>
                <w:szCs w:val="20"/>
              </w:rPr>
              <w:t>Cadangan minimum yang wajib dipelihara bank di Bank Indonesia</w:t>
            </w:r>
          </w:p>
        </w:tc>
      </w:tr>
      <w:tr w:rsidR="00046ED7" w14:paraId="61617B6A"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E11E12E" w14:textId="77777777" w:rsidR="00046ED7" w:rsidRDefault="00000000">
            <w:r>
              <w:rPr>
                <w:color w:val="333333"/>
                <w:sz w:val="20"/>
                <w:szCs w:val="20"/>
              </w:rPr>
              <w:t>Holding UMi</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EF86B37" w14:textId="77777777" w:rsidR="00046ED7" w:rsidRDefault="00000000">
            <w:r>
              <w:rPr>
                <w:color w:val="333333"/>
                <w:sz w:val="20"/>
                <w:szCs w:val="20"/>
              </w:rPr>
              <w:t>Holding Ultra Mikro</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B35FE16" w14:textId="77777777" w:rsidR="00046ED7" w:rsidRDefault="00000000">
            <w:r>
              <w:rPr>
                <w:color w:val="333333"/>
                <w:sz w:val="20"/>
                <w:szCs w:val="20"/>
              </w:rPr>
              <w:t>Kelompok usaha BRI, Pegadaian, dan PNM untuk layanan ultra mikro</w:t>
            </w:r>
          </w:p>
        </w:tc>
      </w:tr>
      <w:tr w:rsidR="00046ED7" w14:paraId="1661175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3C88139" w14:textId="77777777" w:rsidR="00046ED7" w:rsidRDefault="00000000">
            <w:r>
              <w:rPr>
                <w:color w:val="333333"/>
                <w:sz w:val="20"/>
                <w:szCs w:val="20"/>
              </w:rPr>
              <w:t>IFRS 9</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12613D" w14:textId="77777777" w:rsidR="00046ED7" w:rsidRDefault="00000000">
            <w:r>
              <w:rPr>
                <w:color w:val="333333"/>
                <w:sz w:val="20"/>
                <w:szCs w:val="20"/>
              </w:rPr>
              <w:t>International Financial Reporting Standards 9</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22952FA" w14:textId="77777777" w:rsidR="00046ED7" w:rsidRDefault="00000000">
            <w:r>
              <w:rPr>
                <w:color w:val="333333"/>
                <w:sz w:val="20"/>
                <w:szCs w:val="20"/>
              </w:rPr>
              <w:t>Standar akuntansi internasional untuk instrumen keuangan, dasar PSAK 71</w:t>
            </w:r>
          </w:p>
        </w:tc>
      </w:tr>
      <w:tr w:rsidR="00046ED7" w14:paraId="55500D6F"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5CA1CC2" w14:textId="77777777" w:rsidR="00046ED7" w:rsidRDefault="00000000">
            <w:r>
              <w:rPr>
                <w:color w:val="333333"/>
                <w:sz w:val="20"/>
                <w:szCs w:val="20"/>
              </w:rPr>
              <w:t>Inklusi Keuangan</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BE0D60" w14:textId="77777777" w:rsidR="00046ED7" w:rsidRDefault="00000000">
            <w:r>
              <w:rPr>
                <w:color w:val="333333"/>
                <w:sz w:val="20"/>
                <w:szCs w:val="20"/>
              </w:rPr>
              <w:t>Financial Inclusion</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713FFFA" w14:textId="77777777" w:rsidR="00046ED7" w:rsidRDefault="00000000">
            <w:r>
              <w:rPr>
                <w:color w:val="333333"/>
                <w:sz w:val="20"/>
                <w:szCs w:val="20"/>
              </w:rPr>
              <w:t>Akses masyarakat terhadap produk dan layanan keuangan formal</w:t>
            </w:r>
          </w:p>
        </w:tc>
      </w:tr>
      <w:tr w:rsidR="00046ED7" w14:paraId="7EB6B18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B203FA6" w14:textId="77777777" w:rsidR="00046ED7" w:rsidRDefault="00000000">
            <w:r>
              <w:rPr>
                <w:color w:val="333333"/>
                <w:sz w:val="20"/>
                <w:szCs w:val="20"/>
              </w:rPr>
              <w:t>KKB</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F36CBD4" w14:textId="77777777" w:rsidR="00046ED7" w:rsidRDefault="00000000">
            <w:r>
              <w:rPr>
                <w:color w:val="333333"/>
                <w:sz w:val="20"/>
                <w:szCs w:val="20"/>
              </w:rPr>
              <w:t>Kredit Kendaraan Bermotor</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43635B2" w14:textId="77777777" w:rsidR="00046ED7" w:rsidRDefault="00000000">
            <w:r>
              <w:rPr>
                <w:color w:val="333333"/>
                <w:sz w:val="20"/>
                <w:szCs w:val="20"/>
              </w:rPr>
              <w:t>Kredit untuk pembelian kendaraan bermotor (mobil, motor)</w:t>
            </w:r>
          </w:p>
        </w:tc>
      </w:tr>
      <w:tr w:rsidR="00046ED7" w14:paraId="3EA200CA"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1C6376E" w14:textId="77777777" w:rsidR="00046ED7" w:rsidRDefault="00000000">
            <w:r>
              <w:rPr>
                <w:color w:val="333333"/>
                <w:sz w:val="20"/>
                <w:szCs w:val="20"/>
              </w:rPr>
              <w:t>KMK</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C493C44" w14:textId="77777777" w:rsidR="00046ED7" w:rsidRDefault="00000000">
            <w:r>
              <w:rPr>
                <w:color w:val="333333"/>
                <w:sz w:val="20"/>
                <w:szCs w:val="20"/>
              </w:rPr>
              <w:t>Kredit Modal Kerja</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099FD94" w14:textId="77777777" w:rsidR="00046ED7" w:rsidRDefault="00000000">
            <w:r>
              <w:rPr>
                <w:color w:val="333333"/>
                <w:sz w:val="20"/>
                <w:szCs w:val="20"/>
              </w:rPr>
              <w:t>Kredit jangka pendek untuk membiayai kebutuhan operasional usaha</w:t>
            </w:r>
          </w:p>
        </w:tc>
      </w:tr>
      <w:tr w:rsidR="00046ED7" w14:paraId="6AEDD1F1"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805200B" w14:textId="77777777" w:rsidR="00046ED7" w:rsidRDefault="00000000">
            <w:r>
              <w:rPr>
                <w:color w:val="333333"/>
                <w:sz w:val="20"/>
                <w:szCs w:val="20"/>
              </w:rPr>
              <w:t>KI</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7AB3DF5" w14:textId="77777777" w:rsidR="00046ED7" w:rsidRDefault="00000000">
            <w:r>
              <w:rPr>
                <w:color w:val="333333"/>
                <w:sz w:val="20"/>
                <w:szCs w:val="20"/>
              </w:rPr>
              <w:t>Kredit Investasi</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F74B26C" w14:textId="77777777" w:rsidR="00046ED7" w:rsidRDefault="00000000">
            <w:r>
              <w:rPr>
                <w:color w:val="333333"/>
                <w:sz w:val="20"/>
                <w:szCs w:val="20"/>
              </w:rPr>
              <w:t>Kredit jangka panjang untuk pembelian aset tetap atau ekspansi bisnis</w:t>
            </w:r>
          </w:p>
        </w:tc>
      </w:tr>
      <w:tr w:rsidR="00046ED7" w14:paraId="5FBD7C54"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09BFC5E" w14:textId="77777777" w:rsidR="00046ED7" w:rsidRDefault="00000000">
            <w:r>
              <w:rPr>
                <w:color w:val="333333"/>
                <w:sz w:val="20"/>
                <w:szCs w:val="20"/>
              </w:rPr>
              <w:t>KPR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B2D78B1" w14:textId="77777777" w:rsidR="00046ED7" w:rsidRDefault="00000000">
            <w:r>
              <w:rPr>
                <w:color w:val="333333"/>
                <w:sz w:val="20"/>
                <w:szCs w:val="20"/>
              </w:rPr>
              <w:t>Kredit Pemilikan Rumah</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A7BF045" w14:textId="77777777" w:rsidR="00046ED7" w:rsidRDefault="00000000">
            <w:r>
              <w:rPr>
                <w:color w:val="333333"/>
                <w:sz w:val="20"/>
                <w:szCs w:val="20"/>
              </w:rPr>
              <w:t>Kredit untuk pembelian properti residensial</w:t>
            </w:r>
          </w:p>
        </w:tc>
      </w:tr>
      <w:tr w:rsidR="00046ED7" w14:paraId="46E1AD28"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35786A0" w14:textId="77777777" w:rsidR="00046ED7" w:rsidRDefault="00000000">
            <w:r>
              <w:rPr>
                <w:color w:val="333333"/>
                <w:sz w:val="20"/>
                <w:szCs w:val="20"/>
              </w:rPr>
              <w:t>KUR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FD44F03" w14:textId="77777777" w:rsidR="00046ED7" w:rsidRDefault="00000000">
            <w:r>
              <w:rPr>
                <w:color w:val="333333"/>
                <w:sz w:val="20"/>
                <w:szCs w:val="20"/>
              </w:rPr>
              <w:t>Kredit Usaha Rakyat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EE80A59" w14:textId="77777777" w:rsidR="00046ED7" w:rsidRDefault="00000000">
            <w:r>
              <w:rPr>
                <w:color w:val="333333"/>
                <w:sz w:val="20"/>
                <w:szCs w:val="20"/>
              </w:rPr>
              <w:t>Kredit bersubsidi pemerintah untuk UMKM dengan bunga 6%/tahun</w:t>
            </w:r>
          </w:p>
        </w:tc>
      </w:tr>
      <w:tr w:rsidR="00046ED7" w14:paraId="0B610057"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ABCB38B" w14:textId="77777777" w:rsidR="00046ED7" w:rsidRDefault="00000000">
            <w:r>
              <w:rPr>
                <w:color w:val="333333"/>
                <w:sz w:val="20"/>
                <w:szCs w:val="20"/>
              </w:rPr>
              <w:t>KYC</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40B770" w14:textId="77777777" w:rsidR="00046ED7" w:rsidRDefault="00000000">
            <w:r>
              <w:rPr>
                <w:color w:val="333333"/>
                <w:sz w:val="20"/>
                <w:szCs w:val="20"/>
              </w:rPr>
              <w:t>Know Your Customer</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C9F24C" w14:textId="77777777" w:rsidR="00046ED7" w:rsidRDefault="00000000">
            <w:r>
              <w:rPr>
                <w:color w:val="333333"/>
                <w:sz w:val="20"/>
                <w:szCs w:val="20"/>
              </w:rPr>
              <w:t>Prinsip mengenal nasabah secara mendalam sebelum memberikan layanan</w:t>
            </w:r>
          </w:p>
        </w:tc>
      </w:tr>
    </w:tbl>
    <w:p w14:paraId="2356BBF6" w14:textId="77777777" w:rsidR="00046ED7" w:rsidRDefault="00046ED7">
      <w:pPr>
        <w:spacing w:before="60" w:after="60"/>
      </w:pPr>
    </w:p>
    <w:p w14:paraId="5175823D" w14:textId="77777777" w:rsidR="00046ED7" w:rsidRDefault="00000000">
      <w:pPr>
        <w:pStyle w:val="Heading2"/>
      </w:pPr>
      <w:bookmarkStart w:id="55" w:name="_Toc227218939"/>
      <w:r>
        <w:t>10.3 Istilah L – N</w:t>
      </w:r>
      <w:bookmarkEnd w:id="55"/>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026"/>
      </w:tblGrid>
      <w:tr w:rsidR="00046ED7" w14:paraId="62CC81D9"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4124F01" w14:textId="77777777" w:rsidR="00046ED7" w:rsidRDefault="00000000">
            <w:pPr>
              <w:jc w:val="center"/>
            </w:pPr>
            <w:r>
              <w:rPr>
                <w:b/>
                <w:bCs/>
                <w:color w:val="FFFFFF"/>
                <w:sz w:val="20"/>
                <w:szCs w:val="20"/>
              </w:rPr>
              <w:t>Istilah</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D6DA1F7" w14:textId="77777777" w:rsidR="00046ED7" w:rsidRDefault="00000000">
            <w:pPr>
              <w:jc w:val="center"/>
            </w:pPr>
            <w:r>
              <w:rPr>
                <w:b/>
                <w:bCs/>
                <w:color w:val="FFFFFF"/>
                <w:sz w:val="20"/>
                <w:szCs w:val="20"/>
              </w:rPr>
              <w:t>Kepanjangan</w:t>
            </w:r>
          </w:p>
        </w:tc>
        <w:tc>
          <w:tcPr>
            <w:tcW w:w="5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1EB814F" w14:textId="77777777" w:rsidR="00046ED7" w:rsidRDefault="00000000">
            <w:pPr>
              <w:jc w:val="center"/>
            </w:pPr>
            <w:r>
              <w:rPr>
                <w:b/>
                <w:bCs/>
                <w:color w:val="FFFFFF"/>
                <w:sz w:val="20"/>
                <w:szCs w:val="20"/>
              </w:rPr>
              <w:t>Definisi</w:t>
            </w:r>
          </w:p>
        </w:tc>
      </w:tr>
      <w:tr w:rsidR="00046ED7" w14:paraId="728324C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A9E4CFA" w14:textId="77777777" w:rsidR="00046ED7" w:rsidRDefault="00000000">
            <w:r>
              <w:rPr>
                <w:color w:val="333333"/>
                <w:sz w:val="20"/>
                <w:szCs w:val="20"/>
              </w:rPr>
              <w:t>L/C</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FC0949" w14:textId="77777777" w:rsidR="00046ED7" w:rsidRDefault="00000000">
            <w:r>
              <w:rPr>
                <w:color w:val="333333"/>
                <w:sz w:val="20"/>
                <w:szCs w:val="20"/>
              </w:rPr>
              <w:t>Letter of Credit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FCEFAA" w14:textId="77777777" w:rsidR="00046ED7" w:rsidRDefault="00000000">
            <w:r>
              <w:rPr>
                <w:color w:val="333333"/>
                <w:sz w:val="20"/>
                <w:szCs w:val="20"/>
              </w:rPr>
              <w:t>Surat kredit dokumenter untuk transaksi ekspor-impor</w:t>
            </w:r>
          </w:p>
        </w:tc>
      </w:tr>
      <w:tr w:rsidR="00046ED7" w14:paraId="17070389"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C27905C" w14:textId="77777777" w:rsidR="00046ED7" w:rsidRDefault="00000000">
            <w:r>
              <w:rPr>
                <w:color w:val="333333"/>
                <w:sz w:val="20"/>
                <w:szCs w:val="20"/>
              </w:rPr>
              <w:t>LCR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D9E2C8" w14:textId="77777777" w:rsidR="00046ED7" w:rsidRDefault="00000000">
            <w:r>
              <w:rPr>
                <w:color w:val="333333"/>
                <w:sz w:val="20"/>
                <w:szCs w:val="20"/>
              </w:rPr>
              <w:t>Liquidity Coverage Ratio</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DDBF77" w14:textId="77777777" w:rsidR="00046ED7" w:rsidRDefault="00000000">
            <w:r>
              <w:rPr>
                <w:color w:val="333333"/>
                <w:sz w:val="20"/>
                <w:szCs w:val="20"/>
              </w:rPr>
              <w:t>Rasio kecukupan aset likuid terhadap net cash outflow 30 hari ke depan</w:t>
            </w:r>
          </w:p>
        </w:tc>
      </w:tr>
      <w:tr w:rsidR="00046ED7" w14:paraId="3ABC2ED0"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31F674E" w14:textId="77777777" w:rsidR="00046ED7" w:rsidRDefault="00000000">
            <w:r>
              <w:rPr>
                <w:color w:val="333333"/>
                <w:sz w:val="20"/>
                <w:szCs w:val="20"/>
              </w:rPr>
              <w:t>LDR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6CAC837" w14:textId="77777777" w:rsidR="00046ED7" w:rsidRDefault="00000000">
            <w:r>
              <w:rPr>
                <w:color w:val="333333"/>
                <w:sz w:val="20"/>
                <w:szCs w:val="20"/>
              </w:rPr>
              <w:t>Loan to Deposit Ratio</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6FDE9F" w14:textId="77777777" w:rsidR="00046ED7" w:rsidRDefault="00000000">
            <w:r>
              <w:rPr>
                <w:color w:val="333333"/>
                <w:sz w:val="20"/>
                <w:szCs w:val="20"/>
              </w:rPr>
              <w:t>Rasio kredit terhadap DPK. Standar OJK: 78%–100%</w:t>
            </w:r>
          </w:p>
        </w:tc>
      </w:tr>
      <w:tr w:rsidR="00046ED7" w14:paraId="537A733F"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5CAC1D" w14:textId="77777777" w:rsidR="00046ED7" w:rsidRDefault="00000000">
            <w:r>
              <w:rPr>
                <w:color w:val="333333"/>
                <w:sz w:val="20"/>
                <w:szCs w:val="20"/>
              </w:rPr>
              <w:t>Likuiditas</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E43CA79"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9BB5A0C" w14:textId="77777777" w:rsidR="00046ED7" w:rsidRDefault="00000000">
            <w:r>
              <w:rPr>
                <w:color w:val="333333"/>
                <w:sz w:val="20"/>
                <w:szCs w:val="20"/>
              </w:rPr>
              <w:t>Kemampuan bank memenuhi kewajiban jangka pendek saat jatuh tempo</w:t>
            </w:r>
          </w:p>
        </w:tc>
      </w:tr>
      <w:tr w:rsidR="00046ED7" w14:paraId="4162898B"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BA41F84" w14:textId="77777777" w:rsidR="00046ED7" w:rsidRDefault="00000000">
            <w:r>
              <w:rPr>
                <w:color w:val="333333"/>
                <w:sz w:val="20"/>
                <w:szCs w:val="20"/>
              </w:rPr>
              <w:lastRenderedPageBreak/>
              <w:t>LPS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259C673" w14:textId="77777777" w:rsidR="00046ED7" w:rsidRDefault="00000000">
            <w:r>
              <w:rPr>
                <w:color w:val="333333"/>
                <w:sz w:val="20"/>
                <w:szCs w:val="20"/>
              </w:rPr>
              <w:t>Lembaga Penjamin Simpanan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91EE5CB" w14:textId="77777777" w:rsidR="00046ED7" w:rsidRDefault="00000000">
            <w:r>
              <w:rPr>
                <w:color w:val="333333"/>
                <w:sz w:val="20"/>
                <w:szCs w:val="20"/>
              </w:rPr>
              <w:t>Lembaga yang menjamin simpanan nasabah hingga Rp 2 miliar/bank</w:t>
            </w:r>
          </w:p>
        </w:tc>
      </w:tr>
      <w:tr w:rsidR="00046ED7" w14:paraId="4EA95FA2"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438072" w14:textId="77777777" w:rsidR="00046ED7" w:rsidRDefault="00000000">
            <w:r>
              <w:rPr>
                <w:color w:val="333333"/>
                <w:sz w:val="20"/>
                <w:szCs w:val="20"/>
              </w:rPr>
              <w:t>LTV</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4A38548" w14:textId="77777777" w:rsidR="00046ED7" w:rsidRDefault="00000000">
            <w:r>
              <w:rPr>
                <w:color w:val="333333"/>
                <w:sz w:val="20"/>
                <w:szCs w:val="20"/>
              </w:rPr>
              <w:t>Loan to Value</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03CFC56" w14:textId="77777777" w:rsidR="00046ED7" w:rsidRDefault="00000000">
            <w:r>
              <w:rPr>
                <w:color w:val="333333"/>
                <w:sz w:val="20"/>
                <w:szCs w:val="20"/>
              </w:rPr>
              <w:t>Rasio kredit terhadap nilai agunan. Regulasi BI untuk KPR dan KKB</w:t>
            </w:r>
          </w:p>
        </w:tc>
      </w:tr>
      <w:tr w:rsidR="00046ED7" w14:paraId="652DA5E8"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2C6B55F" w14:textId="77777777" w:rsidR="00046ED7" w:rsidRDefault="00000000">
            <w:r>
              <w:rPr>
                <w:color w:val="333333"/>
                <w:sz w:val="20"/>
                <w:szCs w:val="20"/>
              </w:rPr>
              <w:t>Mutasi</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C28F074" w14:textId="77777777" w:rsidR="00046ED7" w:rsidRDefault="00000000">
            <w:r>
              <w:rPr>
                <w:color w:val="333333"/>
                <w:sz w:val="20"/>
                <w:szCs w:val="20"/>
              </w:rPr>
              <w:t>Transaction History</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99D5E0B" w14:textId="77777777" w:rsidR="00046ED7" w:rsidRDefault="00000000">
            <w:r>
              <w:rPr>
                <w:color w:val="333333"/>
                <w:sz w:val="20"/>
                <w:szCs w:val="20"/>
              </w:rPr>
              <w:t>Catatan seluruh transaksi debit dan kredit pada rekening nasabah</w:t>
            </w:r>
          </w:p>
        </w:tc>
      </w:tr>
      <w:tr w:rsidR="00046ED7" w14:paraId="54B2A3C7"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342B449" w14:textId="77777777" w:rsidR="00046ED7" w:rsidRDefault="00000000">
            <w:r>
              <w:rPr>
                <w:color w:val="333333"/>
                <w:sz w:val="20"/>
                <w:szCs w:val="20"/>
              </w:rPr>
              <w:t>NIM</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10B29CA" w14:textId="77777777" w:rsidR="00046ED7" w:rsidRDefault="00000000">
            <w:r>
              <w:rPr>
                <w:color w:val="333333"/>
                <w:sz w:val="20"/>
                <w:szCs w:val="20"/>
              </w:rPr>
              <w:t>Net Interest Margin</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44EF8FC" w14:textId="77777777" w:rsidR="00046ED7" w:rsidRDefault="00000000">
            <w:r>
              <w:rPr>
                <w:color w:val="333333"/>
                <w:sz w:val="20"/>
                <w:szCs w:val="20"/>
              </w:rPr>
              <w:t>Pendapatan bunga bersih dibagi aset produktif. Standar: &gt; 3%</w:t>
            </w:r>
          </w:p>
        </w:tc>
      </w:tr>
      <w:tr w:rsidR="00046ED7" w14:paraId="3D6F85CF"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41E707" w14:textId="77777777" w:rsidR="00046ED7" w:rsidRDefault="00000000">
            <w:r>
              <w:rPr>
                <w:color w:val="333333"/>
                <w:sz w:val="20"/>
                <w:szCs w:val="20"/>
              </w:rPr>
              <w:t>NPL</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F48DA4C" w14:textId="77777777" w:rsidR="00046ED7" w:rsidRDefault="00000000">
            <w:r>
              <w:rPr>
                <w:color w:val="333333"/>
                <w:sz w:val="20"/>
                <w:szCs w:val="20"/>
              </w:rPr>
              <w:t>Non-Performing Loan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EB7EE2" w14:textId="77777777" w:rsidR="00046ED7" w:rsidRDefault="00000000">
            <w:r>
              <w:rPr>
                <w:color w:val="333333"/>
                <w:sz w:val="20"/>
                <w:szCs w:val="20"/>
              </w:rPr>
              <w:t>Kredit bermasalah (Kol 3+4+5) dibagi total kredit. Standar: &lt; 5%</w:t>
            </w:r>
          </w:p>
        </w:tc>
      </w:tr>
    </w:tbl>
    <w:p w14:paraId="7A6D2AA4" w14:textId="77777777" w:rsidR="00046ED7" w:rsidRDefault="00046ED7">
      <w:pPr>
        <w:spacing w:before="60" w:after="60"/>
      </w:pPr>
    </w:p>
    <w:p w14:paraId="4909CA9E" w14:textId="77777777" w:rsidR="00046ED7" w:rsidRDefault="00000000">
      <w:pPr>
        <w:pStyle w:val="Heading2"/>
      </w:pPr>
      <w:bookmarkStart w:id="56" w:name="_Toc227218940"/>
      <w:r>
        <w:t>10.4 Istilah O – Z</w:t>
      </w:r>
      <w:bookmarkEnd w:id="56"/>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026"/>
      </w:tblGrid>
      <w:tr w:rsidR="00046ED7" w14:paraId="3E5A9568"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7AEDEC0" w14:textId="77777777" w:rsidR="00046ED7" w:rsidRDefault="00000000">
            <w:pPr>
              <w:jc w:val="center"/>
            </w:pPr>
            <w:r>
              <w:rPr>
                <w:b/>
                <w:bCs/>
                <w:color w:val="FFFFFF"/>
                <w:sz w:val="20"/>
                <w:szCs w:val="20"/>
              </w:rPr>
              <w:t>Istilah</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AA42CF0" w14:textId="77777777" w:rsidR="00046ED7" w:rsidRDefault="00000000">
            <w:pPr>
              <w:jc w:val="center"/>
            </w:pPr>
            <w:r>
              <w:rPr>
                <w:b/>
                <w:bCs/>
                <w:color w:val="FFFFFF"/>
                <w:sz w:val="20"/>
                <w:szCs w:val="20"/>
              </w:rPr>
              <w:t>Kepanjangan</w:t>
            </w:r>
          </w:p>
        </w:tc>
        <w:tc>
          <w:tcPr>
            <w:tcW w:w="5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75CCE13" w14:textId="77777777" w:rsidR="00046ED7" w:rsidRDefault="00000000">
            <w:pPr>
              <w:jc w:val="center"/>
            </w:pPr>
            <w:r>
              <w:rPr>
                <w:b/>
                <w:bCs/>
                <w:color w:val="FFFFFF"/>
                <w:sz w:val="20"/>
                <w:szCs w:val="20"/>
              </w:rPr>
              <w:t>Definisi</w:t>
            </w:r>
          </w:p>
        </w:tc>
      </w:tr>
      <w:tr w:rsidR="00046ED7" w14:paraId="1C30912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227CD7" w14:textId="77777777" w:rsidR="00046ED7" w:rsidRDefault="00000000">
            <w:r>
              <w:rPr>
                <w:color w:val="333333"/>
                <w:sz w:val="20"/>
                <w:szCs w:val="20"/>
              </w:rPr>
              <w:t>OJK</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A1C1794" w14:textId="77777777" w:rsidR="00046ED7" w:rsidRDefault="00000000">
            <w:r>
              <w:rPr>
                <w:color w:val="333333"/>
                <w:sz w:val="20"/>
                <w:szCs w:val="20"/>
              </w:rPr>
              <w:t>Otoritas Jasa Keuangan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2C14995" w14:textId="77777777" w:rsidR="00046ED7" w:rsidRDefault="00000000">
            <w:r>
              <w:rPr>
                <w:color w:val="333333"/>
                <w:sz w:val="20"/>
                <w:szCs w:val="20"/>
              </w:rPr>
              <w:t>Lembaga pengatur dan pengawas sektor jasa keuangan Indonesia</w:t>
            </w:r>
          </w:p>
        </w:tc>
      </w:tr>
      <w:tr w:rsidR="00046ED7" w14:paraId="29BCC7C0"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E3E4018" w14:textId="77777777" w:rsidR="00046ED7" w:rsidRDefault="00000000">
            <w:r>
              <w:rPr>
                <w:color w:val="333333"/>
                <w:sz w:val="20"/>
                <w:szCs w:val="20"/>
              </w:rPr>
              <w:t>POJK</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52D9CE8" w14:textId="77777777" w:rsidR="00046ED7" w:rsidRDefault="00000000">
            <w:r>
              <w:rPr>
                <w:color w:val="333333"/>
                <w:sz w:val="20"/>
                <w:szCs w:val="20"/>
              </w:rPr>
              <w:t>Peraturan OJK</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1E92EFF" w14:textId="77777777" w:rsidR="00046ED7" w:rsidRDefault="00000000">
            <w:r>
              <w:rPr>
                <w:color w:val="333333"/>
                <w:sz w:val="20"/>
                <w:szCs w:val="20"/>
              </w:rPr>
              <w:t>Peraturan yang dikeluarkan OJK yang mengikat seluruh lembaga keuangan</w:t>
            </w:r>
          </w:p>
        </w:tc>
      </w:tr>
      <w:tr w:rsidR="00046ED7" w14:paraId="143BBB93"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A47E5CB" w14:textId="77777777" w:rsidR="00046ED7" w:rsidRDefault="00000000">
            <w:r>
              <w:rPr>
                <w:color w:val="333333"/>
                <w:sz w:val="20"/>
                <w:szCs w:val="20"/>
              </w:rPr>
              <w:t>PPATK</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3477CCE" w14:textId="77777777" w:rsidR="00046ED7" w:rsidRDefault="00000000">
            <w:r>
              <w:rPr>
                <w:color w:val="333333"/>
                <w:sz w:val="20"/>
                <w:szCs w:val="20"/>
              </w:rPr>
              <w:t>Pusat Pelaporan dan Analisis Transaksi Keuangan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8BBF6F" w14:textId="77777777" w:rsidR="00046ED7" w:rsidRDefault="00000000">
            <w:r>
              <w:rPr>
                <w:color w:val="333333"/>
                <w:sz w:val="20"/>
                <w:szCs w:val="20"/>
              </w:rPr>
              <w:t>Lembaga yang menerima laporan transaksi keuangan mencurigakan (STR)</w:t>
            </w:r>
          </w:p>
        </w:tc>
      </w:tr>
      <w:tr w:rsidR="00046ED7" w14:paraId="59CFC9B6"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97BD5C" w14:textId="77777777" w:rsidR="00046ED7" w:rsidRDefault="00000000">
            <w:r>
              <w:rPr>
                <w:color w:val="333333"/>
                <w:sz w:val="20"/>
                <w:szCs w:val="20"/>
              </w:rPr>
              <w:t>QRIS</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2484CCA" w14:textId="77777777" w:rsidR="00046ED7" w:rsidRDefault="00000000">
            <w:r>
              <w:rPr>
                <w:color w:val="333333"/>
                <w:sz w:val="20"/>
                <w:szCs w:val="20"/>
              </w:rPr>
              <w:t>Quick Response Code Indonesian Standard</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AB6971B" w14:textId="77777777" w:rsidR="00046ED7" w:rsidRDefault="00000000">
            <w:r>
              <w:rPr>
                <w:color w:val="333333"/>
                <w:sz w:val="20"/>
                <w:szCs w:val="20"/>
              </w:rPr>
              <w:t>Standar QR Code nasional untuk pembayaran digital yang terunifikasi</w:t>
            </w:r>
          </w:p>
        </w:tc>
      </w:tr>
      <w:tr w:rsidR="00046ED7" w14:paraId="23392BDF"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7A4255" w14:textId="77777777" w:rsidR="00046ED7" w:rsidRDefault="00000000">
            <w:r>
              <w:rPr>
                <w:color w:val="333333"/>
                <w:sz w:val="20"/>
                <w:szCs w:val="20"/>
              </w:rPr>
              <w:t>RGEC</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44F69FB"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A19762" w14:textId="77777777" w:rsidR="00046ED7" w:rsidRDefault="00000000">
            <w:r>
              <w:rPr>
                <w:color w:val="333333"/>
                <w:sz w:val="20"/>
                <w:szCs w:val="20"/>
              </w:rPr>
              <w:t>Metode penilaian kesehatan bank oleh OJK: Risk, GCG, Earnings, Capital</w:t>
            </w:r>
          </w:p>
        </w:tc>
      </w:tr>
      <w:tr w:rsidR="00046ED7" w14:paraId="4BDD9A5C"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354D65D" w14:textId="77777777" w:rsidR="00046ED7" w:rsidRDefault="00000000">
            <w:r>
              <w:rPr>
                <w:color w:val="333333"/>
                <w:sz w:val="20"/>
                <w:szCs w:val="20"/>
              </w:rPr>
              <w:t>ROA</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8B08B25" w14:textId="77777777" w:rsidR="00046ED7" w:rsidRDefault="00000000">
            <w:r>
              <w:rPr>
                <w:color w:val="333333"/>
                <w:sz w:val="20"/>
                <w:szCs w:val="20"/>
              </w:rPr>
              <w:t>Return on Assets</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7D6F0B8" w14:textId="77777777" w:rsidR="00046ED7" w:rsidRDefault="00000000">
            <w:r>
              <w:rPr>
                <w:color w:val="333333"/>
                <w:sz w:val="20"/>
                <w:szCs w:val="20"/>
              </w:rPr>
              <w:t>Laba bersih dibagi total aset. Standar: &gt; 1,5%</w:t>
            </w:r>
          </w:p>
        </w:tc>
      </w:tr>
      <w:tr w:rsidR="00046ED7" w14:paraId="42318E35"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F779B42" w14:textId="77777777" w:rsidR="00046ED7" w:rsidRDefault="00000000">
            <w:r>
              <w:rPr>
                <w:color w:val="333333"/>
                <w:sz w:val="20"/>
                <w:szCs w:val="20"/>
              </w:rPr>
              <w:t>ROE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A8BF2AA" w14:textId="77777777" w:rsidR="00046ED7" w:rsidRDefault="00000000">
            <w:r>
              <w:rPr>
                <w:color w:val="333333"/>
                <w:sz w:val="20"/>
                <w:szCs w:val="20"/>
              </w:rPr>
              <w:t>Return on Equity</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5E94CBB" w14:textId="77777777" w:rsidR="00046ED7" w:rsidRDefault="00000000">
            <w:r>
              <w:rPr>
                <w:color w:val="333333"/>
                <w:sz w:val="20"/>
                <w:szCs w:val="20"/>
              </w:rPr>
              <w:t>Laba bersih dibagi modal sendiri</w:t>
            </w:r>
          </w:p>
        </w:tc>
      </w:tr>
      <w:tr w:rsidR="00046ED7" w14:paraId="5DD6111C"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2294CCB" w14:textId="77777777" w:rsidR="00046ED7" w:rsidRDefault="00000000">
            <w:r>
              <w:rPr>
                <w:color w:val="333333"/>
                <w:sz w:val="20"/>
                <w:szCs w:val="20"/>
              </w:rPr>
              <w:t>Rekening Koran</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573AA71"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15E685A" w14:textId="77777777" w:rsidR="00046ED7" w:rsidRDefault="00000000">
            <w:r>
              <w:rPr>
                <w:color w:val="333333"/>
                <w:sz w:val="20"/>
                <w:szCs w:val="20"/>
              </w:rPr>
              <w:t>Laporan mutasi rekening giro yang dikirim bank ke nasabah</w:t>
            </w:r>
          </w:p>
        </w:tc>
      </w:tr>
      <w:tr w:rsidR="00046ED7" w14:paraId="5B8ACB3D"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5B5A93" w14:textId="77777777" w:rsidR="00046ED7" w:rsidRDefault="00000000">
            <w:r>
              <w:rPr>
                <w:color w:val="333333"/>
                <w:sz w:val="20"/>
                <w:szCs w:val="20"/>
              </w:rPr>
              <w:t>RTGS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3AEBFD2" w14:textId="77777777" w:rsidR="00046ED7" w:rsidRDefault="00000000">
            <w:r>
              <w:rPr>
                <w:color w:val="333333"/>
                <w:sz w:val="20"/>
                <w:szCs w:val="20"/>
              </w:rPr>
              <w:t>Real-Time Gross Settlement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201D665" w14:textId="77777777" w:rsidR="00046ED7" w:rsidRDefault="00000000">
            <w:r>
              <w:rPr>
                <w:color w:val="333333"/>
                <w:sz w:val="20"/>
                <w:szCs w:val="20"/>
              </w:rPr>
              <w:t>Sistem setelmen transaksi antar bank secara real-time satu per satu</w:t>
            </w:r>
          </w:p>
        </w:tc>
      </w:tr>
      <w:tr w:rsidR="00046ED7" w14:paraId="48BEEB04"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6A3C83C" w14:textId="77777777" w:rsidR="00046ED7" w:rsidRDefault="00000000">
            <w:r>
              <w:rPr>
                <w:color w:val="333333"/>
                <w:sz w:val="20"/>
                <w:szCs w:val="20"/>
              </w:rPr>
              <w:t>SLIK</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45A747" w14:textId="77777777" w:rsidR="00046ED7" w:rsidRDefault="00000000">
            <w:r>
              <w:rPr>
                <w:color w:val="333333"/>
                <w:sz w:val="20"/>
                <w:szCs w:val="20"/>
              </w:rPr>
              <w:t>Sistem Layanan Informasi Keuangan</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F2EFD78" w14:textId="77777777" w:rsidR="00046ED7" w:rsidRDefault="00000000">
            <w:r>
              <w:rPr>
                <w:color w:val="333333"/>
                <w:sz w:val="20"/>
                <w:szCs w:val="20"/>
              </w:rPr>
              <w:t>Sistem OJK untuk cek riwayat kredit nasabah (pengganti BI Checking)</w:t>
            </w:r>
          </w:p>
        </w:tc>
      </w:tr>
      <w:tr w:rsidR="00046ED7" w14:paraId="1E79A147"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F4ACD32" w14:textId="77777777" w:rsidR="00046ED7" w:rsidRDefault="00000000">
            <w:r>
              <w:rPr>
                <w:color w:val="333333"/>
                <w:sz w:val="20"/>
                <w:szCs w:val="20"/>
              </w:rPr>
              <w:t>SKBDN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3AEE1B6" w14:textId="77777777" w:rsidR="00046ED7" w:rsidRDefault="00000000">
            <w:r>
              <w:rPr>
                <w:color w:val="333333"/>
                <w:sz w:val="20"/>
                <w:szCs w:val="20"/>
              </w:rPr>
              <w:t>Surat Kredit Berdokumen Dalam Negeri</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15E831" w14:textId="77777777" w:rsidR="00046ED7" w:rsidRDefault="00000000">
            <w:r>
              <w:rPr>
                <w:color w:val="333333"/>
                <w:sz w:val="20"/>
                <w:szCs w:val="20"/>
              </w:rPr>
              <w:t>Versi L/C untuk transaksi perdagangan domestik</w:t>
            </w:r>
          </w:p>
        </w:tc>
      </w:tr>
      <w:tr w:rsidR="00046ED7" w14:paraId="7A4EA3C9"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B2CF5D6" w14:textId="77777777" w:rsidR="00046ED7" w:rsidRDefault="00000000">
            <w:r>
              <w:rPr>
                <w:color w:val="333333"/>
                <w:sz w:val="20"/>
                <w:szCs w:val="20"/>
              </w:rPr>
              <w:t>STR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6DFF2CD" w14:textId="77777777" w:rsidR="00046ED7" w:rsidRDefault="00000000">
            <w:r>
              <w:rPr>
                <w:color w:val="333333"/>
                <w:sz w:val="20"/>
                <w:szCs w:val="20"/>
              </w:rPr>
              <w:t>Suspicious Transaction Report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8727712" w14:textId="77777777" w:rsidR="00046ED7" w:rsidRDefault="00000000">
            <w:r>
              <w:rPr>
                <w:color w:val="333333"/>
                <w:sz w:val="20"/>
                <w:szCs w:val="20"/>
              </w:rPr>
              <w:t>Laporan Transaksi Keuangan Mencurigakan yang dikirim ke PPATK</w:t>
            </w:r>
          </w:p>
        </w:tc>
      </w:tr>
      <w:tr w:rsidR="00046ED7" w14:paraId="0353E983"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5EE4357" w14:textId="77777777" w:rsidR="00046ED7" w:rsidRDefault="00000000">
            <w:r>
              <w:rPr>
                <w:color w:val="333333"/>
                <w:sz w:val="20"/>
                <w:szCs w:val="20"/>
              </w:rPr>
              <w:t>Trade Finance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09A3B0C"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7D7F80E" w14:textId="77777777" w:rsidR="00046ED7" w:rsidRDefault="00000000">
            <w:r>
              <w:rPr>
                <w:color w:val="333333"/>
                <w:sz w:val="20"/>
                <w:szCs w:val="20"/>
              </w:rPr>
              <w:t>Layanan perbankan untuk mendukung transaksi perdagangan internasional</w:t>
            </w:r>
          </w:p>
        </w:tc>
      </w:tr>
      <w:tr w:rsidR="00046ED7" w14:paraId="2BB1D6EA"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531F173" w14:textId="77777777" w:rsidR="00046ED7" w:rsidRDefault="00000000">
            <w:r>
              <w:rPr>
                <w:color w:val="333333"/>
                <w:sz w:val="20"/>
                <w:szCs w:val="20"/>
              </w:rPr>
              <w:lastRenderedPageBreak/>
              <w:t>UMKM</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089EB9" w14:textId="77777777" w:rsidR="00046ED7" w:rsidRDefault="00000000">
            <w:r>
              <w:rPr>
                <w:color w:val="333333"/>
                <w:sz w:val="20"/>
                <w:szCs w:val="20"/>
              </w:rPr>
              <w:t>Usaha Mikro Kecil Menengah</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DBDF6CC" w14:textId="77777777" w:rsidR="00046ED7" w:rsidRDefault="00000000">
            <w:r>
              <w:rPr>
                <w:color w:val="333333"/>
                <w:sz w:val="20"/>
                <w:szCs w:val="20"/>
              </w:rPr>
              <w:t>Segmen usaha utama yang dilayani BRI</w:t>
            </w:r>
          </w:p>
        </w:tc>
      </w:tr>
      <w:tr w:rsidR="00046ED7" w14:paraId="4F4C7DE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8E8A93" w14:textId="77777777" w:rsidR="00046ED7" w:rsidRDefault="00000000">
            <w:r>
              <w:rPr>
                <w:color w:val="333333"/>
                <w:sz w:val="20"/>
                <w:szCs w:val="20"/>
              </w:rPr>
              <w:t>Virtual Account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76712C0"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47386D" w14:textId="77777777" w:rsidR="00046ED7" w:rsidRDefault="00000000">
            <w:r>
              <w:rPr>
                <w:color w:val="333333"/>
                <w:sz w:val="20"/>
                <w:szCs w:val="20"/>
              </w:rPr>
              <w:t>Nomor rekening unik untuk memudahkan identifikasi pembayaran</w:t>
            </w:r>
          </w:p>
        </w:tc>
      </w:tr>
      <w:tr w:rsidR="00046ED7" w14:paraId="04821947"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48795C9" w14:textId="77777777" w:rsidR="00046ED7" w:rsidRDefault="00000000">
            <w:r>
              <w:rPr>
                <w:color w:val="333333"/>
                <w:sz w:val="20"/>
                <w:szCs w:val="20"/>
              </w:rPr>
              <w:t>Wanprestasi</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08A0BB3" w14:textId="77777777" w:rsidR="00046ED7" w:rsidRDefault="00000000">
            <w:r>
              <w:rPr>
                <w:color w:val="333333"/>
                <w:sz w:val="20"/>
                <w:szCs w:val="20"/>
              </w:rPr>
              <w:t>Default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EF9709" w14:textId="77777777" w:rsidR="00046ED7" w:rsidRDefault="00000000">
            <w:r>
              <w:rPr>
                <w:color w:val="333333"/>
                <w:sz w:val="20"/>
                <w:szCs w:val="20"/>
              </w:rPr>
              <w:t>Kegagalan debitur memenuhi kewajiban sesuai perjanjian kredit</w:t>
            </w:r>
          </w:p>
        </w:tc>
      </w:tr>
    </w:tbl>
    <w:p w14:paraId="0E106694" w14:textId="77777777" w:rsidR="00046ED7" w:rsidRDefault="00046ED7">
      <w:pPr>
        <w:spacing w:before="60" w:after="60"/>
      </w:pPr>
    </w:p>
    <w:p w14:paraId="263BEE92" w14:textId="77777777" w:rsidR="00046ED7" w:rsidRDefault="00000000">
      <w:r>
        <w:br w:type="page"/>
      </w:r>
    </w:p>
    <w:p w14:paraId="643C105B" w14:textId="77777777" w:rsidR="00046ED7" w:rsidRDefault="00000000">
      <w:pPr>
        <w:pStyle w:val="Heading1"/>
        <w:pBdr>
          <w:bottom w:val="single" w:sz="8" w:space="4" w:color="1565C0"/>
        </w:pBdr>
      </w:pPr>
      <w:bookmarkStart w:id="57" w:name="_Toc227218941"/>
      <w:r>
        <w:lastRenderedPageBreak/>
        <w:t>Penutup – Relevansi untuk BFLP IT</w:t>
      </w:r>
      <w:bookmarkEnd w:id="57"/>
    </w:p>
    <w:p w14:paraId="6F4C7189" w14:textId="77777777" w:rsidR="00046ED7" w:rsidRDefault="00046ED7">
      <w:pPr>
        <w:spacing w:before="60" w:after="60"/>
      </w:pPr>
    </w:p>
    <w:p w14:paraId="62AC85FC" w14:textId="77777777" w:rsidR="00046ED7" w:rsidRDefault="00000000">
      <w:pPr>
        <w:spacing w:before="80" w:after="80"/>
        <w:jc w:val="both"/>
      </w:pPr>
      <w:r>
        <w:rPr>
          <w:color w:val="2C2C2C"/>
        </w:rPr>
        <w:t>Dokumen ini menyajikan fondasi pengetahuan general banking yang perlu dipahami setiap karyawan baru BRI, terutama yang masuk melalui jalur BFLP IT. Sebagai IT developer di bank, kamu bukan hanya menulis kode – kamu membangun sistem yang memproses miliaran transaksi keuangan masyarakat Indonesia setiap harinya.</w:t>
      </w:r>
    </w:p>
    <w:p w14:paraId="0F9D0012"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686E2B62" w14:textId="77777777">
        <w:tc>
          <w:tcPr>
            <w:tcW w:w="9026" w:type="dxa"/>
            <w:tcBorders>
              <w:top w:val="none" w:sz="0" w:space="0" w:color="FFFFFF"/>
              <w:left w:val="none" w:sz="0" w:space="0" w:color="FFFFFF"/>
              <w:bottom w:val="none" w:sz="0" w:space="0" w:color="FFFFFF"/>
              <w:right w:val="none" w:sz="0" w:space="0" w:color="FFFFFF"/>
            </w:tcBorders>
            <w:shd w:val="clear" w:color="auto" w:fill="E8F5E9"/>
            <w:tcMar>
              <w:top w:w="160" w:type="dxa"/>
              <w:left w:w="220" w:type="dxa"/>
              <w:bottom w:w="160" w:type="dxa"/>
              <w:right w:w="220" w:type="dxa"/>
            </w:tcMar>
          </w:tcPr>
          <w:p w14:paraId="15187F1E" w14:textId="77777777" w:rsidR="00046ED7" w:rsidRDefault="00000000">
            <w:pPr>
              <w:spacing w:after="60"/>
            </w:pPr>
            <w:r>
              <w:rPr>
                <w:b/>
                <w:bCs/>
                <w:color w:val="1B5E20"/>
              </w:rPr>
              <w:t>Apa yang Perlu Diprioritaskan Sebelum Onboarding:</w:t>
            </w:r>
          </w:p>
          <w:p w14:paraId="67D16DCC" w14:textId="77777777" w:rsidR="00046ED7" w:rsidRDefault="00000000">
            <w:pPr>
              <w:jc w:val="both"/>
            </w:pPr>
            <w:r>
              <w:rPr>
                <w:color w:val="0D3B17"/>
                <w:sz w:val="21"/>
                <w:szCs w:val="21"/>
              </w:rPr>
              <w:t>Pahami konsep DPK, kredit, NPL, dan kolektibilitas karena ini adalah core business BRI yang sistemnya akan kamu kerjakan. Pelajari QRIS, BI-FAST, dan arsitektur digital banking karena ini adalah area pengembangan aktif. Kenali terminologi regulasi OJK dan BI agar saat diskusi dengan tim bisnis dan compliance kamu bisa mengikuti konteksnya.</w:t>
            </w:r>
          </w:p>
        </w:tc>
      </w:tr>
    </w:tbl>
    <w:p w14:paraId="65834D9A"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000"/>
        <w:gridCol w:w="3426"/>
      </w:tblGrid>
      <w:tr w:rsidR="00046ED7" w14:paraId="7BF1F0D7"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9450893" w14:textId="77777777" w:rsidR="00046ED7" w:rsidRDefault="00000000">
            <w:pPr>
              <w:jc w:val="center"/>
            </w:pPr>
            <w:r>
              <w:rPr>
                <w:b/>
                <w:bCs/>
                <w:color w:val="FFFFFF"/>
                <w:sz w:val="20"/>
                <w:szCs w:val="20"/>
              </w:rPr>
              <w:t>Area Bisnis BRI</w:t>
            </w:r>
          </w:p>
        </w:tc>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866E45D" w14:textId="77777777" w:rsidR="00046ED7" w:rsidRDefault="00000000">
            <w:pPr>
              <w:jc w:val="center"/>
            </w:pPr>
            <w:r>
              <w:rPr>
                <w:b/>
                <w:bCs/>
                <w:color w:val="FFFFFF"/>
                <w:sz w:val="20"/>
                <w:szCs w:val="20"/>
              </w:rPr>
              <w:t>Sistem IT yang Relevan</w:t>
            </w:r>
          </w:p>
        </w:tc>
        <w:tc>
          <w:tcPr>
            <w:tcW w:w="3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E53B274" w14:textId="77777777" w:rsidR="00046ED7" w:rsidRDefault="00000000">
            <w:pPr>
              <w:jc w:val="center"/>
            </w:pPr>
            <w:r>
              <w:rPr>
                <w:b/>
                <w:bCs/>
                <w:color w:val="FFFFFF"/>
                <w:sz w:val="20"/>
                <w:szCs w:val="20"/>
              </w:rPr>
              <w:t>Stack yang Mungkin Digunakan</w:t>
            </w:r>
          </w:p>
        </w:tc>
      </w:tr>
      <w:tr w:rsidR="00046ED7" w14:paraId="18997403"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B16D1B" w14:textId="77777777" w:rsidR="00046ED7" w:rsidRDefault="00000000">
            <w:r>
              <w:rPr>
                <w:color w:val="333333"/>
                <w:sz w:val="20"/>
                <w:szCs w:val="20"/>
              </w:rPr>
              <w:t>Core Banking</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B3682C" w14:textId="77777777" w:rsidR="00046ED7" w:rsidRDefault="00000000">
            <w:r>
              <w:rPr>
                <w:color w:val="333333"/>
                <w:sz w:val="20"/>
                <w:szCs w:val="20"/>
              </w:rPr>
              <w:t>Transaction processing, account management</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DB01EC6" w14:textId="77777777" w:rsidR="00046ED7" w:rsidRDefault="00000000">
            <w:r>
              <w:rPr>
                <w:color w:val="333333"/>
                <w:sz w:val="20"/>
                <w:szCs w:val="20"/>
              </w:rPr>
              <w:t>Java, Go, Oracle DB, PostgreSQL</w:t>
            </w:r>
          </w:p>
        </w:tc>
      </w:tr>
      <w:tr w:rsidR="00046ED7" w14:paraId="1F7A6853"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046816" w14:textId="77777777" w:rsidR="00046ED7" w:rsidRDefault="00000000">
            <w:r>
              <w:rPr>
                <w:color w:val="333333"/>
                <w:sz w:val="20"/>
                <w:szCs w:val="20"/>
              </w:rPr>
              <w:t>Digital Banking (BRImo)</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E19FB66" w14:textId="77777777" w:rsidR="00046ED7" w:rsidRDefault="00000000">
            <w:r>
              <w:rPr>
                <w:color w:val="333333"/>
                <w:sz w:val="20"/>
                <w:szCs w:val="20"/>
              </w:rPr>
              <w:t>Mobile app, API gateway, microservices</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5CE1EA5" w14:textId="77777777" w:rsidR="00046ED7" w:rsidRDefault="00000000">
            <w:r>
              <w:rPr>
                <w:color w:val="333333"/>
                <w:sz w:val="20"/>
                <w:szCs w:val="20"/>
              </w:rPr>
              <w:t>Kotlin, React Native, Go, Next.js</w:t>
            </w:r>
          </w:p>
        </w:tc>
      </w:tr>
      <w:tr w:rsidR="00046ED7" w14:paraId="6EED2E0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600FD76" w14:textId="77777777" w:rsidR="00046ED7" w:rsidRDefault="00000000">
            <w:r>
              <w:rPr>
                <w:color w:val="333333"/>
                <w:sz w:val="20"/>
                <w:szCs w:val="20"/>
              </w:rPr>
              <w:t>Payment System</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F087261" w14:textId="77777777" w:rsidR="00046ED7" w:rsidRDefault="00000000">
            <w:r>
              <w:rPr>
                <w:color w:val="333333"/>
                <w:sz w:val="20"/>
                <w:szCs w:val="20"/>
              </w:rPr>
              <w:t>QRIS, BI-FAST integration, virtual account</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218DD43" w14:textId="77777777" w:rsidR="00046ED7" w:rsidRDefault="00000000">
            <w:r>
              <w:rPr>
                <w:color w:val="333333"/>
                <w:sz w:val="20"/>
                <w:szCs w:val="20"/>
              </w:rPr>
              <w:t>Go, REST API, Kafka</w:t>
            </w:r>
          </w:p>
        </w:tc>
      </w:tr>
      <w:tr w:rsidR="00046ED7" w14:paraId="61135E33"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C0AADF6" w14:textId="77777777" w:rsidR="00046ED7" w:rsidRDefault="00000000">
            <w:r>
              <w:rPr>
                <w:color w:val="333333"/>
                <w:sz w:val="20"/>
                <w:szCs w:val="20"/>
              </w:rPr>
              <w:t>Risk Management</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C088DD" w14:textId="77777777" w:rsidR="00046ED7" w:rsidRDefault="00000000">
            <w:r>
              <w:rPr>
                <w:color w:val="333333"/>
                <w:sz w:val="20"/>
                <w:szCs w:val="20"/>
              </w:rPr>
              <w:t>Credit scoring, fraud detection, AML system</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4F5F99" w14:textId="77777777" w:rsidR="00046ED7" w:rsidRDefault="00000000">
            <w:r>
              <w:rPr>
                <w:color w:val="333333"/>
                <w:sz w:val="20"/>
                <w:szCs w:val="20"/>
              </w:rPr>
              <w:t>Go, Python, PostgreSQL, ML</w:t>
            </w:r>
          </w:p>
        </w:tc>
      </w:tr>
      <w:tr w:rsidR="00046ED7" w14:paraId="1D639E4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11C0C4" w14:textId="77777777" w:rsidR="00046ED7" w:rsidRDefault="00000000">
            <w:r>
              <w:rPr>
                <w:color w:val="333333"/>
                <w:sz w:val="20"/>
                <w:szCs w:val="20"/>
              </w:rPr>
              <w:t>Reporting &amp; Analytics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71CEACF" w14:textId="77777777" w:rsidR="00046ED7" w:rsidRDefault="00000000">
            <w:r>
              <w:rPr>
                <w:color w:val="333333"/>
                <w:sz w:val="20"/>
                <w:szCs w:val="20"/>
              </w:rPr>
              <w:t>Dashboard kinerja, laporan OJK, BI</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B68C53E" w14:textId="77777777" w:rsidR="00046ED7" w:rsidRDefault="00000000">
            <w:r>
              <w:rPr>
                <w:color w:val="333333"/>
                <w:sz w:val="20"/>
                <w:szCs w:val="20"/>
              </w:rPr>
              <w:t>Next.js, Go, PostgreSQL, data pipeline</w:t>
            </w:r>
          </w:p>
        </w:tc>
      </w:tr>
      <w:tr w:rsidR="00046ED7" w14:paraId="5550ACF9"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BC2A4B" w14:textId="77777777" w:rsidR="00046ED7" w:rsidRDefault="00000000">
            <w:r>
              <w:rPr>
                <w:color w:val="333333"/>
                <w:sz w:val="20"/>
                <w:szCs w:val="20"/>
              </w:rPr>
              <w:t>BRILink Agent System</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AF3591" w14:textId="77777777" w:rsidR="00046ED7" w:rsidRDefault="00000000">
            <w:r>
              <w:rPr>
                <w:color w:val="333333"/>
                <w:sz w:val="20"/>
                <w:szCs w:val="20"/>
              </w:rPr>
              <w:t>Agent management, mobile POS</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EA6EFF7" w14:textId="77777777" w:rsidR="00046ED7" w:rsidRDefault="00000000">
            <w:r>
              <w:rPr>
                <w:color w:val="333333"/>
                <w:sz w:val="20"/>
                <w:szCs w:val="20"/>
              </w:rPr>
              <w:t>Kotlin Android, React Native, Go</w:t>
            </w:r>
          </w:p>
        </w:tc>
      </w:tr>
    </w:tbl>
    <w:p w14:paraId="1308A8EC"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0B56D22F"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160" w:type="dxa"/>
              <w:left w:w="220" w:type="dxa"/>
              <w:bottom w:w="160" w:type="dxa"/>
              <w:right w:w="220" w:type="dxa"/>
            </w:tcMar>
          </w:tcPr>
          <w:p w14:paraId="4E451EC1" w14:textId="77777777" w:rsidR="00046ED7" w:rsidRDefault="00000000">
            <w:pPr>
              <w:spacing w:after="60"/>
            </w:pPr>
            <w:r>
              <w:rPr>
                <w:b/>
                <w:bCs/>
                <w:color w:val="1A3A6B"/>
              </w:rPr>
              <w:t>Pesan Akhir:</w:t>
            </w:r>
          </w:p>
          <w:p w14:paraId="4CB9B4B8" w14:textId="77777777" w:rsidR="00046ED7" w:rsidRDefault="00000000">
            <w:pPr>
              <w:jc w:val="both"/>
            </w:pPr>
            <w:r>
              <w:rPr>
                <w:color w:val="1A3060"/>
                <w:sz w:val="21"/>
                <w:szCs w:val="21"/>
              </w:rPr>
              <w:t>Dunia banking dan teknologi bertemu di BRI. Kamu adalah jembatan antara keduanya. Semakin kamu memahami bisnis bankingnya, semakin bermakna dan tepat sasaran sistem yang kamu bangun. Selamat bergabung di BFLP IT Bank BRI 2026!</w:t>
            </w:r>
          </w:p>
        </w:tc>
      </w:tr>
    </w:tbl>
    <w:p w14:paraId="1CCA18A9" w14:textId="77777777" w:rsidR="00046ED7" w:rsidRDefault="00046ED7">
      <w:pPr>
        <w:spacing w:before="60" w:after="60"/>
      </w:pPr>
    </w:p>
    <w:sectPr w:rsidR="00046ED7">
      <w:headerReference w:type="default" r:id="rId7"/>
      <w:footerReference w:type="default" r:id="rId8"/>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DA6F6" w14:textId="77777777" w:rsidR="000D7AB2" w:rsidRDefault="000D7AB2">
      <w:r>
        <w:separator/>
      </w:r>
    </w:p>
  </w:endnote>
  <w:endnote w:type="continuationSeparator" w:id="0">
    <w:p w14:paraId="0DB2ABBA" w14:textId="77777777" w:rsidR="000D7AB2" w:rsidRDefault="000D7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1594" w14:textId="77777777" w:rsidR="00046ED7" w:rsidRDefault="00000000">
    <w:pPr>
      <w:pBdr>
        <w:top w:val="single" w:sz="4" w:space="4" w:color="DDDDDD"/>
      </w:pBdr>
      <w:spacing w:before="120"/>
      <w:jc w:val="center"/>
    </w:pPr>
    <w:r>
      <w:rPr>
        <w:color w:val="888888"/>
        <w:sz w:val="18"/>
        <w:szCs w:val="18"/>
      </w:rPr>
      <w:t xml:space="preserve">Halaman </w:t>
    </w:r>
    <w:r>
      <w:fldChar w:fldCharType="begin"/>
    </w:r>
    <w:r>
      <w:instrText>PAGE</w:instrText>
    </w:r>
    <w:r>
      <w:fldChar w:fldCharType="separate"/>
    </w:r>
    <w:r w:rsidR="00C77F96">
      <w:rPr>
        <w:noProof/>
      </w:rPr>
      <w:t>1</w:t>
    </w:r>
    <w:r>
      <w:fldChar w:fldCharType="end"/>
    </w:r>
    <w:r>
      <w:rPr>
        <w:color w:val="888888"/>
        <w:sz w:val="18"/>
        <w:szCs w:val="18"/>
      </w:rPr>
      <w:t xml:space="preserve">  │  Dokumen Pribadi – BFLP IT BRI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0997B" w14:textId="77777777" w:rsidR="000D7AB2" w:rsidRDefault="000D7AB2">
      <w:r>
        <w:separator/>
      </w:r>
    </w:p>
  </w:footnote>
  <w:footnote w:type="continuationSeparator" w:id="0">
    <w:p w14:paraId="692E9600" w14:textId="77777777" w:rsidR="000D7AB2" w:rsidRDefault="000D7A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3BC" w14:textId="77777777" w:rsidR="00046ED7" w:rsidRDefault="00000000">
    <w:pPr>
      <w:pBdr>
        <w:bottom w:val="single" w:sz="4" w:space="4" w:color="DDDDDD"/>
      </w:pBdr>
      <w:spacing w:after="120"/>
    </w:pPr>
    <w:r>
      <w:rPr>
        <w:color w:val="888888"/>
        <w:sz w:val="18"/>
        <w:szCs w:val="18"/>
      </w:rPr>
      <w:t>Dokumentasi General Banking BRI – Panduan untuk BFLP IT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A8A"/>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C2890"/>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C1161"/>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A0805"/>
    <w:multiLevelType w:val="hybridMultilevel"/>
    <w:tmpl w:val="D4463744"/>
    <w:lvl w:ilvl="0" w:tplc="90D262B6">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AA7EA3"/>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8523F"/>
    <w:multiLevelType w:val="hybridMultilevel"/>
    <w:tmpl w:val="1B9A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C817E1"/>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A40034"/>
    <w:multiLevelType w:val="hybridMultilevel"/>
    <w:tmpl w:val="F4E8FC40"/>
    <w:lvl w:ilvl="0" w:tplc="D63EC5AC">
      <w:start w:val="1"/>
      <w:numFmt w:val="decimal"/>
      <w:lvlText w:val="6.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644B51"/>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D2785"/>
    <w:multiLevelType w:val="hybridMultilevel"/>
    <w:tmpl w:val="96282244"/>
    <w:lvl w:ilvl="0" w:tplc="90D262B6">
      <w:start w:val="1"/>
      <w:numFmt w:val="decimal"/>
      <w:lvlText w:val="3.4.%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373DA"/>
    <w:multiLevelType w:val="multilevel"/>
    <w:tmpl w:val="A82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62805"/>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F3B1E"/>
    <w:multiLevelType w:val="hybridMultilevel"/>
    <w:tmpl w:val="46429D34"/>
    <w:lvl w:ilvl="0" w:tplc="6B307D02">
      <w:start w:val="1"/>
      <w:numFmt w:val="bullet"/>
      <w:lvlText w:val="•"/>
      <w:lvlJc w:val="left"/>
      <w:pPr>
        <w:ind w:left="720" w:hanging="360"/>
      </w:pPr>
    </w:lvl>
    <w:lvl w:ilvl="1" w:tplc="27A67B28">
      <w:numFmt w:val="decimal"/>
      <w:lvlText w:val=""/>
      <w:lvlJc w:val="left"/>
    </w:lvl>
    <w:lvl w:ilvl="2" w:tplc="1302AC2A">
      <w:numFmt w:val="decimal"/>
      <w:lvlText w:val=""/>
      <w:lvlJc w:val="left"/>
    </w:lvl>
    <w:lvl w:ilvl="3" w:tplc="31E8F7AC">
      <w:numFmt w:val="decimal"/>
      <w:lvlText w:val=""/>
      <w:lvlJc w:val="left"/>
    </w:lvl>
    <w:lvl w:ilvl="4" w:tplc="161A3EB8">
      <w:numFmt w:val="decimal"/>
      <w:lvlText w:val=""/>
      <w:lvlJc w:val="left"/>
    </w:lvl>
    <w:lvl w:ilvl="5" w:tplc="A9E42838">
      <w:numFmt w:val="decimal"/>
      <w:lvlText w:val=""/>
      <w:lvlJc w:val="left"/>
    </w:lvl>
    <w:lvl w:ilvl="6" w:tplc="5952F222">
      <w:numFmt w:val="decimal"/>
      <w:lvlText w:val=""/>
      <w:lvlJc w:val="left"/>
    </w:lvl>
    <w:lvl w:ilvl="7" w:tplc="CD30495E">
      <w:numFmt w:val="decimal"/>
      <w:lvlText w:val=""/>
      <w:lvlJc w:val="left"/>
    </w:lvl>
    <w:lvl w:ilvl="8" w:tplc="14DEF36A">
      <w:numFmt w:val="decimal"/>
      <w:lvlText w:val=""/>
      <w:lvlJc w:val="left"/>
    </w:lvl>
  </w:abstractNum>
  <w:abstractNum w:abstractNumId="13" w15:restartNumberingAfterBreak="0">
    <w:nsid w:val="289F1C1F"/>
    <w:multiLevelType w:val="hybridMultilevel"/>
    <w:tmpl w:val="036C7FB2"/>
    <w:lvl w:ilvl="0" w:tplc="55285100">
      <w:start w:val="1"/>
      <w:numFmt w:val="bullet"/>
      <w:lvlText w:val="●"/>
      <w:lvlJc w:val="left"/>
      <w:pPr>
        <w:ind w:left="720" w:hanging="360"/>
      </w:pPr>
    </w:lvl>
    <w:lvl w:ilvl="1" w:tplc="F3DCE4D8">
      <w:start w:val="1"/>
      <w:numFmt w:val="bullet"/>
      <w:lvlText w:val="○"/>
      <w:lvlJc w:val="left"/>
      <w:pPr>
        <w:ind w:left="1440" w:hanging="360"/>
      </w:pPr>
    </w:lvl>
    <w:lvl w:ilvl="2" w:tplc="E3FCB6E8">
      <w:start w:val="1"/>
      <w:numFmt w:val="bullet"/>
      <w:lvlText w:val="■"/>
      <w:lvlJc w:val="left"/>
      <w:pPr>
        <w:ind w:left="2160" w:hanging="360"/>
      </w:pPr>
    </w:lvl>
    <w:lvl w:ilvl="3" w:tplc="77184B8A">
      <w:start w:val="1"/>
      <w:numFmt w:val="bullet"/>
      <w:lvlText w:val="●"/>
      <w:lvlJc w:val="left"/>
      <w:pPr>
        <w:ind w:left="2880" w:hanging="360"/>
      </w:pPr>
    </w:lvl>
    <w:lvl w:ilvl="4" w:tplc="549425A4">
      <w:start w:val="1"/>
      <w:numFmt w:val="bullet"/>
      <w:lvlText w:val="○"/>
      <w:lvlJc w:val="left"/>
      <w:pPr>
        <w:ind w:left="3600" w:hanging="360"/>
      </w:pPr>
    </w:lvl>
    <w:lvl w:ilvl="5" w:tplc="5484B8A6">
      <w:start w:val="1"/>
      <w:numFmt w:val="bullet"/>
      <w:lvlText w:val="■"/>
      <w:lvlJc w:val="left"/>
      <w:pPr>
        <w:ind w:left="4320" w:hanging="360"/>
      </w:pPr>
    </w:lvl>
    <w:lvl w:ilvl="6" w:tplc="295643EA">
      <w:start w:val="1"/>
      <w:numFmt w:val="bullet"/>
      <w:lvlText w:val="●"/>
      <w:lvlJc w:val="left"/>
      <w:pPr>
        <w:ind w:left="5040" w:hanging="360"/>
      </w:pPr>
    </w:lvl>
    <w:lvl w:ilvl="7" w:tplc="E0781876">
      <w:start w:val="1"/>
      <w:numFmt w:val="bullet"/>
      <w:lvlText w:val="●"/>
      <w:lvlJc w:val="left"/>
      <w:pPr>
        <w:ind w:left="5760" w:hanging="360"/>
      </w:pPr>
    </w:lvl>
    <w:lvl w:ilvl="8" w:tplc="D4BCCB34">
      <w:start w:val="1"/>
      <w:numFmt w:val="bullet"/>
      <w:lvlText w:val="●"/>
      <w:lvlJc w:val="left"/>
      <w:pPr>
        <w:ind w:left="6480" w:hanging="360"/>
      </w:pPr>
    </w:lvl>
  </w:abstractNum>
  <w:abstractNum w:abstractNumId="14" w15:restartNumberingAfterBreak="0">
    <w:nsid w:val="2C236FF0"/>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74654"/>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9B57C9"/>
    <w:multiLevelType w:val="multilevel"/>
    <w:tmpl w:val="A82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383A20"/>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A3372"/>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F1F9A"/>
    <w:multiLevelType w:val="hybridMultilevel"/>
    <w:tmpl w:val="11822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E948D5"/>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607D00"/>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031497"/>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B53FEF"/>
    <w:multiLevelType w:val="hybridMultilevel"/>
    <w:tmpl w:val="EAD8F02C"/>
    <w:lvl w:ilvl="0" w:tplc="0FDCA7C0">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F90D5D"/>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3C2A0C"/>
    <w:multiLevelType w:val="hybridMultilevel"/>
    <w:tmpl w:val="80C6AA0E"/>
    <w:lvl w:ilvl="0" w:tplc="D63EC5AC">
      <w:start w:val="1"/>
      <w:numFmt w:val="decimal"/>
      <w:lvlText w:val="6.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505095"/>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55702B"/>
    <w:multiLevelType w:val="hybridMultilevel"/>
    <w:tmpl w:val="06D4659E"/>
    <w:lvl w:ilvl="0" w:tplc="DF708D5A">
      <w:start w:val="1"/>
      <w:numFmt w:val="decimal"/>
      <w:lvlText w:val="%1."/>
      <w:lvlJc w:val="left"/>
      <w:pPr>
        <w:ind w:left="720" w:hanging="360"/>
      </w:pPr>
    </w:lvl>
    <w:lvl w:ilvl="1" w:tplc="53740086">
      <w:numFmt w:val="decimal"/>
      <w:lvlText w:val=""/>
      <w:lvlJc w:val="left"/>
    </w:lvl>
    <w:lvl w:ilvl="2" w:tplc="8EEEEC8A">
      <w:numFmt w:val="decimal"/>
      <w:lvlText w:val=""/>
      <w:lvlJc w:val="left"/>
    </w:lvl>
    <w:lvl w:ilvl="3" w:tplc="F4C0F71C">
      <w:numFmt w:val="decimal"/>
      <w:lvlText w:val=""/>
      <w:lvlJc w:val="left"/>
    </w:lvl>
    <w:lvl w:ilvl="4" w:tplc="9CB20112">
      <w:numFmt w:val="decimal"/>
      <w:lvlText w:val=""/>
      <w:lvlJc w:val="left"/>
    </w:lvl>
    <w:lvl w:ilvl="5" w:tplc="62388F28">
      <w:numFmt w:val="decimal"/>
      <w:lvlText w:val=""/>
      <w:lvlJc w:val="left"/>
    </w:lvl>
    <w:lvl w:ilvl="6" w:tplc="61A8DF1A">
      <w:numFmt w:val="decimal"/>
      <w:lvlText w:val=""/>
      <w:lvlJc w:val="left"/>
    </w:lvl>
    <w:lvl w:ilvl="7" w:tplc="780623BA">
      <w:numFmt w:val="decimal"/>
      <w:lvlText w:val=""/>
      <w:lvlJc w:val="left"/>
    </w:lvl>
    <w:lvl w:ilvl="8" w:tplc="08A4F9D4">
      <w:numFmt w:val="decimal"/>
      <w:lvlText w:val=""/>
      <w:lvlJc w:val="left"/>
    </w:lvl>
  </w:abstractNum>
  <w:abstractNum w:abstractNumId="28" w15:restartNumberingAfterBreak="0">
    <w:nsid w:val="70B76549"/>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794C1F"/>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252629"/>
    <w:multiLevelType w:val="hybridMultilevel"/>
    <w:tmpl w:val="EA6CE5D8"/>
    <w:lvl w:ilvl="0" w:tplc="CC880B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1E2B16"/>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8A253C"/>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4286113">
    <w:abstractNumId w:val="13"/>
    <w:lvlOverride w:ilvl="0">
      <w:startOverride w:val="1"/>
    </w:lvlOverride>
  </w:num>
  <w:num w:numId="2" w16cid:durableId="2023050877">
    <w:abstractNumId w:val="23"/>
  </w:num>
  <w:num w:numId="3" w16cid:durableId="2114745108">
    <w:abstractNumId w:val="9"/>
  </w:num>
  <w:num w:numId="4" w16cid:durableId="125778754">
    <w:abstractNumId w:val="3"/>
  </w:num>
  <w:num w:numId="5" w16cid:durableId="1315062483">
    <w:abstractNumId w:val="19"/>
  </w:num>
  <w:num w:numId="6" w16cid:durableId="843134150">
    <w:abstractNumId w:val="0"/>
  </w:num>
  <w:num w:numId="7" w16cid:durableId="272245835">
    <w:abstractNumId w:val="29"/>
  </w:num>
  <w:num w:numId="8" w16cid:durableId="2030326888">
    <w:abstractNumId w:val="2"/>
  </w:num>
  <w:num w:numId="9" w16cid:durableId="1633636863">
    <w:abstractNumId w:val="20"/>
  </w:num>
  <w:num w:numId="10" w16cid:durableId="1838882908">
    <w:abstractNumId w:val="24"/>
  </w:num>
  <w:num w:numId="11" w16cid:durableId="933244035">
    <w:abstractNumId w:val="8"/>
  </w:num>
  <w:num w:numId="12" w16cid:durableId="367725773">
    <w:abstractNumId w:val="17"/>
  </w:num>
  <w:num w:numId="13" w16cid:durableId="564413126">
    <w:abstractNumId w:val="28"/>
  </w:num>
  <w:num w:numId="14" w16cid:durableId="116338036">
    <w:abstractNumId w:val="1"/>
  </w:num>
  <w:num w:numId="15" w16cid:durableId="1926761923">
    <w:abstractNumId w:val="11"/>
  </w:num>
  <w:num w:numId="16" w16cid:durableId="1580216965">
    <w:abstractNumId w:val="18"/>
  </w:num>
  <w:num w:numId="17" w16cid:durableId="802187331">
    <w:abstractNumId w:val="31"/>
  </w:num>
  <w:num w:numId="18" w16cid:durableId="369957397">
    <w:abstractNumId w:val="14"/>
  </w:num>
  <w:num w:numId="19" w16cid:durableId="694892994">
    <w:abstractNumId w:val="22"/>
  </w:num>
  <w:num w:numId="20" w16cid:durableId="1502626754">
    <w:abstractNumId w:val="6"/>
  </w:num>
  <w:num w:numId="21" w16cid:durableId="984436633">
    <w:abstractNumId w:val="26"/>
  </w:num>
  <w:num w:numId="22" w16cid:durableId="852913687">
    <w:abstractNumId w:val="32"/>
  </w:num>
  <w:num w:numId="23" w16cid:durableId="2141340335">
    <w:abstractNumId w:val="4"/>
  </w:num>
  <w:num w:numId="24" w16cid:durableId="818961242">
    <w:abstractNumId w:val="30"/>
  </w:num>
  <w:num w:numId="25" w16cid:durableId="1103761929">
    <w:abstractNumId w:val="15"/>
  </w:num>
  <w:num w:numId="26" w16cid:durableId="1490101545">
    <w:abstractNumId w:val="21"/>
  </w:num>
  <w:num w:numId="27" w16cid:durableId="1978679492">
    <w:abstractNumId w:val="25"/>
  </w:num>
  <w:num w:numId="28" w16cid:durableId="1595478530">
    <w:abstractNumId w:val="7"/>
  </w:num>
  <w:num w:numId="29" w16cid:durableId="2028285735">
    <w:abstractNumId w:val="16"/>
  </w:num>
  <w:num w:numId="30" w16cid:durableId="197664286">
    <w:abstractNumId w:val="5"/>
  </w:num>
  <w:num w:numId="31" w16cid:durableId="10666079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6ED7"/>
    <w:rsid w:val="00005B4D"/>
    <w:rsid w:val="00021CC2"/>
    <w:rsid w:val="00031824"/>
    <w:rsid w:val="00034C2C"/>
    <w:rsid w:val="0004695A"/>
    <w:rsid w:val="00046ED7"/>
    <w:rsid w:val="000903FA"/>
    <w:rsid w:val="000D7AB2"/>
    <w:rsid w:val="00163595"/>
    <w:rsid w:val="001E79CF"/>
    <w:rsid w:val="001F526E"/>
    <w:rsid w:val="00215C25"/>
    <w:rsid w:val="00226966"/>
    <w:rsid w:val="00337354"/>
    <w:rsid w:val="003B0ABE"/>
    <w:rsid w:val="004563C0"/>
    <w:rsid w:val="00493C19"/>
    <w:rsid w:val="004D1542"/>
    <w:rsid w:val="004D2720"/>
    <w:rsid w:val="00575DB7"/>
    <w:rsid w:val="005A12BC"/>
    <w:rsid w:val="005B603E"/>
    <w:rsid w:val="00606B3E"/>
    <w:rsid w:val="006269A0"/>
    <w:rsid w:val="0063494A"/>
    <w:rsid w:val="006447D3"/>
    <w:rsid w:val="006B26F8"/>
    <w:rsid w:val="006D5232"/>
    <w:rsid w:val="00721E8A"/>
    <w:rsid w:val="007239D1"/>
    <w:rsid w:val="00750B8A"/>
    <w:rsid w:val="00764880"/>
    <w:rsid w:val="007E3562"/>
    <w:rsid w:val="00824F9A"/>
    <w:rsid w:val="008305F6"/>
    <w:rsid w:val="00896629"/>
    <w:rsid w:val="008A246C"/>
    <w:rsid w:val="008E5074"/>
    <w:rsid w:val="00930BD0"/>
    <w:rsid w:val="00932BA8"/>
    <w:rsid w:val="009364C0"/>
    <w:rsid w:val="00A226D9"/>
    <w:rsid w:val="00A90E10"/>
    <w:rsid w:val="00B02999"/>
    <w:rsid w:val="00B33543"/>
    <w:rsid w:val="00B84304"/>
    <w:rsid w:val="00BE3D49"/>
    <w:rsid w:val="00C045DE"/>
    <w:rsid w:val="00C36D7D"/>
    <w:rsid w:val="00C77F96"/>
    <w:rsid w:val="00D13D02"/>
    <w:rsid w:val="00D46FC9"/>
    <w:rsid w:val="00D95DDD"/>
    <w:rsid w:val="00DC5EB3"/>
    <w:rsid w:val="00DE400D"/>
    <w:rsid w:val="00E679B0"/>
    <w:rsid w:val="00E71794"/>
    <w:rsid w:val="00EE650E"/>
    <w:rsid w:val="00EF3291"/>
    <w:rsid w:val="00F10516"/>
    <w:rsid w:val="00F373F5"/>
    <w:rsid w:val="00F62FB1"/>
    <w:rsid w:val="00FA0060"/>
    <w:rsid w:val="00FC0862"/>
    <w:rsid w:val="00FF42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21213"/>
  <w15:docId w15:val="{AE049AD5-1849-46B4-BC3F-AD768B30E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A3A6B"/>
      <w:sz w:val="36"/>
      <w:szCs w:val="36"/>
    </w:rPr>
  </w:style>
  <w:style w:type="paragraph" w:styleId="Heading2">
    <w:name w:val="heading 2"/>
    <w:uiPriority w:val="9"/>
    <w:unhideWhenUsed/>
    <w:qFormat/>
    <w:pPr>
      <w:spacing w:before="320" w:after="140"/>
      <w:outlineLvl w:val="1"/>
    </w:pPr>
    <w:rPr>
      <w:b/>
      <w:bCs/>
      <w:color w:val="1565C0"/>
      <w:sz w:val="28"/>
      <w:szCs w:val="28"/>
    </w:rPr>
  </w:style>
  <w:style w:type="paragraph" w:styleId="Heading3">
    <w:name w:val="heading 3"/>
    <w:uiPriority w:val="9"/>
    <w:unhideWhenUsed/>
    <w:qFormat/>
    <w:pPr>
      <w:spacing w:before="200" w:after="100"/>
      <w:outlineLvl w:val="2"/>
    </w:pPr>
    <w:rPr>
      <w:b/>
      <w:bCs/>
      <w:color w:val="1A3A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77F96"/>
    <w:pPr>
      <w:spacing w:after="100"/>
    </w:pPr>
  </w:style>
  <w:style w:type="paragraph" w:styleId="TOC2">
    <w:name w:val="toc 2"/>
    <w:basedOn w:val="Normal"/>
    <w:next w:val="Normal"/>
    <w:autoRedefine/>
    <w:uiPriority w:val="39"/>
    <w:unhideWhenUsed/>
    <w:rsid w:val="00C77F96"/>
    <w:pPr>
      <w:spacing w:after="100"/>
      <w:ind w:left="220"/>
    </w:pPr>
  </w:style>
  <w:style w:type="paragraph" w:styleId="NormalWeb">
    <w:name w:val="Normal (Web)"/>
    <w:basedOn w:val="Normal"/>
    <w:uiPriority w:val="99"/>
    <w:unhideWhenUsed/>
    <w:rsid w:val="00BE3D49"/>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DE400D"/>
    <w:pPr>
      <w:tabs>
        <w:tab w:val="center" w:pos="4680"/>
        <w:tab w:val="right" w:pos="9360"/>
      </w:tabs>
    </w:pPr>
  </w:style>
  <w:style w:type="character" w:customStyle="1" w:styleId="HeaderChar">
    <w:name w:val="Header Char"/>
    <w:basedOn w:val="DefaultParagraphFont"/>
    <w:link w:val="Header"/>
    <w:uiPriority w:val="99"/>
    <w:rsid w:val="00DE400D"/>
  </w:style>
  <w:style w:type="paragraph" w:styleId="Footer">
    <w:name w:val="footer"/>
    <w:basedOn w:val="Normal"/>
    <w:link w:val="FooterChar"/>
    <w:uiPriority w:val="99"/>
    <w:unhideWhenUsed/>
    <w:rsid w:val="00DE400D"/>
    <w:pPr>
      <w:tabs>
        <w:tab w:val="center" w:pos="4680"/>
        <w:tab w:val="right" w:pos="9360"/>
      </w:tabs>
    </w:pPr>
  </w:style>
  <w:style w:type="character" w:customStyle="1" w:styleId="FooterChar">
    <w:name w:val="Footer Char"/>
    <w:basedOn w:val="DefaultParagraphFont"/>
    <w:link w:val="Footer"/>
    <w:uiPriority w:val="99"/>
    <w:rsid w:val="00DE400D"/>
  </w:style>
  <w:style w:type="paragraph" w:styleId="TOC3">
    <w:name w:val="toc 3"/>
    <w:basedOn w:val="Normal"/>
    <w:next w:val="Normal"/>
    <w:autoRedefine/>
    <w:uiPriority w:val="39"/>
    <w:unhideWhenUsed/>
    <w:rsid w:val="006B26F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244</TotalTime>
  <Pages>33</Pages>
  <Words>6267</Words>
  <Characters>35728</Characters>
  <Application>Microsoft Office Word</Application>
  <DocSecurity>0</DocSecurity>
  <Lines>297</Lines>
  <Paragraphs>83</Paragraphs>
  <ScaleCrop>false</ScaleCrop>
  <Company/>
  <LinksUpToDate>false</LinksUpToDate>
  <CharactersWithSpaces>41912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94</cp:revision>
  <dcterms:created xsi:type="dcterms:W3CDTF">2026-04-03T02:45:00Z</dcterms:created>
  <dcterms:modified xsi:type="dcterms:W3CDTF">2026-04-22T08:42:00Z</dcterms:modified>
</cp:coreProperties>
</file>