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E4A3" w14:textId="5654EF83" w:rsidR="00A5474B" w:rsidRDefault="006C58AC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Remember that “success hugs you in private, but failure slaps you in public”. </w:t>
      </w:r>
    </w:p>
    <w:p w14:paraId="137559AC" w14:textId="17FDD03D" w:rsidR="006C58AC" w:rsidRPr="006C58AC" w:rsidRDefault="006C58AC" w:rsidP="006C58AC"/>
    <w:p w14:paraId="7F2A62D6" w14:textId="181EB22B" w:rsidR="006C58AC" w:rsidRDefault="006C58AC" w:rsidP="006C58AC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6CA5CA00" w14:textId="4527A61D" w:rsidR="006C58AC" w:rsidRDefault="006C58AC" w:rsidP="006C58AC">
      <w:pPr>
        <w:tabs>
          <w:tab w:val="left" w:pos="5565"/>
        </w:tabs>
      </w:pPr>
      <w:hyperlink r:id="rId4" w:history="1">
        <w:r w:rsidRPr="00CF1188">
          <w:rPr>
            <w:rStyle w:val="Hyperlink"/>
          </w:rPr>
          <w:t>https://9to5job.in/how-to-manage-college-and-internship-together/</w:t>
        </w:r>
      </w:hyperlink>
    </w:p>
    <w:p w14:paraId="0ADEC243" w14:textId="77777777" w:rsidR="006C58AC" w:rsidRPr="006C58AC" w:rsidRDefault="006C58AC" w:rsidP="006C58AC">
      <w:pPr>
        <w:tabs>
          <w:tab w:val="left" w:pos="5565"/>
        </w:tabs>
      </w:pPr>
    </w:p>
    <w:sectPr w:rsidR="006C58AC" w:rsidRPr="006C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7CF8"/>
    <w:rsid w:val="006C58AC"/>
    <w:rsid w:val="006D7DF2"/>
    <w:rsid w:val="00E87FDA"/>
    <w:rsid w:val="00F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6262"/>
  <w15:chartTrackingRefBased/>
  <w15:docId w15:val="{4696B12D-7446-436F-8F77-C00CC427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9to5job.in/how-to-manage-college-and-internship-toge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2023-08-29T17:05:00Z</dcterms:created>
  <dcterms:modified xsi:type="dcterms:W3CDTF">2023-08-29T17:07:00Z</dcterms:modified>
</cp:coreProperties>
</file>