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37FF" w14:textId="02D25BB0" w:rsidR="00E215EF" w:rsidRPr="00E215EF" w:rsidRDefault="00E215EF" w:rsidP="00E215EF">
      <w:pPr>
        <w:rPr>
          <w:b/>
          <w:bCs/>
          <w:u w:val="single"/>
        </w:rPr>
      </w:pPr>
      <w:r w:rsidRPr="00E215EF">
        <w:rPr>
          <w:b/>
          <w:bCs/>
          <w:noProof/>
        </w:rPr>
        <w:drawing>
          <wp:inline distT="0" distB="0" distL="0" distR="0" wp14:anchorId="2F2D3FBF" wp14:editId="5F651F19">
            <wp:extent cx="4940300" cy="1403350"/>
            <wp:effectExtent l="0" t="0" r="0" b="6350"/>
            <wp:docPr id="82564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40300" cy="1403350"/>
                    </a:xfrm>
                    <a:prstGeom prst="rect">
                      <a:avLst/>
                    </a:prstGeom>
                    <a:noFill/>
                    <a:ln>
                      <a:noFill/>
                    </a:ln>
                  </pic:spPr>
                </pic:pic>
              </a:graphicData>
            </a:graphic>
          </wp:inline>
        </w:drawing>
      </w:r>
    </w:p>
    <w:p w14:paraId="2DD8156D" w14:textId="4745D549" w:rsidR="00E215EF" w:rsidRPr="00E215EF" w:rsidRDefault="00E215EF" w:rsidP="00E215EF">
      <w:pPr>
        <w:rPr>
          <w:b/>
          <w:bCs/>
        </w:rPr>
      </w:pPr>
      <w:r w:rsidRPr="00E215EF">
        <w:rPr>
          <w:b/>
          <w:bCs/>
        </w:rPr>
        <w:t>Name:</w:t>
      </w:r>
      <w:r w:rsidRPr="00E215EF">
        <w:rPr>
          <w:b/>
          <w:bCs/>
        </w:rPr>
        <w:tab/>
      </w:r>
      <w:r w:rsidRPr="00E215EF">
        <w:rPr>
          <w:b/>
          <w:bCs/>
        </w:rPr>
        <w:tab/>
      </w:r>
      <w:r w:rsidRPr="00E215EF">
        <w:rPr>
          <w:b/>
          <w:bCs/>
        </w:rPr>
        <w:tab/>
        <w:t>Muhammad Rizwan Riaz</w:t>
      </w:r>
    </w:p>
    <w:p w14:paraId="67EA6FF3" w14:textId="21070DEA" w:rsidR="00E215EF" w:rsidRPr="00E215EF" w:rsidRDefault="00E215EF" w:rsidP="00E215EF">
      <w:pPr>
        <w:rPr>
          <w:b/>
          <w:bCs/>
        </w:rPr>
      </w:pPr>
      <w:proofErr w:type="spellStart"/>
      <w:r w:rsidRPr="00E215EF">
        <w:rPr>
          <w:b/>
          <w:bCs/>
        </w:rPr>
        <w:t>Pnumber</w:t>
      </w:r>
      <w:proofErr w:type="spellEnd"/>
      <w:r w:rsidRPr="00E215EF">
        <w:rPr>
          <w:b/>
          <w:bCs/>
        </w:rPr>
        <w:t>:</w:t>
      </w:r>
      <w:r w:rsidRPr="00E215EF">
        <w:rPr>
          <w:b/>
          <w:bCs/>
        </w:rPr>
        <w:tab/>
      </w:r>
      <w:r w:rsidRPr="00E215EF">
        <w:rPr>
          <w:b/>
          <w:bCs/>
        </w:rPr>
        <w:tab/>
      </w:r>
      <w:r w:rsidRPr="00E215EF">
        <w:rPr>
          <w:b/>
          <w:bCs/>
        </w:rPr>
        <w:tab/>
        <w:t>p2901284</w:t>
      </w:r>
    </w:p>
    <w:p w14:paraId="5A53B697" w14:textId="77777777" w:rsidR="00E215EF" w:rsidRPr="00E215EF" w:rsidRDefault="00E215EF" w:rsidP="00E215EF">
      <w:pPr>
        <w:rPr>
          <w:b/>
          <w:bCs/>
          <w:u w:val="single"/>
        </w:rPr>
      </w:pPr>
    </w:p>
    <w:p w14:paraId="633C5C93" w14:textId="17BA1F69" w:rsidR="00E215EF" w:rsidRPr="00E215EF" w:rsidRDefault="00E215EF" w:rsidP="00E215EF">
      <w:pPr>
        <w:rPr>
          <w:u w:val="single"/>
        </w:rPr>
      </w:pPr>
      <w:r w:rsidRPr="00E215EF">
        <w:rPr>
          <w:b/>
          <w:bCs/>
          <w:u w:val="single"/>
        </w:rPr>
        <w:t>Fashion-MNIST Classification Using ANN and CNN with Swish &amp; Mish Activations</w:t>
      </w:r>
    </w:p>
    <w:p w14:paraId="1DB86525" w14:textId="7F88328A" w:rsidR="00E215EF" w:rsidRPr="00E215EF" w:rsidRDefault="002F774A" w:rsidP="00E215EF">
      <w:pPr>
        <w:rPr>
          <w:b/>
          <w:bCs/>
        </w:rPr>
      </w:pPr>
      <w:r>
        <w:rPr>
          <w:b/>
          <w:bCs/>
        </w:rPr>
        <w:t>1.</w:t>
      </w:r>
      <w:r w:rsidR="00E215EF" w:rsidRPr="00E215EF">
        <w:rPr>
          <w:b/>
          <w:bCs/>
        </w:rPr>
        <w:t>Introduction</w:t>
      </w:r>
      <w:r w:rsidR="00E215EF">
        <w:rPr>
          <w:b/>
          <w:bCs/>
        </w:rPr>
        <w:t>:</w:t>
      </w:r>
    </w:p>
    <w:p w14:paraId="460D0BF1" w14:textId="14951C48" w:rsidR="00E215EF" w:rsidRPr="00E215EF" w:rsidRDefault="00E215EF" w:rsidP="00E215EF">
      <w:r w:rsidRPr="00E215EF">
        <w:t xml:space="preserve">This project explores how different neural network architectures perform on the Fashion-MNIST image classification task. The goal was to design and compare two models — a Multi-Layer Perceptron (ANN) and a Convolutional Neural Network (CNN) — while integrating modern activation functions and regularization techniques to improve accuracy. The experiment is relevant to the broader field of computer vision, where understanding how models </w:t>
      </w:r>
      <w:r w:rsidR="002F774A" w:rsidRPr="00E215EF">
        <w:t>interpret,</w:t>
      </w:r>
      <w:r w:rsidRPr="00E215EF">
        <w:t xml:space="preserve"> visual data can lead to better systems in areas like retail automation, medical imaging, and robotics.</w:t>
      </w:r>
    </w:p>
    <w:p w14:paraId="7D8FEBAC" w14:textId="77777777" w:rsidR="00E215EF" w:rsidRPr="00E215EF" w:rsidRDefault="00E215EF" w:rsidP="00E215EF">
      <w:r w:rsidRPr="00E215EF">
        <w:t>The motivation behind this work was to see how architectural choices and activation functions affect learning outcomes. By comparing a basic ANN with a deeper CNN, I aimed to understand which approach is more effective for classifying grayscale clothing images and how techniques like dropout, batch normalization, and data augmentation contribute to performance.</w:t>
      </w:r>
    </w:p>
    <w:p w14:paraId="15511E7F" w14:textId="72FD6D3F" w:rsidR="00E215EF" w:rsidRPr="00E215EF" w:rsidRDefault="002F774A" w:rsidP="00E215EF">
      <w:pPr>
        <w:rPr>
          <w:b/>
          <w:bCs/>
        </w:rPr>
      </w:pPr>
      <w:r>
        <w:rPr>
          <w:b/>
          <w:bCs/>
        </w:rPr>
        <w:t>2.</w:t>
      </w:r>
      <w:r w:rsidR="00E215EF" w:rsidRPr="00E215EF">
        <w:rPr>
          <w:b/>
          <w:bCs/>
        </w:rPr>
        <w:t>Experimental Methodology</w:t>
      </w:r>
      <w:r w:rsidR="00E215EF">
        <w:rPr>
          <w:b/>
          <w:bCs/>
        </w:rPr>
        <w:t>:</w:t>
      </w:r>
    </w:p>
    <w:p w14:paraId="640BAF19" w14:textId="26807D7D" w:rsidR="00E215EF" w:rsidRPr="00E215EF" w:rsidRDefault="00E215EF" w:rsidP="00E215EF">
      <w:r w:rsidRPr="00E215EF">
        <w:t xml:space="preserve">The dataset used was Fashion-MNIST, which contains 70,000 grayscale images (28×28 pixels) across 10 clothing categories. Each image is </w:t>
      </w:r>
      <w:r w:rsidR="002F774A" w:rsidRPr="00E215EF">
        <w:t>labelled</w:t>
      </w:r>
      <w:r w:rsidRPr="00E215EF">
        <w:t xml:space="preserve"> with one of ten classes, such as T-shirt, trouser, dress, coat, and sneaker. To prepare the data, I normalized pixel values and applied data augmentation — specifically random horizontal flips and cropping — to improve generalization and reduce overfitting.</w:t>
      </w:r>
    </w:p>
    <w:p w14:paraId="2F493E6E" w14:textId="77777777" w:rsidR="00E215EF" w:rsidRPr="00E215EF" w:rsidRDefault="00E215EF" w:rsidP="00E215EF">
      <w:r w:rsidRPr="00E215EF">
        <w:t xml:space="preserve">The dataset was split into 50,000 training samples, 10,000 validation samples, and 10,000 test samples. All models were implemented in </w:t>
      </w:r>
      <w:proofErr w:type="spellStart"/>
      <w:r w:rsidRPr="00E215EF">
        <w:t>PyTorch</w:t>
      </w:r>
      <w:proofErr w:type="spellEnd"/>
      <w:r w:rsidRPr="00E215EF">
        <w:t xml:space="preserve"> and trained for 10 epochs using the Adam optimizer and </w:t>
      </w:r>
      <w:proofErr w:type="spellStart"/>
      <w:r w:rsidRPr="00E215EF">
        <w:t>CrossEntropyLoss</w:t>
      </w:r>
      <w:proofErr w:type="spellEnd"/>
      <w:r w:rsidRPr="00E215EF">
        <w:t>. While 10 epochs was enough to observe meaningful results, I believe extending training would further improve accuracy and stability.</w:t>
      </w:r>
    </w:p>
    <w:p w14:paraId="27ECCE77" w14:textId="77777777" w:rsidR="00E215EF" w:rsidRPr="00E215EF" w:rsidRDefault="00E215EF" w:rsidP="00E215EF">
      <w:r w:rsidRPr="00E215EF">
        <w:t>Two models were developed:</w:t>
      </w:r>
    </w:p>
    <w:p w14:paraId="42B9702A" w14:textId="77777777" w:rsidR="00E215EF" w:rsidRPr="00E215EF" w:rsidRDefault="00E215EF" w:rsidP="00E215EF">
      <w:pPr>
        <w:numPr>
          <w:ilvl w:val="0"/>
          <w:numId w:val="74"/>
        </w:numPr>
      </w:pPr>
      <w:proofErr w:type="spellStart"/>
      <w:r w:rsidRPr="00E215EF">
        <w:rPr>
          <w:b/>
          <w:bCs/>
        </w:rPr>
        <w:lastRenderedPageBreak/>
        <w:t>SwishMish</w:t>
      </w:r>
      <w:proofErr w:type="spellEnd"/>
      <w:r w:rsidRPr="00E215EF">
        <w:rPr>
          <w:b/>
          <w:bCs/>
        </w:rPr>
        <w:t xml:space="preserve"> MLP (ANN)</w:t>
      </w:r>
      <w:r w:rsidRPr="00E215EF">
        <w:t>: This model flattens each image into a 784-dimensional vector and passes it through two hidden layers with 512 and 256 neurons. The first layer uses the Swish activation function, and the second uses Mish. Dropout was applied after each layer to reduce overfitting. The final layer outputs logits for the 10 classes.</w:t>
      </w:r>
    </w:p>
    <w:p w14:paraId="5F10D94B" w14:textId="77777777" w:rsidR="00E215EF" w:rsidRPr="00E215EF" w:rsidRDefault="00E215EF" w:rsidP="00E215EF">
      <w:pPr>
        <w:numPr>
          <w:ilvl w:val="0"/>
          <w:numId w:val="74"/>
        </w:numPr>
      </w:pPr>
      <w:r w:rsidRPr="00E215EF">
        <w:rPr>
          <w:b/>
          <w:bCs/>
        </w:rPr>
        <w:t xml:space="preserve">Deep </w:t>
      </w:r>
      <w:proofErr w:type="spellStart"/>
      <w:r w:rsidRPr="00E215EF">
        <w:rPr>
          <w:b/>
          <w:bCs/>
        </w:rPr>
        <w:t>SwishMish</w:t>
      </w:r>
      <w:proofErr w:type="spellEnd"/>
      <w:r w:rsidRPr="00E215EF">
        <w:rPr>
          <w:b/>
          <w:bCs/>
        </w:rPr>
        <w:t xml:space="preserve"> CNN</w:t>
      </w:r>
      <w:r w:rsidRPr="00E215EF">
        <w:t>: This model uses three convolutional blocks with increasing filter sizes (64, 128, and 256). Each block includes convolutional layers followed by batch normalization, Swish activation, max pooling, and dropout. After the final block, the output is flattened and passed through a fully connected layer with Mish activation and another dropout layer before classification.</w:t>
      </w:r>
    </w:p>
    <w:p w14:paraId="246CEA83" w14:textId="77777777" w:rsidR="00E215EF" w:rsidRPr="00E215EF" w:rsidRDefault="00E215EF" w:rsidP="00E215EF">
      <w:r w:rsidRPr="00E215EF">
        <w:t xml:space="preserve">Both models were trained using the same optimizer and loss function. Performance was tracked using accuracy, loss, confusion matrices, and </w:t>
      </w:r>
      <w:proofErr w:type="spellStart"/>
      <w:r w:rsidRPr="00E215EF">
        <w:t>softmax</w:t>
      </w:r>
      <w:proofErr w:type="spellEnd"/>
      <w:r w:rsidRPr="00E215EF">
        <w:t xml:space="preserve"> confidence visualizations.</w:t>
      </w:r>
    </w:p>
    <w:p w14:paraId="016D7C62" w14:textId="78E76EC3" w:rsidR="00E215EF" w:rsidRPr="00E215EF" w:rsidRDefault="002F774A" w:rsidP="00E215EF">
      <w:pPr>
        <w:rPr>
          <w:b/>
          <w:bCs/>
        </w:rPr>
      </w:pPr>
      <w:r>
        <w:rPr>
          <w:b/>
          <w:bCs/>
        </w:rPr>
        <w:t>3.</w:t>
      </w:r>
      <w:r w:rsidR="00E215EF" w:rsidRPr="00E215EF">
        <w:rPr>
          <w:b/>
          <w:bCs/>
        </w:rPr>
        <w:t>Results</w:t>
      </w:r>
      <w:r w:rsidR="00E215EF">
        <w:rPr>
          <w:b/>
          <w:bCs/>
        </w:rPr>
        <w:t>:</w:t>
      </w:r>
    </w:p>
    <w:p w14:paraId="60497871" w14:textId="77777777" w:rsidR="00E215EF" w:rsidRPr="00E215EF" w:rsidRDefault="00E215EF" w:rsidP="00E215EF">
      <w:r w:rsidRPr="00E215EF">
        <w:t>The CNN significantly outperformed the ANN: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2"/>
        <w:gridCol w:w="1584"/>
        <w:gridCol w:w="1089"/>
      </w:tblGrid>
      <w:tr w:rsidR="00E215EF" w:rsidRPr="00E215EF" w14:paraId="391A5C4B" w14:textId="77777777" w:rsidTr="00E215EF">
        <w:trPr>
          <w:tblHeader/>
          <w:tblCellSpacing w:w="15" w:type="dxa"/>
        </w:trPr>
        <w:tc>
          <w:tcPr>
            <w:tcW w:w="0" w:type="auto"/>
            <w:vAlign w:val="center"/>
            <w:hideMark/>
          </w:tcPr>
          <w:p w14:paraId="7D9E73C5" w14:textId="77777777" w:rsidR="00E215EF" w:rsidRPr="00E215EF" w:rsidRDefault="00E215EF" w:rsidP="00E215EF">
            <w:pPr>
              <w:rPr>
                <w:b/>
                <w:bCs/>
              </w:rPr>
            </w:pPr>
            <w:r w:rsidRPr="00E215EF">
              <w:rPr>
                <w:b/>
                <w:bCs/>
              </w:rPr>
              <w:t>Model</w:t>
            </w:r>
          </w:p>
        </w:tc>
        <w:tc>
          <w:tcPr>
            <w:tcW w:w="0" w:type="auto"/>
            <w:vAlign w:val="center"/>
            <w:hideMark/>
          </w:tcPr>
          <w:p w14:paraId="42CC4760" w14:textId="77777777" w:rsidR="00E215EF" w:rsidRPr="00E215EF" w:rsidRDefault="00E215EF" w:rsidP="00E215EF">
            <w:pPr>
              <w:rPr>
                <w:b/>
                <w:bCs/>
              </w:rPr>
            </w:pPr>
            <w:r w:rsidRPr="00E215EF">
              <w:rPr>
                <w:b/>
                <w:bCs/>
              </w:rPr>
              <w:t>Test Accuracy</w:t>
            </w:r>
          </w:p>
        </w:tc>
        <w:tc>
          <w:tcPr>
            <w:tcW w:w="0" w:type="auto"/>
            <w:vAlign w:val="center"/>
            <w:hideMark/>
          </w:tcPr>
          <w:p w14:paraId="31DAFCA0" w14:textId="77777777" w:rsidR="00E215EF" w:rsidRPr="00E215EF" w:rsidRDefault="00E215EF" w:rsidP="00E215EF">
            <w:pPr>
              <w:rPr>
                <w:b/>
                <w:bCs/>
              </w:rPr>
            </w:pPr>
            <w:r w:rsidRPr="00E215EF">
              <w:rPr>
                <w:b/>
                <w:bCs/>
              </w:rPr>
              <w:t>Test Loss</w:t>
            </w:r>
          </w:p>
        </w:tc>
      </w:tr>
      <w:tr w:rsidR="00E215EF" w:rsidRPr="00E215EF" w14:paraId="390FCF58" w14:textId="77777777" w:rsidTr="00E215EF">
        <w:trPr>
          <w:tblCellSpacing w:w="15" w:type="dxa"/>
        </w:trPr>
        <w:tc>
          <w:tcPr>
            <w:tcW w:w="0" w:type="auto"/>
            <w:vAlign w:val="center"/>
            <w:hideMark/>
          </w:tcPr>
          <w:p w14:paraId="43537EBD" w14:textId="77777777" w:rsidR="00E215EF" w:rsidRPr="00E215EF" w:rsidRDefault="00E215EF" w:rsidP="00E215EF">
            <w:proofErr w:type="spellStart"/>
            <w:r w:rsidRPr="00E215EF">
              <w:t>SwishMish</w:t>
            </w:r>
            <w:proofErr w:type="spellEnd"/>
            <w:r w:rsidRPr="00E215EF">
              <w:t xml:space="preserve"> MLP</w:t>
            </w:r>
          </w:p>
        </w:tc>
        <w:tc>
          <w:tcPr>
            <w:tcW w:w="0" w:type="auto"/>
            <w:vAlign w:val="center"/>
            <w:hideMark/>
          </w:tcPr>
          <w:p w14:paraId="7531FC29" w14:textId="77777777" w:rsidR="00E215EF" w:rsidRPr="00E215EF" w:rsidRDefault="00E215EF" w:rsidP="00E215EF">
            <w:r w:rsidRPr="00E215EF">
              <w:t>81.37%</w:t>
            </w:r>
          </w:p>
        </w:tc>
        <w:tc>
          <w:tcPr>
            <w:tcW w:w="0" w:type="auto"/>
            <w:vAlign w:val="center"/>
            <w:hideMark/>
          </w:tcPr>
          <w:p w14:paraId="19A3B97E" w14:textId="77777777" w:rsidR="00E215EF" w:rsidRPr="00E215EF" w:rsidRDefault="00E215EF" w:rsidP="00E215EF">
            <w:r w:rsidRPr="00E215EF">
              <w:t>0.4935</w:t>
            </w:r>
          </w:p>
        </w:tc>
      </w:tr>
      <w:tr w:rsidR="00E215EF" w:rsidRPr="00E215EF" w14:paraId="3B51620A" w14:textId="77777777" w:rsidTr="00E215EF">
        <w:trPr>
          <w:tblCellSpacing w:w="15" w:type="dxa"/>
        </w:trPr>
        <w:tc>
          <w:tcPr>
            <w:tcW w:w="0" w:type="auto"/>
            <w:vAlign w:val="center"/>
            <w:hideMark/>
          </w:tcPr>
          <w:p w14:paraId="2E924221" w14:textId="77777777" w:rsidR="00E215EF" w:rsidRPr="00E215EF" w:rsidRDefault="00E215EF" w:rsidP="00E215EF">
            <w:r w:rsidRPr="00E215EF">
              <w:t xml:space="preserve">Deep </w:t>
            </w:r>
            <w:proofErr w:type="spellStart"/>
            <w:r w:rsidRPr="00E215EF">
              <w:t>SwishMish</w:t>
            </w:r>
            <w:proofErr w:type="spellEnd"/>
            <w:r w:rsidRPr="00E215EF">
              <w:t xml:space="preserve"> CNN</w:t>
            </w:r>
          </w:p>
        </w:tc>
        <w:tc>
          <w:tcPr>
            <w:tcW w:w="0" w:type="auto"/>
            <w:vAlign w:val="center"/>
            <w:hideMark/>
          </w:tcPr>
          <w:p w14:paraId="3BFFB9B1" w14:textId="77777777" w:rsidR="00E215EF" w:rsidRPr="00E215EF" w:rsidRDefault="00E215EF" w:rsidP="00E215EF">
            <w:r w:rsidRPr="00E215EF">
              <w:rPr>
                <w:b/>
                <w:bCs/>
              </w:rPr>
              <w:t>91.22%</w:t>
            </w:r>
          </w:p>
        </w:tc>
        <w:tc>
          <w:tcPr>
            <w:tcW w:w="0" w:type="auto"/>
            <w:vAlign w:val="center"/>
            <w:hideMark/>
          </w:tcPr>
          <w:p w14:paraId="5C837CA3" w14:textId="77777777" w:rsidR="00E215EF" w:rsidRPr="00E215EF" w:rsidRDefault="00E215EF" w:rsidP="00E215EF">
            <w:r w:rsidRPr="00E215EF">
              <w:t>0.2530</w:t>
            </w:r>
          </w:p>
        </w:tc>
      </w:tr>
    </w:tbl>
    <w:p w14:paraId="3C2AF7E5" w14:textId="77777777" w:rsidR="00E215EF" w:rsidRPr="00E215EF" w:rsidRDefault="00E215EF" w:rsidP="00E215EF">
      <w:r w:rsidRPr="00E215EF">
        <w:t>The CNN showed strong classification across all categories, with only minor confusion between visually similar items like shirts and coats. The ANN, while simpler and faster to train, struggled to capture spatial features, which limited its accuracy. Training curves showed that both models converged steadily, but the CNN maintained lower loss and higher accuracy throughout.</w:t>
      </w:r>
    </w:p>
    <w:p w14:paraId="5774D2FF" w14:textId="77777777" w:rsidR="00E215EF" w:rsidRPr="00E215EF" w:rsidRDefault="00E215EF" w:rsidP="00E215EF">
      <w:proofErr w:type="spellStart"/>
      <w:r w:rsidRPr="00E215EF">
        <w:t>Softmax</w:t>
      </w:r>
      <w:proofErr w:type="spellEnd"/>
      <w:r w:rsidRPr="00E215EF">
        <w:t xml:space="preserve"> confidence plots revealed that the CNN made more confident predictions, often assigning high probabilities to the correct class. The confusion matrix for the CNN showed balanced performance across all categories, with only a few misclassifications. These results were visualized using Matplotlib and Seaborn and are included in the appendix.</w:t>
      </w:r>
    </w:p>
    <w:p w14:paraId="37CF736D" w14:textId="18C99620" w:rsidR="00E215EF" w:rsidRPr="00E215EF" w:rsidRDefault="002F774A" w:rsidP="00E215EF">
      <w:pPr>
        <w:rPr>
          <w:b/>
          <w:bCs/>
        </w:rPr>
      </w:pPr>
      <w:r>
        <w:rPr>
          <w:b/>
          <w:bCs/>
        </w:rPr>
        <w:t>4.</w:t>
      </w:r>
      <w:r w:rsidR="00E215EF" w:rsidRPr="00E215EF">
        <w:rPr>
          <w:b/>
          <w:bCs/>
        </w:rPr>
        <w:t>Notable Innovations</w:t>
      </w:r>
      <w:r w:rsidR="00E215EF">
        <w:rPr>
          <w:b/>
          <w:bCs/>
        </w:rPr>
        <w:t>:</w:t>
      </w:r>
    </w:p>
    <w:p w14:paraId="2C8C00EE" w14:textId="77777777" w:rsidR="00E215EF" w:rsidRPr="00E215EF" w:rsidRDefault="00E215EF" w:rsidP="00E215EF">
      <w:r w:rsidRPr="00E215EF">
        <w:t>Several innovations were introduced to improve model performance:</w:t>
      </w:r>
    </w:p>
    <w:p w14:paraId="120C6642" w14:textId="77777777" w:rsidR="00E215EF" w:rsidRPr="00E215EF" w:rsidRDefault="00E215EF" w:rsidP="00E215EF">
      <w:pPr>
        <w:numPr>
          <w:ilvl w:val="0"/>
          <w:numId w:val="75"/>
        </w:numPr>
      </w:pPr>
      <w:r w:rsidRPr="00E215EF">
        <w:rPr>
          <w:b/>
          <w:bCs/>
        </w:rPr>
        <w:t>Activation Functions</w:t>
      </w:r>
      <w:r w:rsidRPr="00E215EF">
        <w:t xml:space="preserve">: I used Swish and Mish instead of traditional </w:t>
      </w:r>
      <w:proofErr w:type="spellStart"/>
      <w:r w:rsidRPr="00E215EF">
        <w:t>ReLU</w:t>
      </w:r>
      <w:proofErr w:type="spellEnd"/>
      <w:r w:rsidRPr="00E215EF">
        <w:t>. Swish is smooth and non-monotonic, which helps with gradient flow. Mish has self-regularizing properties that improve generalization.</w:t>
      </w:r>
    </w:p>
    <w:p w14:paraId="00BBA382" w14:textId="77777777" w:rsidR="00E215EF" w:rsidRPr="00E215EF" w:rsidRDefault="00E215EF" w:rsidP="00E215EF">
      <w:pPr>
        <w:numPr>
          <w:ilvl w:val="0"/>
          <w:numId w:val="75"/>
        </w:numPr>
      </w:pPr>
      <w:r w:rsidRPr="00E215EF">
        <w:rPr>
          <w:b/>
          <w:bCs/>
        </w:rPr>
        <w:lastRenderedPageBreak/>
        <w:t>Regularization</w:t>
      </w:r>
      <w:r w:rsidRPr="00E215EF">
        <w:t>: Dropout was applied throughout both models to prevent overfitting. In the CNN, batch normalization was also used to stabilize training and accelerate convergence.</w:t>
      </w:r>
    </w:p>
    <w:p w14:paraId="397C682D" w14:textId="77777777" w:rsidR="00E215EF" w:rsidRPr="00E215EF" w:rsidRDefault="00E215EF" w:rsidP="00E215EF">
      <w:pPr>
        <w:numPr>
          <w:ilvl w:val="0"/>
          <w:numId w:val="75"/>
        </w:numPr>
      </w:pPr>
      <w:r w:rsidRPr="00E215EF">
        <w:rPr>
          <w:b/>
          <w:bCs/>
        </w:rPr>
        <w:t>Optimizer Selection</w:t>
      </w:r>
      <w:r w:rsidRPr="00E215EF">
        <w:t>: The Adam optimizer was chosen for its adaptive learning rate and efficient handling of sparse gradients. It helped both models converge quickly within the limited training window.</w:t>
      </w:r>
    </w:p>
    <w:p w14:paraId="74B557CB" w14:textId="77777777" w:rsidR="00E215EF" w:rsidRPr="00E215EF" w:rsidRDefault="00E215EF" w:rsidP="00E215EF">
      <w:pPr>
        <w:numPr>
          <w:ilvl w:val="0"/>
          <w:numId w:val="75"/>
        </w:numPr>
      </w:pPr>
      <w:r w:rsidRPr="00E215EF">
        <w:rPr>
          <w:b/>
          <w:bCs/>
        </w:rPr>
        <w:t>Visualization Techniques</w:t>
      </w:r>
      <w:r w:rsidRPr="00E215EF">
        <w:t xml:space="preserve">: I used training curves, confusion matrices, and </w:t>
      </w:r>
      <w:proofErr w:type="spellStart"/>
      <w:r w:rsidRPr="00E215EF">
        <w:t>softmax</w:t>
      </w:r>
      <w:proofErr w:type="spellEnd"/>
      <w:r w:rsidRPr="00E215EF">
        <w:t xml:space="preserve"> confidence plots to interpret model </w:t>
      </w:r>
      <w:proofErr w:type="spellStart"/>
      <w:r w:rsidRPr="00E215EF">
        <w:t>behavior</w:t>
      </w:r>
      <w:proofErr w:type="spellEnd"/>
      <w:r w:rsidRPr="00E215EF">
        <w:t xml:space="preserve"> and validate performance. These visual tools provided deeper insights into how each model learned and where it struggled.</w:t>
      </w:r>
    </w:p>
    <w:p w14:paraId="6BF5FD0E" w14:textId="40DF96DD" w:rsidR="00E215EF" w:rsidRPr="00E215EF" w:rsidRDefault="002F774A" w:rsidP="00E215EF">
      <w:pPr>
        <w:rPr>
          <w:b/>
          <w:bCs/>
        </w:rPr>
      </w:pPr>
      <w:r>
        <w:rPr>
          <w:b/>
          <w:bCs/>
        </w:rPr>
        <w:t>5.</w:t>
      </w:r>
      <w:r w:rsidR="00E215EF" w:rsidRPr="00E215EF">
        <w:rPr>
          <w:b/>
          <w:bCs/>
        </w:rPr>
        <w:t>Conclusion</w:t>
      </w:r>
      <w:r w:rsidR="00E215EF">
        <w:rPr>
          <w:b/>
          <w:bCs/>
        </w:rPr>
        <w:t>:</w:t>
      </w:r>
    </w:p>
    <w:p w14:paraId="56F9FB18" w14:textId="77777777" w:rsidR="00E215EF" w:rsidRPr="00E215EF" w:rsidRDefault="00E215EF" w:rsidP="00E215EF">
      <w:r w:rsidRPr="00E215EF">
        <w:t xml:space="preserve">This experiment shows that </w:t>
      </w:r>
      <w:proofErr w:type="spellStart"/>
      <w:r w:rsidRPr="00E215EF">
        <w:t>CNNs</w:t>
      </w:r>
      <w:proofErr w:type="spellEnd"/>
      <w:r w:rsidRPr="00E215EF">
        <w:t xml:space="preserve"> are more effective than </w:t>
      </w:r>
      <w:proofErr w:type="spellStart"/>
      <w:r w:rsidRPr="00E215EF">
        <w:t>ANNs</w:t>
      </w:r>
      <w:proofErr w:type="spellEnd"/>
      <w:r w:rsidRPr="00E215EF">
        <w:t xml:space="preserve"> for image classification tasks, especially when dealing with spatial data. The Deep </w:t>
      </w:r>
      <w:proofErr w:type="spellStart"/>
      <w:r w:rsidRPr="00E215EF">
        <w:t>SwishMish</w:t>
      </w:r>
      <w:proofErr w:type="spellEnd"/>
      <w:r w:rsidRPr="00E215EF">
        <w:t xml:space="preserve"> CNN achieved over 91% test accuracy, outperforming the </w:t>
      </w:r>
      <w:proofErr w:type="spellStart"/>
      <w:r w:rsidRPr="00E215EF">
        <w:t>SwishMish</w:t>
      </w:r>
      <w:proofErr w:type="spellEnd"/>
      <w:r w:rsidRPr="00E215EF">
        <w:t xml:space="preserve"> MLP by nearly 10%. The use of advanced activation functions, regularization techniques, and data augmentation contributed significantly to this success.</w:t>
      </w:r>
    </w:p>
    <w:p w14:paraId="4F22AF0B" w14:textId="77777777" w:rsidR="00E215EF" w:rsidRPr="00E215EF" w:rsidRDefault="00E215EF" w:rsidP="00E215EF">
      <w:r w:rsidRPr="00E215EF">
        <w:t xml:space="preserve">It’s worth noting that both models were trained for only 10 epochs. With more training time, learning rate scheduling, or early stopping, performance could likely improve further. Future work could include experimenting with ensemble models, attention mechanisms, or more aggressive augmentation strategies like cutout or </w:t>
      </w:r>
      <w:proofErr w:type="spellStart"/>
      <w:r w:rsidRPr="00E215EF">
        <w:t>mixup</w:t>
      </w:r>
      <w:proofErr w:type="spellEnd"/>
      <w:r w:rsidRPr="00E215EF">
        <w:t>.</w:t>
      </w:r>
    </w:p>
    <w:p w14:paraId="00A22559" w14:textId="77777777" w:rsidR="00E215EF" w:rsidRPr="00E215EF" w:rsidRDefault="00E215EF" w:rsidP="00E215EF">
      <w:r w:rsidRPr="00E215EF">
        <w:t>Overall, this project highlights the importance of thoughtful architecture design, activation function selection, and regularization in building high-performing neural networks. The results are promising and provide a strong foundation for further exploration in deep learning and image classification.</w:t>
      </w:r>
    </w:p>
    <w:p w14:paraId="677F6D78" w14:textId="37446DCB" w:rsidR="00E215EF" w:rsidRPr="00E215EF" w:rsidRDefault="002F774A" w:rsidP="00E215EF">
      <w:pPr>
        <w:rPr>
          <w:b/>
          <w:bCs/>
        </w:rPr>
      </w:pPr>
      <w:r>
        <w:rPr>
          <w:b/>
          <w:bCs/>
        </w:rPr>
        <w:t>6.</w:t>
      </w:r>
      <w:r w:rsidR="00E215EF" w:rsidRPr="00E215EF">
        <w:rPr>
          <w:b/>
          <w:bCs/>
        </w:rPr>
        <w:t>References</w:t>
      </w:r>
      <w:r w:rsidR="00E215EF">
        <w:rPr>
          <w:b/>
          <w:bCs/>
        </w:rPr>
        <w:t>:</w:t>
      </w:r>
    </w:p>
    <w:p w14:paraId="1E977FE5" w14:textId="77777777" w:rsidR="00E215EF" w:rsidRPr="00E215EF" w:rsidRDefault="00E215EF" w:rsidP="00E215EF">
      <w:pPr>
        <w:numPr>
          <w:ilvl w:val="0"/>
          <w:numId w:val="76"/>
        </w:numPr>
      </w:pPr>
      <w:r w:rsidRPr="00E215EF">
        <w:t xml:space="preserve">Kumar, R. (2022). </w:t>
      </w:r>
      <w:proofErr w:type="spellStart"/>
      <w:r w:rsidRPr="00E215EF">
        <w:rPr>
          <w:i/>
          <w:iCs/>
        </w:rPr>
        <w:t>APTx</w:t>
      </w:r>
      <w:proofErr w:type="spellEnd"/>
      <w:r w:rsidRPr="00E215EF">
        <w:rPr>
          <w:i/>
          <w:iCs/>
        </w:rPr>
        <w:t xml:space="preserve">: Better Activation Function than Mish, Swish, and </w:t>
      </w:r>
      <w:proofErr w:type="spellStart"/>
      <w:r w:rsidRPr="00E215EF">
        <w:rPr>
          <w:i/>
          <w:iCs/>
        </w:rPr>
        <w:t>ReLU</w:t>
      </w:r>
      <w:proofErr w:type="spellEnd"/>
      <w:r w:rsidRPr="00E215EF">
        <w:rPr>
          <w:i/>
          <w:iCs/>
        </w:rPr>
        <w:t xml:space="preserve"> Variants in Deep Learning</w:t>
      </w:r>
      <w:r w:rsidRPr="00E215EF">
        <w:t xml:space="preserve">. arXiv. Highlights how Mish and Swish outperform traditional functions like </w:t>
      </w:r>
      <w:proofErr w:type="spellStart"/>
      <w:r w:rsidRPr="00E215EF">
        <w:t>ReLU</w:t>
      </w:r>
      <w:proofErr w:type="spellEnd"/>
      <w:r w:rsidRPr="00E215EF">
        <w:t xml:space="preserve"> in terms of learning stability and generalization.</w:t>
      </w:r>
    </w:p>
    <w:p w14:paraId="35123754" w14:textId="77777777" w:rsidR="00E215EF" w:rsidRPr="00E215EF" w:rsidRDefault="00E215EF" w:rsidP="00E215EF">
      <w:pPr>
        <w:numPr>
          <w:ilvl w:val="0"/>
          <w:numId w:val="76"/>
        </w:numPr>
      </w:pPr>
      <w:proofErr w:type="spellStart"/>
      <w:r w:rsidRPr="00E215EF">
        <w:t>GeeksforGeeks</w:t>
      </w:r>
      <w:proofErr w:type="spellEnd"/>
      <w:r w:rsidRPr="00E215EF">
        <w:t xml:space="preserve">. (2025). </w:t>
      </w:r>
      <w:r w:rsidRPr="00E215EF">
        <w:rPr>
          <w:i/>
          <w:iCs/>
        </w:rPr>
        <w:t>Understanding the Swish Activation Function in Deep Learning</w:t>
      </w:r>
      <w:r w:rsidRPr="00E215EF">
        <w:t xml:space="preserve">. Explains the mathematical </w:t>
      </w:r>
      <w:proofErr w:type="spellStart"/>
      <w:r w:rsidRPr="00E215EF">
        <w:t>behavior</w:t>
      </w:r>
      <w:proofErr w:type="spellEnd"/>
      <w:r w:rsidRPr="00E215EF">
        <w:t xml:space="preserve"> of Swish and why it’s preferred in deeper networks.</w:t>
      </w:r>
    </w:p>
    <w:p w14:paraId="16E161C4" w14:textId="77777777" w:rsidR="00E215EF" w:rsidRPr="00E215EF" w:rsidRDefault="00E215EF" w:rsidP="00E215EF">
      <w:pPr>
        <w:numPr>
          <w:ilvl w:val="0"/>
          <w:numId w:val="76"/>
        </w:numPr>
      </w:pPr>
      <w:r w:rsidRPr="00E215EF">
        <w:t xml:space="preserve">Wang, X., Ren, H., &amp; Wang, A. (2022). </w:t>
      </w:r>
      <w:r w:rsidRPr="00E215EF">
        <w:rPr>
          <w:i/>
          <w:iCs/>
        </w:rPr>
        <w:t>Smish: A Novel Activation Function for Deep Learning</w:t>
      </w:r>
      <w:r w:rsidRPr="00E215EF">
        <w:t>. Electronics, 11(4), 540. Compares Mish and Swish, showing Mish’s advantages in regularization and performance.</w:t>
      </w:r>
    </w:p>
    <w:p w14:paraId="3BEA82D9" w14:textId="4ABEDD38" w:rsidR="004E0A1D" w:rsidRDefault="00E215EF" w:rsidP="00E215EF">
      <w:pPr>
        <w:numPr>
          <w:ilvl w:val="0"/>
          <w:numId w:val="76"/>
        </w:numPr>
      </w:pPr>
      <w:r w:rsidRPr="00E215EF">
        <w:t xml:space="preserve">Kingma, D. P., &amp; Ba, J. (2015). </w:t>
      </w:r>
      <w:r w:rsidRPr="00E215EF">
        <w:rPr>
          <w:i/>
          <w:iCs/>
        </w:rPr>
        <w:t>Adam: A Method for Stochastic Optimization</w:t>
      </w:r>
      <w:r w:rsidRPr="00E215EF">
        <w:t xml:space="preserve">. arXiv. Introduces the Adam optimizer, known for its adaptive learning rate and </w:t>
      </w:r>
      <w:proofErr w:type="gramStart"/>
      <w:r w:rsidRPr="00E215EF">
        <w:t xml:space="preserve">fast </w:t>
      </w:r>
      <w:r>
        <w:t>.</w:t>
      </w:r>
      <w:proofErr w:type="gramEnd"/>
    </w:p>
    <w:p w14:paraId="5A1ADB40" w14:textId="56C0536F" w:rsidR="00FB5FB6" w:rsidRDefault="00E215EF" w:rsidP="00FB5FB6">
      <w:pPr>
        <w:ind w:left="720"/>
        <w:rPr>
          <w:b/>
          <w:bCs/>
        </w:rPr>
      </w:pPr>
      <w:r w:rsidRPr="00E215EF">
        <w:rPr>
          <w:b/>
          <w:bCs/>
        </w:rPr>
        <w:lastRenderedPageBreak/>
        <w:t>Appendix:</w:t>
      </w:r>
      <w:r w:rsidR="00FB5FB6">
        <w:rPr>
          <w:b/>
          <w:bCs/>
        </w:rPr>
        <w:br/>
      </w:r>
      <w:proofErr w:type="spellStart"/>
      <w:r w:rsidR="00FB5FB6">
        <w:rPr>
          <w:b/>
          <w:bCs/>
        </w:rPr>
        <w:t>Visulization</w:t>
      </w:r>
      <w:proofErr w:type="spellEnd"/>
      <w:r w:rsidR="00FB5FB6">
        <w:rPr>
          <w:b/>
          <w:bCs/>
        </w:rPr>
        <w:t>:</w:t>
      </w:r>
    </w:p>
    <w:p w14:paraId="31EBBB0B" w14:textId="1812A939" w:rsidR="00FB5FB6" w:rsidRDefault="00FB5FB6" w:rsidP="00E215EF">
      <w:pPr>
        <w:ind w:left="720"/>
        <w:rPr>
          <w:b/>
          <w:bCs/>
        </w:rPr>
      </w:pPr>
      <w:r>
        <w:rPr>
          <w:b/>
          <w:bCs/>
          <w:noProof/>
        </w:rPr>
        <w:drawing>
          <wp:inline distT="0" distB="0" distL="0" distR="0" wp14:anchorId="7DF54245" wp14:editId="1F56BC48">
            <wp:extent cx="5848350" cy="2762250"/>
            <wp:effectExtent l="0" t="0" r="0" b="0"/>
            <wp:docPr id="170021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8350" cy="2762250"/>
                    </a:xfrm>
                    <a:prstGeom prst="rect">
                      <a:avLst/>
                    </a:prstGeom>
                    <a:noFill/>
                    <a:ln>
                      <a:noFill/>
                    </a:ln>
                  </pic:spPr>
                </pic:pic>
              </a:graphicData>
            </a:graphic>
          </wp:inline>
        </w:drawing>
      </w:r>
    </w:p>
    <w:p w14:paraId="5D3D15D0" w14:textId="175184A5" w:rsidR="00FB5FB6" w:rsidRDefault="00FB5FB6" w:rsidP="00E215EF">
      <w:pPr>
        <w:ind w:left="720"/>
        <w:rPr>
          <w:b/>
          <w:bCs/>
        </w:rPr>
      </w:pPr>
      <w:r>
        <w:rPr>
          <w:b/>
          <w:bCs/>
        </w:rPr>
        <w:t>Confusion Matrix of CNN:</w:t>
      </w:r>
    </w:p>
    <w:p w14:paraId="682A9FB0" w14:textId="09D75150" w:rsidR="00E215EF" w:rsidRPr="00E215EF" w:rsidRDefault="00FB5FB6" w:rsidP="00E215EF">
      <w:pPr>
        <w:ind w:left="720"/>
        <w:rPr>
          <w:b/>
          <w:bCs/>
        </w:rPr>
      </w:pPr>
      <w:r>
        <w:rPr>
          <w:b/>
          <w:bCs/>
          <w:noProof/>
        </w:rPr>
        <w:drawing>
          <wp:inline distT="0" distB="0" distL="0" distR="0" wp14:anchorId="2A1B5850" wp14:editId="1E3F9F84">
            <wp:extent cx="5734050" cy="4914900"/>
            <wp:effectExtent l="0" t="0" r="0" b="0"/>
            <wp:docPr id="508289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4914900"/>
                    </a:xfrm>
                    <a:prstGeom prst="rect">
                      <a:avLst/>
                    </a:prstGeom>
                    <a:noFill/>
                    <a:ln>
                      <a:noFill/>
                    </a:ln>
                  </pic:spPr>
                </pic:pic>
              </a:graphicData>
            </a:graphic>
          </wp:inline>
        </w:drawing>
      </w:r>
    </w:p>
    <w:sectPr w:rsidR="00E215EF" w:rsidRPr="00E215EF" w:rsidSect="00BE404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CCA"/>
    <w:multiLevelType w:val="multilevel"/>
    <w:tmpl w:val="BDD0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0FD1"/>
    <w:multiLevelType w:val="multilevel"/>
    <w:tmpl w:val="CE3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21D8A"/>
    <w:multiLevelType w:val="multilevel"/>
    <w:tmpl w:val="CAD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83A8B"/>
    <w:multiLevelType w:val="multilevel"/>
    <w:tmpl w:val="6E8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86DF1"/>
    <w:multiLevelType w:val="multilevel"/>
    <w:tmpl w:val="2D54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F7291"/>
    <w:multiLevelType w:val="multilevel"/>
    <w:tmpl w:val="F784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36505"/>
    <w:multiLevelType w:val="multilevel"/>
    <w:tmpl w:val="5B14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C53F4"/>
    <w:multiLevelType w:val="multilevel"/>
    <w:tmpl w:val="DCF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665DC3"/>
    <w:multiLevelType w:val="multilevel"/>
    <w:tmpl w:val="A5C0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D44C59"/>
    <w:multiLevelType w:val="multilevel"/>
    <w:tmpl w:val="545A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4098F"/>
    <w:multiLevelType w:val="multilevel"/>
    <w:tmpl w:val="D146F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76F3F"/>
    <w:multiLevelType w:val="multilevel"/>
    <w:tmpl w:val="47D05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C553D"/>
    <w:multiLevelType w:val="multilevel"/>
    <w:tmpl w:val="8760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117CC"/>
    <w:multiLevelType w:val="multilevel"/>
    <w:tmpl w:val="69D2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D4A5B"/>
    <w:multiLevelType w:val="multilevel"/>
    <w:tmpl w:val="7846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C6745"/>
    <w:multiLevelType w:val="multilevel"/>
    <w:tmpl w:val="1984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E71F3"/>
    <w:multiLevelType w:val="multilevel"/>
    <w:tmpl w:val="6ECA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42EBD"/>
    <w:multiLevelType w:val="multilevel"/>
    <w:tmpl w:val="82EA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F1B98"/>
    <w:multiLevelType w:val="multilevel"/>
    <w:tmpl w:val="7A74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3192F"/>
    <w:multiLevelType w:val="multilevel"/>
    <w:tmpl w:val="B886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C253D"/>
    <w:multiLevelType w:val="multilevel"/>
    <w:tmpl w:val="8B6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66686"/>
    <w:multiLevelType w:val="multilevel"/>
    <w:tmpl w:val="E724E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25B30"/>
    <w:multiLevelType w:val="multilevel"/>
    <w:tmpl w:val="2C54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63443"/>
    <w:multiLevelType w:val="multilevel"/>
    <w:tmpl w:val="4536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0349E"/>
    <w:multiLevelType w:val="multilevel"/>
    <w:tmpl w:val="9C8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42079"/>
    <w:multiLevelType w:val="multilevel"/>
    <w:tmpl w:val="EEB4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A478EF"/>
    <w:multiLevelType w:val="hybridMultilevel"/>
    <w:tmpl w:val="7D36EE7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24ED3F63"/>
    <w:multiLevelType w:val="multilevel"/>
    <w:tmpl w:val="0214F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320D72"/>
    <w:multiLevelType w:val="multilevel"/>
    <w:tmpl w:val="FB3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B61C69"/>
    <w:multiLevelType w:val="multilevel"/>
    <w:tmpl w:val="4272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CD2772"/>
    <w:multiLevelType w:val="multilevel"/>
    <w:tmpl w:val="00B09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C504A"/>
    <w:multiLevelType w:val="multilevel"/>
    <w:tmpl w:val="CC9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55730"/>
    <w:multiLevelType w:val="multilevel"/>
    <w:tmpl w:val="383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3807A8"/>
    <w:multiLevelType w:val="multilevel"/>
    <w:tmpl w:val="ABB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E2055"/>
    <w:multiLevelType w:val="multilevel"/>
    <w:tmpl w:val="1732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1165A0"/>
    <w:multiLevelType w:val="multilevel"/>
    <w:tmpl w:val="ECB8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7A3BD8"/>
    <w:multiLevelType w:val="multilevel"/>
    <w:tmpl w:val="2878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296518"/>
    <w:multiLevelType w:val="multilevel"/>
    <w:tmpl w:val="28D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AD2AA1"/>
    <w:multiLevelType w:val="multilevel"/>
    <w:tmpl w:val="49B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52782F"/>
    <w:multiLevelType w:val="multilevel"/>
    <w:tmpl w:val="F118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8F4917"/>
    <w:multiLevelType w:val="multilevel"/>
    <w:tmpl w:val="54F6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7056EC"/>
    <w:multiLevelType w:val="multilevel"/>
    <w:tmpl w:val="A5E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9561C0"/>
    <w:multiLevelType w:val="multilevel"/>
    <w:tmpl w:val="ACFAA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046671"/>
    <w:multiLevelType w:val="multilevel"/>
    <w:tmpl w:val="8C86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EE1F5E"/>
    <w:multiLevelType w:val="multilevel"/>
    <w:tmpl w:val="1A0C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8A75E6"/>
    <w:multiLevelType w:val="multilevel"/>
    <w:tmpl w:val="869E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111275"/>
    <w:multiLevelType w:val="multilevel"/>
    <w:tmpl w:val="B26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1236CF"/>
    <w:multiLevelType w:val="multilevel"/>
    <w:tmpl w:val="C74E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2053FF"/>
    <w:multiLevelType w:val="multilevel"/>
    <w:tmpl w:val="5662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874420"/>
    <w:multiLevelType w:val="multilevel"/>
    <w:tmpl w:val="6268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040B4F"/>
    <w:multiLevelType w:val="multilevel"/>
    <w:tmpl w:val="2CB0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486B18"/>
    <w:multiLevelType w:val="multilevel"/>
    <w:tmpl w:val="A106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9F4CAD"/>
    <w:multiLevelType w:val="multilevel"/>
    <w:tmpl w:val="B420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1D1D96"/>
    <w:multiLevelType w:val="multilevel"/>
    <w:tmpl w:val="5FE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F803E5"/>
    <w:multiLevelType w:val="multilevel"/>
    <w:tmpl w:val="165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5F773E"/>
    <w:multiLevelType w:val="multilevel"/>
    <w:tmpl w:val="B32E6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5015F"/>
    <w:multiLevelType w:val="multilevel"/>
    <w:tmpl w:val="B654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8D0716"/>
    <w:multiLevelType w:val="hybridMultilevel"/>
    <w:tmpl w:val="5372BEAE"/>
    <w:lvl w:ilvl="0" w:tplc="0C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ED02F25"/>
    <w:multiLevelType w:val="multilevel"/>
    <w:tmpl w:val="B16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6658E"/>
    <w:multiLevelType w:val="multilevel"/>
    <w:tmpl w:val="9002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DD3BC8"/>
    <w:multiLevelType w:val="multilevel"/>
    <w:tmpl w:val="3E3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770D57"/>
    <w:multiLevelType w:val="multilevel"/>
    <w:tmpl w:val="C83A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AE4A50"/>
    <w:multiLevelType w:val="multilevel"/>
    <w:tmpl w:val="513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6429BF"/>
    <w:multiLevelType w:val="multilevel"/>
    <w:tmpl w:val="9EC0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ED0264"/>
    <w:multiLevelType w:val="multilevel"/>
    <w:tmpl w:val="DDB2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5B7A3D"/>
    <w:multiLevelType w:val="multilevel"/>
    <w:tmpl w:val="A10E0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CC6176"/>
    <w:multiLevelType w:val="multilevel"/>
    <w:tmpl w:val="70CE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B427F8"/>
    <w:multiLevelType w:val="multilevel"/>
    <w:tmpl w:val="1C1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72530E"/>
    <w:multiLevelType w:val="multilevel"/>
    <w:tmpl w:val="0D40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594EDE"/>
    <w:multiLevelType w:val="multilevel"/>
    <w:tmpl w:val="A7A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095EB0"/>
    <w:multiLevelType w:val="multilevel"/>
    <w:tmpl w:val="B02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5527D6"/>
    <w:multiLevelType w:val="multilevel"/>
    <w:tmpl w:val="D6B6B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7A3682"/>
    <w:multiLevelType w:val="multilevel"/>
    <w:tmpl w:val="CDE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22481E"/>
    <w:multiLevelType w:val="multilevel"/>
    <w:tmpl w:val="EBAC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034A0F"/>
    <w:multiLevelType w:val="multilevel"/>
    <w:tmpl w:val="F14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5F0462"/>
    <w:multiLevelType w:val="multilevel"/>
    <w:tmpl w:val="8A181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2D31CD"/>
    <w:multiLevelType w:val="multilevel"/>
    <w:tmpl w:val="9B20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900645">
    <w:abstractNumId w:val="21"/>
  </w:num>
  <w:num w:numId="2" w16cid:durableId="1603493366">
    <w:abstractNumId w:val="10"/>
  </w:num>
  <w:num w:numId="3" w16cid:durableId="451093754">
    <w:abstractNumId w:val="65"/>
  </w:num>
  <w:num w:numId="4" w16cid:durableId="150801427">
    <w:abstractNumId w:val="41"/>
  </w:num>
  <w:num w:numId="5" w16cid:durableId="1451782799">
    <w:abstractNumId w:val="72"/>
  </w:num>
  <w:num w:numId="6" w16cid:durableId="759646842">
    <w:abstractNumId w:val="25"/>
  </w:num>
  <w:num w:numId="7" w16cid:durableId="797718573">
    <w:abstractNumId w:val="54"/>
  </w:num>
  <w:num w:numId="8" w16cid:durableId="1253123553">
    <w:abstractNumId w:val="64"/>
  </w:num>
  <w:num w:numId="9" w16cid:durableId="1523857463">
    <w:abstractNumId w:val="67"/>
  </w:num>
  <w:num w:numId="10" w16cid:durableId="51466498">
    <w:abstractNumId w:val="66"/>
  </w:num>
  <w:num w:numId="11" w16cid:durableId="642347887">
    <w:abstractNumId w:val="14"/>
  </w:num>
  <w:num w:numId="12" w16cid:durableId="1295865605">
    <w:abstractNumId w:val="26"/>
  </w:num>
  <w:num w:numId="13" w16cid:durableId="85853888">
    <w:abstractNumId w:val="57"/>
  </w:num>
  <w:num w:numId="14" w16cid:durableId="238101067">
    <w:abstractNumId w:val="12"/>
  </w:num>
  <w:num w:numId="15" w16cid:durableId="1400251289">
    <w:abstractNumId w:val="13"/>
  </w:num>
  <w:num w:numId="16" w16cid:durableId="54863121">
    <w:abstractNumId w:val="68"/>
  </w:num>
  <w:num w:numId="17" w16cid:durableId="1751804575">
    <w:abstractNumId w:val="52"/>
  </w:num>
  <w:num w:numId="18" w16cid:durableId="133186515">
    <w:abstractNumId w:val="7"/>
  </w:num>
  <w:num w:numId="19" w16cid:durableId="1077705765">
    <w:abstractNumId w:val="30"/>
  </w:num>
  <w:num w:numId="20" w16cid:durableId="1680278571">
    <w:abstractNumId w:val="75"/>
  </w:num>
  <w:num w:numId="21" w16cid:durableId="668602718">
    <w:abstractNumId w:val="11"/>
  </w:num>
  <w:num w:numId="22" w16cid:durableId="723482059">
    <w:abstractNumId w:val="73"/>
  </w:num>
  <w:num w:numId="23" w16cid:durableId="1968243172">
    <w:abstractNumId w:val="32"/>
  </w:num>
  <w:num w:numId="24" w16cid:durableId="43526591">
    <w:abstractNumId w:val="44"/>
  </w:num>
  <w:num w:numId="25" w16cid:durableId="1668940981">
    <w:abstractNumId w:val="40"/>
  </w:num>
  <w:num w:numId="26" w16cid:durableId="1218973988">
    <w:abstractNumId w:val="49"/>
  </w:num>
  <w:num w:numId="27" w16cid:durableId="2002612844">
    <w:abstractNumId w:val="46"/>
  </w:num>
  <w:num w:numId="28" w16cid:durableId="1199247271">
    <w:abstractNumId w:val="56"/>
  </w:num>
  <w:num w:numId="29" w16cid:durableId="879054813">
    <w:abstractNumId w:val="36"/>
  </w:num>
  <w:num w:numId="30" w16cid:durableId="165945180">
    <w:abstractNumId w:val="19"/>
  </w:num>
  <w:num w:numId="31" w16cid:durableId="762188979">
    <w:abstractNumId w:val="5"/>
  </w:num>
  <w:num w:numId="32" w16cid:durableId="1717314926">
    <w:abstractNumId w:val="43"/>
  </w:num>
  <w:num w:numId="33" w16cid:durableId="961767451">
    <w:abstractNumId w:val="22"/>
  </w:num>
  <w:num w:numId="34" w16cid:durableId="1154301203">
    <w:abstractNumId w:val="23"/>
  </w:num>
  <w:num w:numId="35" w16cid:durableId="406997342">
    <w:abstractNumId w:val="50"/>
  </w:num>
  <w:num w:numId="36" w16cid:durableId="525103395">
    <w:abstractNumId w:val="55"/>
  </w:num>
  <w:num w:numId="37" w16cid:durableId="859704838">
    <w:abstractNumId w:val="27"/>
  </w:num>
  <w:num w:numId="38" w16cid:durableId="1289122632">
    <w:abstractNumId w:val="29"/>
  </w:num>
  <w:num w:numId="39" w16cid:durableId="436026257">
    <w:abstractNumId w:val="62"/>
  </w:num>
  <w:num w:numId="40" w16cid:durableId="811825273">
    <w:abstractNumId w:val="61"/>
  </w:num>
  <w:num w:numId="41" w16cid:durableId="1144666479">
    <w:abstractNumId w:val="1"/>
  </w:num>
  <w:num w:numId="42" w16cid:durableId="291906198">
    <w:abstractNumId w:val="20"/>
  </w:num>
  <w:num w:numId="43" w16cid:durableId="1113792097">
    <w:abstractNumId w:val="6"/>
  </w:num>
  <w:num w:numId="44" w16cid:durableId="978613949">
    <w:abstractNumId w:val="39"/>
  </w:num>
  <w:num w:numId="45" w16cid:durableId="967123648">
    <w:abstractNumId w:val="2"/>
  </w:num>
  <w:num w:numId="46" w16cid:durableId="1040086287">
    <w:abstractNumId w:val="53"/>
  </w:num>
  <w:num w:numId="47" w16cid:durableId="1278754609">
    <w:abstractNumId w:val="17"/>
  </w:num>
  <w:num w:numId="48" w16cid:durableId="630791897">
    <w:abstractNumId w:val="0"/>
  </w:num>
  <w:num w:numId="49" w16cid:durableId="1184782465">
    <w:abstractNumId w:val="24"/>
  </w:num>
  <w:num w:numId="50" w16cid:durableId="407385505">
    <w:abstractNumId w:val="4"/>
  </w:num>
  <w:num w:numId="51" w16cid:durableId="61802320">
    <w:abstractNumId w:val="35"/>
  </w:num>
  <w:num w:numId="52" w16cid:durableId="1067415201">
    <w:abstractNumId w:val="37"/>
  </w:num>
  <w:num w:numId="53" w16cid:durableId="1221750602">
    <w:abstractNumId w:val="60"/>
  </w:num>
  <w:num w:numId="54" w16cid:durableId="1380206263">
    <w:abstractNumId w:val="45"/>
  </w:num>
  <w:num w:numId="55" w16cid:durableId="1131173551">
    <w:abstractNumId w:val="33"/>
  </w:num>
  <w:num w:numId="56" w16cid:durableId="269092160">
    <w:abstractNumId w:val="48"/>
  </w:num>
  <w:num w:numId="57" w16cid:durableId="1549221327">
    <w:abstractNumId w:val="16"/>
  </w:num>
  <w:num w:numId="58" w16cid:durableId="1326977927">
    <w:abstractNumId w:val="71"/>
  </w:num>
  <w:num w:numId="59" w16cid:durableId="1526555759">
    <w:abstractNumId w:val="59"/>
  </w:num>
  <w:num w:numId="60" w16cid:durableId="1513379608">
    <w:abstractNumId w:val="38"/>
  </w:num>
  <w:num w:numId="61" w16cid:durableId="247152221">
    <w:abstractNumId w:val="69"/>
  </w:num>
  <w:num w:numId="62" w16cid:durableId="1525512291">
    <w:abstractNumId w:val="28"/>
  </w:num>
  <w:num w:numId="63" w16cid:durableId="144665412">
    <w:abstractNumId w:val="51"/>
  </w:num>
  <w:num w:numId="64" w16cid:durableId="435564016">
    <w:abstractNumId w:val="58"/>
  </w:num>
  <w:num w:numId="65" w16cid:durableId="111169413">
    <w:abstractNumId w:val="34"/>
  </w:num>
  <w:num w:numId="66" w16cid:durableId="1000356117">
    <w:abstractNumId w:val="15"/>
  </w:num>
  <w:num w:numId="67" w16cid:durableId="963198774">
    <w:abstractNumId w:val="31"/>
  </w:num>
  <w:num w:numId="68" w16cid:durableId="773749497">
    <w:abstractNumId w:val="18"/>
  </w:num>
  <w:num w:numId="69" w16cid:durableId="282225617">
    <w:abstractNumId w:val="63"/>
  </w:num>
  <w:num w:numId="70" w16cid:durableId="1295797853">
    <w:abstractNumId w:val="76"/>
  </w:num>
  <w:num w:numId="71" w16cid:durableId="1256476430">
    <w:abstractNumId w:val="9"/>
  </w:num>
  <w:num w:numId="72" w16cid:durableId="598947300">
    <w:abstractNumId w:val="70"/>
  </w:num>
  <w:num w:numId="73" w16cid:durableId="648947783">
    <w:abstractNumId w:val="42"/>
  </w:num>
  <w:num w:numId="74" w16cid:durableId="566838755">
    <w:abstractNumId w:val="3"/>
  </w:num>
  <w:num w:numId="75" w16cid:durableId="1879975608">
    <w:abstractNumId w:val="74"/>
  </w:num>
  <w:num w:numId="76" w16cid:durableId="418454297">
    <w:abstractNumId w:val="8"/>
  </w:num>
  <w:num w:numId="77" w16cid:durableId="119387956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41"/>
    <w:rsid w:val="00071DCC"/>
    <w:rsid w:val="001C7413"/>
    <w:rsid w:val="002F774A"/>
    <w:rsid w:val="00483220"/>
    <w:rsid w:val="004E0A1D"/>
    <w:rsid w:val="005B2BDD"/>
    <w:rsid w:val="009C60E2"/>
    <w:rsid w:val="00BE4041"/>
    <w:rsid w:val="00D60929"/>
    <w:rsid w:val="00E215EF"/>
    <w:rsid w:val="00E47959"/>
    <w:rsid w:val="00EE759C"/>
    <w:rsid w:val="00F52558"/>
    <w:rsid w:val="00FB5FB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43DD"/>
  <w15:chartTrackingRefBased/>
  <w15:docId w15:val="{9E9896EC-751B-468D-BEF4-CE9779196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041"/>
    <w:rPr>
      <w:rFonts w:eastAsiaTheme="majorEastAsia" w:cstheme="majorBidi"/>
      <w:color w:val="272727" w:themeColor="text1" w:themeTint="D8"/>
    </w:rPr>
  </w:style>
  <w:style w:type="paragraph" w:styleId="Title">
    <w:name w:val="Title"/>
    <w:basedOn w:val="Normal"/>
    <w:next w:val="Normal"/>
    <w:link w:val="TitleChar"/>
    <w:uiPriority w:val="10"/>
    <w:qFormat/>
    <w:rsid w:val="00BE4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041"/>
    <w:pPr>
      <w:spacing w:before="160"/>
      <w:jc w:val="center"/>
    </w:pPr>
    <w:rPr>
      <w:i/>
      <w:iCs/>
      <w:color w:val="404040" w:themeColor="text1" w:themeTint="BF"/>
    </w:rPr>
  </w:style>
  <w:style w:type="character" w:customStyle="1" w:styleId="QuoteChar">
    <w:name w:val="Quote Char"/>
    <w:basedOn w:val="DefaultParagraphFont"/>
    <w:link w:val="Quote"/>
    <w:uiPriority w:val="29"/>
    <w:rsid w:val="00BE4041"/>
    <w:rPr>
      <w:i/>
      <w:iCs/>
      <w:color w:val="404040" w:themeColor="text1" w:themeTint="BF"/>
    </w:rPr>
  </w:style>
  <w:style w:type="paragraph" w:styleId="ListParagraph">
    <w:name w:val="List Paragraph"/>
    <w:basedOn w:val="Normal"/>
    <w:uiPriority w:val="34"/>
    <w:qFormat/>
    <w:rsid w:val="00BE4041"/>
    <w:pPr>
      <w:ind w:left="720"/>
      <w:contextualSpacing/>
    </w:pPr>
  </w:style>
  <w:style w:type="character" w:styleId="IntenseEmphasis">
    <w:name w:val="Intense Emphasis"/>
    <w:basedOn w:val="DefaultParagraphFont"/>
    <w:uiPriority w:val="21"/>
    <w:qFormat/>
    <w:rsid w:val="00BE4041"/>
    <w:rPr>
      <w:i/>
      <w:iCs/>
      <w:color w:val="0F4761" w:themeColor="accent1" w:themeShade="BF"/>
    </w:rPr>
  </w:style>
  <w:style w:type="paragraph" w:styleId="IntenseQuote">
    <w:name w:val="Intense Quote"/>
    <w:basedOn w:val="Normal"/>
    <w:next w:val="Normal"/>
    <w:link w:val="IntenseQuoteChar"/>
    <w:uiPriority w:val="30"/>
    <w:qFormat/>
    <w:rsid w:val="00BE4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041"/>
    <w:rPr>
      <w:i/>
      <w:iCs/>
      <w:color w:val="0F4761" w:themeColor="accent1" w:themeShade="BF"/>
    </w:rPr>
  </w:style>
  <w:style w:type="character" w:styleId="IntenseReference">
    <w:name w:val="Intense Reference"/>
    <w:basedOn w:val="DefaultParagraphFont"/>
    <w:uiPriority w:val="32"/>
    <w:qFormat/>
    <w:rsid w:val="00BE4041"/>
    <w:rPr>
      <w:b/>
      <w:bCs/>
      <w:smallCaps/>
      <w:color w:val="0F4761" w:themeColor="accent1" w:themeShade="BF"/>
      <w:spacing w:val="5"/>
    </w:rPr>
  </w:style>
  <w:style w:type="character" w:styleId="Hyperlink">
    <w:name w:val="Hyperlink"/>
    <w:basedOn w:val="DefaultParagraphFont"/>
    <w:uiPriority w:val="99"/>
    <w:unhideWhenUsed/>
    <w:rsid w:val="00BE4041"/>
    <w:rPr>
      <w:color w:val="467886" w:themeColor="hyperlink"/>
      <w:u w:val="single"/>
    </w:rPr>
  </w:style>
  <w:style w:type="character" w:styleId="UnresolvedMention">
    <w:name w:val="Unresolved Mention"/>
    <w:basedOn w:val="DefaultParagraphFont"/>
    <w:uiPriority w:val="99"/>
    <w:semiHidden/>
    <w:unhideWhenUsed/>
    <w:rsid w:val="00BE4041"/>
    <w:rPr>
      <w:color w:val="605E5C"/>
      <w:shd w:val="clear" w:color="auto" w:fill="E1DFDD"/>
    </w:rPr>
  </w:style>
  <w:style w:type="paragraph" w:styleId="NormalWeb">
    <w:name w:val="Normal (Web)"/>
    <w:basedOn w:val="Normal"/>
    <w:uiPriority w:val="99"/>
    <w:semiHidden/>
    <w:unhideWhenUsed/>
    <w:rsid w:val="005B2BDD"/>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5B2B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278</TotalTime>
  <Pages>4</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Rizwan Riaz</dc:creator>
  <cp:keywords/>
  <dc:description/>
  <cp:lastModifiedBy>Rizwan Riaz</cp:lastModifiedBy>
  <cp:revision>5</cp:revision>
  <dcterms:created xsi:type="dcterms:W3CDTF">2025-11-03T06:04:00Z</dcterms:created>
  <dcterms:modified xsi:type="dcterms:W3CDTF">2025-11-04T06:05:00Z</dcterms:modified>
</cp:coreProperties>
</file>