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8AE5F" w14:textId="7BB3A11D" w:rsidR="008740AB" w:rsidRDefault="008740AB" w:rsidP="008740AB">
      <w:pPr>
        <w:pStyle w:val="NormalWeb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06AC5067" wp14:editId="7EA9619B">
            <wp:simplePos x="0" y="0"/>
            <wp:positionH relativeFrom="column">
              <wp:posOffset>108284</wp:posOffset>
            </wp:positionH>
            <wp:positionV relativeFrom="paragraph">
              <wp:posOffset>441893</wp:posOffset>
            </wp:positionV>
            <wp:extent cx="5943600" cy="1912620"/>
            <wp:effectExtent l="0" t="0" r="0" b="5080"/>
            <wp:wrapSquare wrapText="bothSides"/>
            <wp:docPr id="273191764" name="Picture 1" descr="A graph with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21945" name="Picture 1" descr="A graph with a 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89EAC" w14:textId="35D5A78E" w:rsidR="008740AB" w:rsidRDefault="008740AB" w:rsidP="008740AB">
      <w:pPr>
        <w:pStyle w:val="NormalWeb"/>
        <w:rPr>
          <w:noProof/>
          <w14:ligatures w14:val="standardContextual"/>
        </w:rPr>
      </w:pPr>
    </w:p>
    <w:p w14:paraId="34DD16B3" w14:textId="1BA3F325" w:rsidR="008740AB" w:rsidRDefault="008740AB" w:rsidP="008055A1">
      <w:pPr>
        <w:pStyle w:val="NormalWeb"/>
      </w:pPr>
    </w:p>
    <w:p w14:paraId="16DB4B9F" w14:textId="77777777" w:rsidR="008740AB" w:rsidRDefault="008740AB" w:rsidP="008055A1">
      <w:pPr>
        <w:pStyle w:val="NormalWeb"/>
        <w:rPr>
          <w:noProof/>
          <w14:ligatures w14:val="standardContextual"/>
        </w:rPr>
      </w:pPr>
    </w:p>
    <w:p w14:paraId="66A9D062" w14:textId="77777777" w:rsidR="008740AB" w:rsidRDefault="008740AB" w:rsidP="008055A1">
      <w:pPr>
        <w:pStyle w:val="NormalWeb"/>
      </w:pPr>
    </w:p>
    <w:p w14:paraId="7FBDE5BC" w14:textId="77777777" w:rsidR="008055A1" w:rsidRDefault="008055A1" w:rsidP="008055A1">
      <w:pPr>
        <w:pStyle w:val="NormalWeb"/>
      </w:pPr>
    </w:p>
    <w:p w14:paraId="1DBB1897" w14:textId="77777777" w:rsidR="008055A1" w:rsidRDefault="008055A1" w:rsidP="008055A1">
      <w:pPr>
        <w:pStyle w:val="NormalWeb"/>
      </w:pPr>
      <w:r>
        <w:rPr>
          <w:rStyle w:val="Strong"/>
          <w:rFonts w:eastAsiaTheme="majorEastAsia"/>
        </w:rPr>
        <w:t>AWS Cost Analysis</w:t>
      </w:r>
      <w:r>
        <w:t xml:space="preserve"> Used AWS Pricing Calculator to estimate monthly costs for storage and processing. Higher DPUs in Glue increased speed but also cost. Resulted in a cost-effective balance between speed and budget.</w:t>
      </w:r>
    </w:p>
    <w:p w14:paraId="614077F4" w14:textId="36379A81" w:rsidR="008055A1" w:rsidRDefault="008055A1" w:rsidP="008055A1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E2F214E" wp14:editId="731F3B52">
            <wp:extent cx="5943600" cy="1146810"/>
            <wp:effectExtent l="0" t="0" r="0" b="0"/>
            <wp:docPr id="2405554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121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2FE5" w14:textId="2C75CEB9" w:rsidR="008055A1" w:rsidRDefault="008055A1" w:rsidP="008055A1">
      <w:pPr>
        <w:pStyle w:val="NormalWeb"/>
      </w:pPr>
      <w:r>
        <w:br w:type="textWrapping" w:clear="all"/>
      </w:r>
    </w:p>
    <w:p w14:paraId="2DAB2296" w14:textId="77777777" w:rsidR="008055A1" w:rsidRDefault="008055A1" w:rsidP="008055A1">
      <w:pPr>
        <w:pStyle w:val="NormalWeb"/>
      </w:pPr>
      <w:r>
        <w:rPr>
          <w:rStyle w:val="Strong"/>
          <w:rFonts w:eastAsiaTheme="majorEastAsia"/>
        </w:rPr>
        <w:t>AWS Global Infrastructure</w:t>
      </w:r>
      <w:r>
        <w:t xml:space="preserve"> Utilized AWS regions and availability zones to deploy resilient services. Configured cross-region replication for S3 buckets to improve data availability and disaster recovery.</w:t>
      </w:r>
    </w:p>
    <w:p w14:paraId="266426A3" w14:textId="13D49D06" w:rsidR="008055A1" w:rsidRDefault="008055A1" w:rsidP="008055A1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5E98BB88" wp14:editId="63ACB16B">
            <wp:extent cx="5943600" cy="1457325"/>
            <wp:effectExtent l="0" t="0" r="0" b="3175"/>
            <wp:docPr id="1309405499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99634" name="Picture 3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FE9" w14:textId="27454110" w:rsidR="008055A1" w:rsidRDefault="008055A1" w:rsidP="008055A1">
      <w:pPr>
        <w:pStyle w:val="NormalWeb"/>
      </w:pPr>
    </w:p>
    <w:p w14:paraId="195AA425" w14:textId="5E8F71F0" w:rsidR="008055A1" w:rsidRDefault="008055A1" w:rsidP="008055A1">
      <w:pPr>
        <w:pStyle w:val="NormalWeb"/>
      </w:pPr>
      <w:r>
        <w:rPr>
          <w:rStyle w:val="Strong"/>
          <w:rFonts w:eastAsiaTheme="majorEastAsia"/>
        </w:rPr>
        <w:t>AWS IAM</w:t>
      </w:r>
      <w:r>
        <w:t xml:space="preserve"> Created role-based IAM policies to restrict access to data and services. IAM Lab roles were used for Glue jobs, S3 bucket access, and KMS key permissions.</w:t>
      </w:r>
    </w:p>
    <w:p w14:paraId="30EA8C8D" w14:textId="4E9FA93C" w:rsidR="008055A1" w:rsidRDefault="008055A1" w:rsidP="008055A1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E2C3751" wp14:editId="36688B17">
            <wp:extent cx="5943600" cy="1714500"/>
            <wp:effectExtent l="0" t="0" r="0" b="0"/>
            <wp:docPr id="153462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25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91D1" w14:textId="77777777" w:rsidR="008055A1" w:rsidRDefault="008055A1" w:rsidP="008055A1">
      <w:pPr>
        <w:pStyle w:val="NormalWeb"/>
      </w:pPr>
    </w:p>
    <w:p w14:paraId="4557D624" w14:textId="77777777" w:rsidR="008055A1" w:rsidRDefault="008055A1" w:rsidP="008055A1">
      <w:pPr>
        <w:pStyle w:val="NormalWeb"/>
      </w:pPr>
      <w:r>
        <w:rPr>
          <w:rStyle w:val="Strong"/>
          <w:rFonts w:eastAsiaTheme="majorEastAsia"/>
        </w:rPr>
        <w:t>AWS VPC</w:t>
      </w:r>
      <w:r>
        <w:t xml:space="preserve"> Configured a secure Virtual Private Cloud for isolation of resources. Included subnets, route tables, and internet gateways.</w:t>
      </w:r>
    </w:p>
    <w:p w14:paraId="0E453D8E" w14:textId="20E13342" w:rsidR="008055A1" w:rsidRDefault="008055A1" w:rsidP="008055A1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7A783261" wp14:editId="755AC5F0">
            <wp:extent cx="5943600" cy="1706245"/>
            <wp:effectExtent l="0" t="0" r="0" b="0"/>
            <wp:docPr id="53377733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7733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D277" w14:textId="77777777" w:rsidR="008055A1" w:rsidRDefault="008055A1" w:rsidP="008055A1">
      <w:pPr>
        <w:pStyle w:val="NormalWeb"/>
      </w:pPr>
    </w:p>
    <w:p w14:paraId="55BEED7B" w14:textId="77777777" w:rsidR="008055A1" w:rsidRDefault="008055A1" w:rsidP="008055A1">
      <w:pPr>
        <w:pStyle w:val="NormalWeb"/>
      </w:pPr>
      <w:r>
        <w:rPr>
          <w:rStyle w:val="Strong"/>
          <w:rFonts w:eastAsiaTheme="majorEastAsia"/>
        </w:rPr>
        <w:t>AWS Lambda</w:t>
      </w:r>
      <w:r>
        <w:t xml:space="preserve"> Integrated Lambda for lightweight automation, including triggering notifications on job completions.</w:t>
      </w:r>
    </w:p>
    <w:p w14:paraId="444D4566" w14:textId="241A0CF9" w:rsidR="008055A1" w:rsidRDefault="008055A1" w:rsidP="008055A1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16707A4F" wp14:editId="0D00DE3F">
            <wp:extent cx="5943600" cy="2202180"/>
            <wp:effectExtent l="0" t="0" r="0" b="0"/>
            <wp:docPr id="553595499" name="Picture 6" descr="A close-up of a case stu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95499" name="Picture 6" descr="A close-up of a case stud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6AE9" w14:textId="4B6333D4" w:rsidR="008055A1" w:rsidRDefault="008055A1" w:rsidP="007204F9">
      <w:pPr>
        <w:pStyle w:val="NormalWeb"/>
      </w:pPr>
      <w:r>
        <w:rPr>
          <w:rStyle w:val="Strong"/>
          <w:rFonts w:eastAsiaTheme="majorEastAsia"/>
        </w:rPr>
        <w:t>AWS EBS</w:t>
      </w:r>
      <w:r>
        <w:t xml:space="preserve"> Used Amazon EBS for block storage during EC2-based test workloads. Allowed persistent </w:t>
      </w:r>
      <w:r>
        <w:rPr>
          <w:noProof/>
          <w14:ligatures w14:val="standardContextual"/>
        </w:rPr>
        <w:drawing>
          <wp:inline distT="0" distB="0" distL="0" distR="0" wp14:anchorId="460E1351" wp14:editId="580D3040">
            <wp:extent cx="5943600" cy="1791335"/>
            <wp:effectExtent l="0" t="0" r="0" b="0"/>
            <wp:docPr id="173656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603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8831" w14:textId="77777777" w:rsidR="008055A1" w:rsidRDefault="008055A1"/>
    <w:p w14:paraId="643B8244" w14:textId="36494FF1" w:rsidR="00480FC0" w:rsidRDefault="00480FC0">
      <w:r>
        <w:rPr>
          <w:noProof/>
          <w14:ligatures w14:val="standardContextual"/>
        </w:rPr>
        <w:lastRenderedPageBreak/>
        <w:drawing>
          <wp:inline distT="0" distB="0" distL="0" distR="0" wp14:anchorId="358C9AA8" wp14:editId="67298A7D">
            <wp:extent cx="5943600" cy="3275330"/>
            <wp:effectExtent l="0" t="0" r="0" b="1270"/>
            <wp:docPr id="1506010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0282" name="Picture 15060102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BD18" w14:textId="77777777" w:rsidR="00480FC0" w:rsidRDefault="00480FC0"/>
    <w:p w14:paraId="484749C3" w14:textId="79D33F1E" w:rsidR="00480FC0" w:rsidRDefault="00480FC0">
      <w:r>
        <w:rPr>
          <w:noProof/>
          <w14:ligatures w14:val="standardContextual"/>
        </w:rPr>
        <w:drawing>
          <wp:inline distT="0" distB="0" distL="0" distR="0" wp14:anchorId="3829646D" wp14:editId="3D4C2C65">
            <wp:extent cx="5943600" cy="3827145"/>
            <wp:effectExtent l="0" t="0" r="0" b="0"/>
            <wp:docPr id="1282106900" name="Picture 9" descr="A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06900" name="Picture 9" descr="A screen shot of a devi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414C" w14:textId="77777777" w:rsidR="00480FC0" w:rsidRDefault="00480FC0"/>
    <w:p w14:paraId="1CC00DAD" w14:textId="6DF56ABC" w:rsidR="00480FC0" w:rsidRDefault="00480FC0">
      <w:r>
        <w:rPr>
          <w:noProof/>
          <w14:ligatures w14:val="standardContextual"/>
        </w:rPr>
        <w:lastRenderedPageBreak/>
        <w:drawing>
          <wp:inline distT="0" distB="0" distL="0" distR="0" wp14:anchorId="7B0C8E94" wp14:editId="29D09C1A">
            <wp:extent cx="5943600" cy="3591560"/>
            <wp:effectExtent l="0" t="0" r="0" b="2540"/>
            <wp:docPr id="21206477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47710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3ADD" w14:textId="02B7F3B6" w:rsidR="00480FC0" w:rsidRDefault="00480FC0">
      <w:r>
        <w:rPr>
          <w:noProof/>
          <w14:ligatures w14:val="standardContextual"/>
        </w:rPr>
        <w:drawing>
          <wp:inline distT="0" distB="0" distL="0" distR="0" wp14:anchorId="660D410A" wp14:editId="4B593B84">
            <wp:extent cx="5943600" cy="3462020"/>
            <wp:effectExtent l="0" t="0" r="0" b="5080"/>
            <wp:docPr id="68561016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0167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D6F4" w14:textId="77777777" w:rsidR="007204F9" w:rsidRDefault="007204F9"/>
    <w:p w14:paraId="0D919BC3" w14:textId="2621267C" w:rsidR="007204F9" w:rsidRDefault="007204F9">
      <w:r>
        <w:rPr>
          <w:noProof/>
          <w14:ligatures w14:val="standardContextual"/>
        </w:rPr>
        <w:lastRenderedPageBreak/>
        <w:drawing>
          <wp:inline distT="0" distB="0" distL="0" distR="0" wp14:anchorId="60CE3371" wp14:editId="35E95888">
            <wp:extent cx="5943600" cy="3402330"/>
            <wp:effectExtent l="0" t="0" r="0" b="1270"/>
            <wp:docPr id="43325450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54506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A0E5A"/>
    <w:multiLevelType w:val="multilevel"/>
    <w:tmpl w:val="AF6C6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F64526"/>
    <w:multiLevelType w:val="multilevel"/>
    <w:tmpl w:val="F0B8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E329FE"/>
    <w:multiLevelType w:val="hybridMultilevel"/>
    <w:tmpl w:val="D0F017DA"/>
    <w:lvl w:ilvl="0" w:tplc="55F87E62">
      <w:start w:val="1"/>
      <w:numFmt w:val="decimal"/>
      <w:lvlText w:val="%1-"/>
      <w:lvlJc w:val="left"/>
      <w:pPr>
        <w:ind w:left="720" w:hanging="360"/>
      </w:pPr>
    </w:lvl>
    <w:lvl w:ilvl="1" w:tplc="E48698B2">
      <w:start w:val="1"/>
      <w:numFmt w:val="lowerLetter"/>
      <w:lvlText w:val="%2."/>
      <w:lvlJc w:val="left"/>
      <w:pPr>
        <w:ind w:left="1440" w:hanging="360"/>
      </w:pPr>
    </w:lvl>
    <w:lvl w:ilvl="2" w:tplc="94143128">
      <w:start w:val="1"/>
      <w:numFmt w:val="lowerRoman"/>
      <w:lvlText w:val="%3."/>
      <w:lvlJc w:val="right"/>
      <w:pPr>
        <w:ind w:left="2160" w:hanging="180"/>
      </w:pPr>
    </w:lvl>
    <w:lvl w:ilvl="3" w:tplc="2FDC5D0E">
      <w:start w:val="1"/>
      <w:numFmt w:val="decimal"/>
      <w:lvlText w:val="%4."/>
      <w:lvlJc w:val="left"/>
      <w:pPr>
        <w:ind w:left="2880" w:hanging="360"/>
      </w:pPr>
    </w:lvl>
    <w:lvl w:ilvl="4" w:tplc="3FECAE48">
      <w:start w:val="1"/>
      <w:numFmt w:val="lowerLetter"/>
      <w:lvlText w:val="%5."/>
      <w:lvlJc w:val="left"/>
      <w:pPr>
        <w:ind w:left="3600" w:hanging="360"/>
      </w:pPr>
    </w:lvl>
    <w:lvl w:ilvl="5" w:tplc="7F64B1C8">
      <w:start w:val="1"/>
      <w:numFmt w:val="lowerRoman"/>
      <w:lvlText w:val="%6."/>
      <w:lvlJc w:val="right"/>
      <w:pPr>
        <w:ind w:left="4320" w:hanging="180"/>
      </w:pPr>
    </w:lvl>
    <w:lvl w:ilvl="6" w:tplc="DB1ED212">
      <w:start w:val="1"/>
      <w:numFmt w:val="decimal"/>
      <w:lvlText w:val="%7."/>
      <w:lvlJc w:val="left"/>
      <w:pPr>
        <w:ind w:left="5040" w:hanging="360"/>
      </w:pPr>
    </w:lvl>
    <w:lvl w:ilvl="7" w:tplc="9F6C7A1A">
      <w:start w:val="1"/>
      <w:numFmt w:val="lowerLetter"/>
      <w:lvlText w:val="%8."/>
      <w:lvlJc w:val="left"/>
      <w:pPr>
        <w:ind w:left="5760" w:hanging="360"/>
      </w:pPr>
    </w:lvl>
    <w:lvl w:ilvl="8" w:tplc="CE90F01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46AA5"/>
    <w:multiLevelType w:val="multilevel"/>
    <w:tmpl w:val="2F7E7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1B63F9"/>
    <w:multiLevelType w:val="hybridMultilevel"/>
    <w:tmpl w:val="55DAFF12"/>
    <w:lvl w:ilvl="0" w:tplc="0C043B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9C14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DE6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0EC9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54E6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B078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96AC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D46B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825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326122"/>
    <w:multiLevelType w:val="multilevel"/>
    <w:tmpl w:val="56627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8733468">
    <w:abstractNumId w:val="2"/>
  </w:num>
  <w:num w:numId="2" w16cid:durableId="492842883">
    <w:abstractNumId w:val="4"/>
  </w:num>
  <w:num w:numId="3" w16cid:durableId="1061903055">
    <w:abstractNumId w:val="3"/>
  </w:num>
  <w:num w:numId="4" w16cid:durableId="1317299048">
    <w:abstractNumId w:val="0"/>
  </w:num>
  <w:num w:numId="5" w16cid:durableId="2140218510">
    <w:abstractNumId w:val="5"/>
  </w:num>
  <w:num w:numId="6" w16cid:durableId="3826024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5A1"/>
    <w:rsid w:val="001607F7"/>
    <w:rsid w:val="00480FC0"/>
    <w:rsid w:val="007204F9"/>
    <w:rsid w:val="008055A1"/>
    <w:rsid w:val="00874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CF1B37"/>
  <w15:chartTrackingRefBased/>
  <w15:docId w15:val="{184ADD41-6C0E-4A43-8F2A-3FB59DF2D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5A1"/>
    <w:pPr>
      <w:spacing w:line="279" w:lineRule="auto"/>
    </w:pPr>
    <w:rPr>
      <w:rFonts w:eastAsiaTheme="minorEastAsia"/>
      <w:kern w:val="0"/>
      <w:lang w:val="en-US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55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55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55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55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55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55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55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55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55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5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055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55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55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55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55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55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55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55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55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55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5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55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55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55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55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55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55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55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55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055A1"/>
    <w:rPr>
      <w:color w:val="467886"/>
      <w:u w:val="single"/>
    </w:rPr>
  </w:style>
  <w:style w:type="paragraph" w:styleId="TOC1">
    <w:name w:val="toc 1"/>
    <w:basedOn w:val="Normal"/>
    <w:next w:val="Normal"/>
    <w:uiPriority w:val="39"/>
    <w:unhideWhenUsed/>
    <w:rsid w:val="008055A1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08055A1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805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N" w:eastAsia="en-GB"/>
    </w:rPr>
  </w:style>
  <w:style w:type="character" w:styleId="Strong">
    <w:name w:val="Strong"/>
    <w:basedOn w:val="DefaultParagraphFont"/>
    <w:uiPriority w:val="22"/>
    <w:qFormat/>
    <w:rsid w:val="008055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2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 Shaik</dc:creator>
  <cp:keywords/>
  <dc:description/>
  <cp:lastModifiedBy>Rizwan Shaik</cp:lastModifiedBy>
  <cp:revision>1</cp:revision>
  <dcterms:created xsi:type="dcterms:W3CDTF">2025-06-25T01:26:00Z</dcterms:created>
  <dcterms:modified xsi:type="dcterms:W3CDTF">2025-06-25T03:08:00Z</dcterms:modified>
</cp:coreProperties>
</file>