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34" w:rsidRPr="00812293" w:rsidRDefault="00667559" w:rsidP="00667559">
      <w:pPr>
        <w:rPr>
          <w:rFonts w:ascii="Century" w:hAnsi="Century"/>
          <w:b/>
          <w:sz w:val="32"/>
        </w:rPr>
      </w:pPr>
      <w:r w:rsidRPr="00812293">
        <w:rPr>
          <w:rFonts w:ascii="Century" w:hAnsi="Century"/>
          <w:b/>
          <w:sz w:val="32"/>
        </w:rPr>
        <w:t>ASHOK KUMAR BHUYAN</w:t>
      </w:r>
    </w:p>
    <w:p w:rsidR="001B6B4D" w:rsidRPr="00E9706E" w:rsidRDefault="001B6B4D" w:rsidP="00667559">
      <w:pPr>
        <w:rPr>
          <w:rFonts w:ascii="Century" w:hAnsi="Century"/>
          <w:b/>
          <w:sz w:val="24"/>
        </w:rPr>
      </w:pPr>
    </w:p>
    <w:p w:rsidR="001B6B4D" w:rsidRPr="00E9706E" w:rsidRDefault="00667559" w:rsidP="00667559">
      <w:pPr>
        <w:rPr>
          <w:rFonts w:ascii="Century" w:hAnsi="Century"/>
        </w:rPr>
      </w:pPr>
      <w:proofErr w:type="spellStart"/>
      <w:r w:rsidRPr="00E9706E">
        <w:rPr>
          <w:rFonts w:ascii="Century" w:hAnsi="Century"/>
        </w:rPr>
        <w:t>Smarana</w:t>
      </w:r>
      <w:proofErr w:type="spellEnd"/>
      <w:r w:rsidRPr="00E9706E">
        <w:rPr>
          <w:rFonts w:ascii="Century" w:hAnsi="Century"/>
        </w:rPr>
        <w:t xml:space="preserve"> </w:t>
      </w:r>
      <w:proofErr w:type="spellStart"/>
      <w:r w:rsidRPr="00E9706E">
        <w:rPr>
          <w:rFonts w:ascii="Century" w:hAnsi="Century"/>
        </w:rPr>
        <w:t>Appartment</w:t>
      </w:r>
      <w:proofErr w:type="spellEnd"/>
      <w:r w:rsidRPr="00E9706E">
        <w:rPr>
          <w:rFonts w:ascii="Century" w:hAnsi="Century"/>
        </w:rPr>
        <w:t xml:space="preserve">, </w:t>
      </w:r>
      <w:proofErr w:type="spellStart"/>
      <w:r w:rsidRPr="00E9706E">
        <w:rPr>
          <w:rFonts w:ascii="Century" w:hAnsi="Century"/>
        </w:rPr>
        <w:t>Bakeri</w:t>
      </w:r>
      <w:proofErr w:type="spellEnd"/>
      <w:r w:rsidRPr="00E9706E">
        <w:rPr>
          <w:rFonts w:ascii="Century" w:hAnsi="Century"/>
        </w:rPr>
        <w:t xml:space="preserve"> city, </w:t>
      </w:r>
      <w:proofErr w:type="spellStart"/>
      <w:r w:rsidRPr="00E9706E">
        <w:rPr>
          <w:rFonts w:ascii="Century" w:hAnsi="Century"/>
        </w:rPr>
        <w:t>Vejalpur</w:t>
      </w:r>
      <w:proofErr w:type="spellEnd"/>
      <w:r w:rsidRPr="00E9706E">
        <w:rPr>
          <w:rFonts w:ascii="Century" w:hAnsi="Century"/>
        </w:rPr>
        <w:t xml:space="preserve">, </w:t>
      </w:r>
      <w:proofErr w:type="spellStart"/>
      <w:r w:rsidRPr="00E9706E">
        <w:rPr>
          <w:rFonts w:ascii="Century" w:hAnsi="Century"/>
        </w:rPr>
        <w:t>Ahmedabad</w:t>
      </w:r>
      <w:proofErr w:type="spellEnd"/>
      <w:r w:rsidRPr="00E9706E">
        <w:rPr>
          <w:rFonts w:ascii="Century" w:hAnsi="Century"/>
        </w:rPr>
        <w:t>, Gujarat</w:t>
      </w:r>
    </w:p>
    <w:p w:rsidR="00377093" w:rsidRPr="00E9706E" w:rsidRDefault="007C2955" w:rsidP="00A53494">
      <w:pPr>
        <w:ind w:left="5040" w:firstLine="720"/>
        <w:rPr>
          <w:rFonts w:ascii="Century" w:hAnsi="Century"/>
        </w:rPr>
      </w:pPr>
      <w:r w:rsidRPr="00E9706E">
        <w:rPr>
          <w:rFonts w:ascii="Century" w:hAnsi="Century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.45pt;margin-top:.05pt;width:494.25pt;height:0;z-index:251658240" o:connectortype="straight"/>
        </w:pict>
      </w:r>
      <w:hyperlink r:id="rId6" w:history="1">
        <w:r w:rsidR="00377093" w:rsidRPr="00E9706E">
          <w:rPr>
            <w:rStyle w:val="Hyperlink"/>
            <w:rFonts w:ascii="Century" w:hAnsi="Century"/>
          </w:rPr>
          <w:t>ashokbhuyan2@rediffmail.com</w:t>
        </w:r>
      </w:hyperlink>
    </w:p>
    <w:p w:rsidR="00377093" w:rsidRDefault="00377093" w:rsidP="00377093">
      <w:pPr>
        <w:rPr>
          <w:rFonts w:ascii="Century" w:hAnsi="Century"/>
          <w:sz w:val="32"/>
        </w:rPr>
      </w:pPr>
      <w:r w:rsidRPr="00377093">
        <w:rPr>
          <w:rFonts w:ascii="Century" w:hAnsi="Century"/>
          <w:sz w:val="32"/>
        </w:rPr>
        <w:t>Senior Level in operation management</w:t>
      </w:r>
    </w:p>
    <w:p w:rsidR="00A53494" w:rsidRPr="00E9706E" w:rsidRDefault="00DE196A" w:rsidP="005D1259">
      <w:pPr>
        <w:jc w:val="both"/>
        <w:rPr>
          <w:rFonts w:ascii="Century" w:hAnsi="Century"/>
        </w:rPr>
      </w:pPr>
      <w:r w:rsidRPr="00E9706E">
        <w:rPr>
          <w:rFonts w:ascii="Century" w:hAnsi="Century"/>
        </w:rPr>
        <w:t>High performing operations management executive with expertise in building/optimizing organizational processes, measurement systems</w:t>
      </w:r>
      <w:r w:rsidR="00483E0A" w:rsidRPr="00E9706E">
        <w:rPr>
          <w:rFonts w:ascii="Century" w:hAnsi="Century"/>
        </w:rPr>
        <w:t xml:space="preserve"> and infrastructure to maximize business</w:t>
      </w:r>
    </w:p>
    <w:p w:rsidR="00A53494" w:rsidRPr="00E9706E" w:rsidRDefault="00A53494" w:rsidP="005D1259">
      <w:pPr>
        <w:jc w:val="both"/>
        <w:rPr>
          <w:rFonts w:ascii="Century" w:hAnsi="Century"/>
        </w:rPr>
      </w:pPr>
      <w:r w:rsidRPr="00E9706E">
        <w:rPr>
          <w:rFonts w:ascii="Century" w:hAnsi="Century"/>
        </w:rPr>
        <w:t>Results in manufacturing and R &amp; D.</w:t>
      </w:r>
      <w:r w:rsidR="00483E0A" w:rsidRPr="00E9706E">
        <w:rPr>
          <w:rFonts w:ascii="Century" w:hAnsi="Century"/>
        </w:rPr>
        <w:t xml:space="preserve"> </w:t>
      </w:r>
      <w:r w:rsidR="00DA2A9E" w:rsidRPr="00E9706E">
        <w:rPr>
          <w:rFonts w:ascii="Century" w:hAnsi="Century"/>
        </w:rPr>
        <w:t>Skilled strategist who transforms strategic plans into workable solutions and benchmarks performance against key operational targets</w:t>
      </w:r>
      <w:proofErr w:type="gramStart"/>
      <w:r w:rsidR="00DA2A9E" w:rsidRPr="00E9706E">
        <w:rPr>
          <w:rFonts w:ascii="Century" w:hAnsi="Century"/>
        </w:rPr>
        <w:t>./</w:t>
      </w:r>
      <w:proofErr w:type="gramEnd"/>
      <w:r w:rsidRPr="00E9706E">
        <w:rPr>
          <w:rFonts w:ascii="Century" w:hAnsi="Century"/>
        </w:rPr>
        <w:t xml:space="preserve">goals. </w:t>
      </w:r>
      <w:proofErr w:type="gramStart"/>
      <w:r w:rsidRPr="00E9706E">
        <w:rPr>
          <w:rFonts w:ascii="Century" w:hAnsi="Century"/>
        </w:rPr>
        <w:t>Extensive</w:t>
      </w:r>
      <w:r w:rsidR="00DA2A9E" w:rsidRPr="00E9706E">
        <w:rPr>
          <w:rFonts w:ascii="Century" w:hAnsi="Century"/>
        </w:rPr>
        <w:t xml:space="preserve"> scope of </w:t>
      </w:r>
      <w:r w:rsidRPr="00E9706E">
        <w:rPr>
          <w:rFonts w:ascii="Century" w:hAnsi="Century"/>
        </w:rPr>
        <w:t>responsibility,</w:t>
      </w:r>
      <w:r w:rsidR="00DA2A9E" w:rsidRPr="00E9706E">
        <w:rPr>
          <w:rFonts w:ascii="Century" w:hAnsi="Century"/>
        </w:rPr>
        <w:t xml:space="preserve"> proven success and track record of delivering optimal results in high-growth environments through initiatives that exceed operational performance targets and yield measurable outcomes.</w:t>
      </w:r>
      <w:proofErr w:type="gramEnd"/>
    </w:p>
    <w:p w:rsidR="00A53494" w:rsidRPr="00E9706E" w:rsidRDefault="00A53494" w:rsidP="00A53494">
      <w:pPr>
        <w:jc w:val="left"/>
        <w:rPr>
          <w:rFonts w:ascii="Century" w:hAnsi="Century"/>
        </w:rPr>
      </w:pPr>
    </w:p>
    <w:p w:rsidR="005D1259" w:rsidRPr="00E9706E" w:rsidRDefault="00BF6498" w:rsidP="005D1259">
      <w:pPr>
        <w:pStyle w:val="ListParagraph"/>
        <w:numPr>
          <w:ilvl w:val="0"/>
          <w:numId w:val="19"/>
        </w:numPr>
        <w:jc w:val="left"/>
        <w:rPr>
          <w:rFonts w:ascii="Century" w:hAnsi="Century"/>
        </w:rPr>
      </w:pPr>
      <w:r w:rsidRPr="00E9706E">
        <w:rPr>
          <w:rFonts w:ascii="Century" w:hAnsi="Century"/>
        </w:rPr>
        <w:t>o</w:t>
      </w:r>
      <w:r w:rsidR="005D1259" w:rsidRPr="00E9706E">
        <w:rPr>
          <w:rFonts w:ascii="Century" w:hAnsi="Century"/>
        </w:rPr>
        <w:t xml:space="preserve">perational improvements </w:t>
      </w:r>
      <w:r w:rsidR="005D1259" w:rsidRPr="00E9706E">
        <w:rPr>
          <w:rFonts w:ascii="Century" w:hAnsi="Century"/>
        </w:rPr>
        <w:tab/>
      </w:r>
      <w:r w:rsidR="005D1259" w:rsidRPr="00E9706E">
        <w:rPr>
          <w:rFonts w:ascii="Century" w:hAnsi="Century"/>
        </w:rPr>
        <w:tab/>
      </w:r>
      <w:r w:rsidR="00812293">
        <w:rPr>
          <w:rFonts w:ascii="Century" w:hAnsi="Century"/>
        </w:rPr>
        <w:tab/>
      </w:r>
      <w:r w:rsidR="005D1259" w:rsidRPr="00E9706E">
        <w:rPr>
          <w:rFonts w:ascii="Century" w:hAnsi="Century"/>
        </w:rPr>
        <w:t xml:space="preserve">- </w:t>
      </w:r>
      <w:r w:rsidR="00527B93" w:rsidRPr="00E9706E">
        <w:rPr>
          <w:rFonts w:ascii="Century" w:hAnsi="Century"/>
        </w:rPr>
        <w:t xml:space="preserve">cost reduction through improved </w:t>
      </w:r>
    </w:p>
    <w:p w:rsidR="00527B93" w:rsidRPr="00E9706E" w:rsidRDefault="005D1259" w:rsidP="005D1259">
      <w:pPr>
        <w:ind w:left="4320" w:firstLine="720"/>
        <w:jc w:val="left"/>
        <w:rPr>
          <w:rFonts w:ascii="Century" w:hAnsi="Century"/>
        </w:rPr>
      </w:pPr>
      <w:r w:rsidRPr="00E9706E">
        <w:rPr>
          <w:rFonts w:ascii="Century" w:hAnsi="Century"/>
        </w:rPr>
        <w:t xml:space="preserve">  </w:t>
      </w:r>
      <w:proofErr w:type="gramStart"/>
      <w:r w:rsidRPr="00E9706E">
        <w:rPr>
          <w:rFonts w:ascii="Century" w:hAnsi="Century"/>
        </w:rPr>
        <w:t>process</w:t>
      </w:r>
      <w:proofErr w:type="gramEnd"/>
      <w:r w:rsidRPr="00E9706E">
        <w:rPr>
          <w:rFonts w:ascii="Century" w:hAnsi="Century"/>
        </w:rPr>
        <w:t xml:space="preserve"> </w:t>
      </w:r>
      <w:r w:rsidR="00527B93" w:rsidRPr="00E9706E">
        <w:rPr>
          <w:rFonts w:ascii="Century" w:hAnsi="Century"/>
        </w:rPr>
        <w:t>performance</w:t>
      </w:r>
    </w:p>
    <w:p w:rsidR="00527B93" w:rsidRPr="00E9706E" w:rsidRDefault="00BF6498" w:rsidP="005D1259">
      <w:pPr>
        <w:pStyle w:val="ListParagraph"/>
        <w:numPr>
          <w:ilvl w:val="0"/>
          <w:numId w:val="19"/>
        </w:numPr>
        <w:jc w:val="both"/>
        <w:rPr>
          <w:rFonts w:ascii="Century" w:hAnsi="Century"/>
        </w:rPr>
      </w:pPr>
      <w:r w:rsidRPr="00E9706E">
        <w:rPr>
          <w:rFonts w:ascii="Century" w:hAnsi="Century"/>
        </w:rPr>
        <w:t>reduced</w:t>
      </w:r>
      <w:r w:rsidR="00527B93" w:rsidRPr="00E9706E">
        <w:rPr>
          <w:rFonts w:ascii="Century" w:hAnsi="Century"/>
        </w:rPr>
        <w:t xml:space="preserve"> tactical planning cycle</w:t>
      </w:r>
      <w:r w:rsidR="00711E75" w:rsidRPr="00E9706E">
        <w:rPr>
          <w:rFonts w:ascii="Century" w:hAnsi="Century"/>
        </w:rPr>
        <w:t xml:space="preserve"> time</w:t>
      </w:r>
      <w:r w:rsidR="00527B93" w:rsidRPr="00E9706E">
        <w:rPr>
          <w:rFonts w:ascii="Century" w:hAnsi="Century"/>
        </w:rPr>
        <w:t xml:space="preserve"> </w:t>
      </w:r>
      <w:r w:rsidR="00A53494" w:rsidRPr="00E9706E">
        <w:rPr>
          <w:rFonts w:ascii="Century" w:hAnsi="Century"/>
        </w:rPr>
        <w:t xml:space="preserve"> </w:t>
      </w:r>
      <w:r w:rsidRPr="00E9706E">
        <w:rPr>
          <w:rFonts w:ascii="Century" w:hAnsi="Century"/>
        </w:rPr>
        <w:tab/>
      </w:r>
      <w:r w:rsidR="005D1259" w:rsidRPr="00E9706E">
        <w:rPr>
          <w:rFonts w:ascii="Century" w:hAnsi="Century"/>
        </w:rPr>
        <w:t xml:space="preserve">- </w:t>
      </w:r>
      <w:r w:rsidR="00527B93" w:rsidRPr="00E9706E">
        <w:rPr>
          <w:rFonts w:ascii="Century" w:hAnsi="Century"/>
        </w:rPr>
        <w:t>productivity gains</w:t>
      </w:r>
    </w:p>
    <w:p w:rsidR="00711E75" w:rsidRPr="00E9706E" w:rsidRDefault="00BF6498" w:rsidP="005D1259">
      <w:pPr>
        <w:pStyle w:val="ListParagraph"/>
        <w:numPr>
          <w:ilvl w:val="0"/>
          <w:numId w:val="19"/>
        </w:numPr>
        <w:jc w:val="both"/>
        <w:rPr>
          <w:rFonts w:ascii="Century" w:hAnsi="Century"/>
        </w:rPr>
      </w:pPr>
      <w:r w:rsidRPr="00E9706E">
        <w:rPr>
          <w:rFonts w:ascii="Century" w:hAnsi="Century"/>
        </w:rPr>
        <w:t>reduced</w:t>
      </w:r>
      <w:r w:rsidR="00711E75" w:rsidRPr="00E9706E">
        <w:rPr>
          <w:rFonts w:ascii="Century" w:hAnsi="Century"/>
        </w:rPr>
        <w:t xml:space="preserve"> </w:t>
      </w:r>
      <w:r w:rsidR="005D1259" w:rsidRPr="00E9706E">
        <w:rPr>
          <w:rFonts w:ascii="Century" w:hAnsi="Century"/>
        </w:rPr>
        <w:t>product develop time</w:t>
      </w:r>
      <w:r w:rsidR="005D1259" w:rsidRPr="00E9706E">
        <w:rPr>
          <w:rFonts w:ascii="Century" w:hAnsi="Century"/>
        </w:rPr>
        <w:tab/>
      </w:r>
      <w:r w:rsidR="005D1259" w:rsidRPr="00E9706E">
        <w:rPr>
          <w:rFonts w:ascii="Century" w:hAnsi="Century"/>
        </w:rPr>
        <w:tab/>
        <w:t xml:space="preserve">- </w:t>
      </w:r>
      <w:r w:rsidRPr="00E9706E">
        <w:rPr>
          <w:rFonts w:ascii="Century" w:hAnsi="Century"/>
        </w:rPr>
        <w:t>revenue growth</w:t>
      </w:r>
    </w:p>
    <w:p w:rsidR="00BF6498" w:rsidRDefault="00BF6498" w:rsidP="00BF6498">
      <w:pPr>
        <w:jc w:val="both"/>
        <w:rPr>
          <w:rFonts w:ascii="Century" w:hAnsi="Century"/>
          <w:sz w:val="24"/>
        </w:rPr>
      </w:pPr>
    </w:p>
    <w:p w:rsidR="00BF6498" w:rsidRPr="00812293" w:rsidRDefault="007C2955" w:rsidP="00BF6498">
      <w:pPr>
        <w:rPr>
          <w:rFonts w:ascii="Century" w:hAnsi="Century"/>
          <w:sz w:val="28"/>
        </w:rPr>
      </w:pPr>
      <w:r w:rsidRPr="00812293">
        <w:rPr>
          <w:rFonts w:ascii="Century" w:hAnsi="Century"/>
          <w:noProof/>
          <w:sz w:val="24"/>
        </w:rPr>
        <w:pict>
          <v:shape id="_x0000_s1031" type="#_x0000_t32" style="position:absolute;left:0;text-align:left;margin-left:.45pt;margin-top:15.35pt;width:494.25pt;height:0;z-index:251659264" o:connectortype="straight"/>
        </w:pict>
      </w:r>
      <w:r w:rsidR="00BF6498" w:rsidRPr="00812293">
        <w:rPr>
          <w:rFonts w:ascii="Century" w:hAnsi="Century"/>
          <w:b/>
          <w:bCs/>
          <w:sz w:val="28"/>
        </w:rPr>
        <w:t>AREAS OF EXPERTISE</w:t>
      </w:r>
    </w:p>
    <w:p w:rsidR="00527B93" w:rsidRDefault="007C2955" w:rsidP="00527B93">
      <w:pPr>
        <w:rPr>
          <w:rFonts w:ascii="Century" w:hAnsi="Century"/>
          <w:sz w:val="24"/>
        </w:rPr>
      </w:pPr>
      <w:r>
        <w:rPr>
          <w:rFonts w:ascii="Century" w:hAnsi="Century"/>
          <w:noProof/>
          <w:sz w:val="24"/>
        </w:rPr>
        <w:pict>
          <v:shape id="_x0000_s1032" type="#_x0000_t32" style="position:absolute;left:0;text-align:left;margin-left:.45pt;margin-top:510.8pt;width:494.25pt;height:0;z-index:251660288" o:connectortype="straight"/>
        </w:pict>
      </w:r>
      <w:r w:rsidR="00711E75">
        <w:rPr>
          <w:rFonts w:ascii="Century" w:hAnsi="Century"/>
          <w:sz w:val="24"/>
        </w:rPr>
        <w:t xml:space="preserve">  </w:t>
      </w:r>
    </w:p>
    <w:tbl>
      <w:tblPr>
        <w:tblW w:w="9828" w:type="dxa"/>
        <w:tblInd w:w="108" w:type="dxa"/>
        <w:tblLook w:val="04A0"/>
      </w:tblPr>
      <w:tblGrid>
        <w:gridCol w:w="3176"/>
        <w:gridCol w:w="3536"/>
        <w:gridCol w:w="3116"/>
      </w:tblGrid>
      <w:tr w:rsidR="00F9144D" w:rsidRPr="00F9144D" w:rsidTr="00F9144D">
        <w:trPr>
          <w:trHeight w:val="300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Operational process analysis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Multi site operation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Advanced methodology</w:t>
            </w:r>
          </w:p>
        </w:tc>
      </w:tr>
      <w:tr w:rsidR="00F9144D" w:rsidRPr="00F9144D" w:rsidTr="00F9144D">
        <w:trPr>
          <w:trHeight w:val="300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Process redesign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Negotiation , persuasion</w:t>
            </w:r>
          </w:p>
        </w:tc>
      </w:tr>
      <w:tr w:rsidR="00F9144D" w:rsidRPr="00F9144D" w:rsidTr="00F9144D">
        <w:trPr>
          <w:trHeight w:val="300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Strategic planning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Change management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 xml:space="preserve">    and communication</w:t>
            </w:r>
          </w:p>
        </w:tc>
      </w:tr>
      <w:tr w:rsidR="00F9144D" w:rsidRPr="00F9144D" w:rsidTr="00F9144D">
        <w:trPr>
          <w:trHeight w:val="300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Organizational design and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Performance management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Training &amp; leadership</w:t>
            </w:r>
          </w:p>
        </w:tc>
      </w:tr>
      <w:tr w:rsidR="00F9144D" w:rsidRPr="00F9144D" w:rsidTr="00F9144D">
        <w:trPr>
          <w:trHeight w:val="300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 xml:space="preserve">    development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Total quality management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 xml:space="preserve">    development problem solving</w:t>
            </w:r>
          </w:p>
        </w:tc>
      </w:tr>
      <w:tr w:rsidR="00F9144D" w:rsidRPr="00F9144D" w:rsidTr="00F9144D">
        <w:trPr>
          <w:trHeight w:val="300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 xml:space="preserve">● Productivity and efficiency 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Continuous improvement of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Decision making</w:t>
            </w:r>
          </w:p>
        </w:tc>
      </w:tr>
      <w:tr w:rsidR="00F9144D" w:rsidRPr="00F9144D" w:rsidTr="00F9144D">
        <w:trPr>
          <w:trHeight w:val="300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 xml:space="preserve">    improvement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 xml:space="preserve">     operation process/standards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 xml:space="preserve">● Planning &amp; deployment of </w:t>
            </w:r>
          </w:p>
        </w:tc>
      </w:tr>
      <w:tr w:rsidR="00F9144D" w:rsidRPr="00F9144D" w:rsidTr="00F9144D">
        <w:trPr>
          <w:trHeight w:val="300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Project planning and execution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Revenue goal/growth attainment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 xml:space="preserve">     operational assets</w:t>
            </w:r>
          </w:p>
        </w:tc>
      </w:tr>
      <w:tr w:rsidR="00F9144D" w:rsidRPr="00F9144D" w:rsidTr="00F9144D">
        <w:trPr>
          <w:trHeight w:val="300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Customer satisfaction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Product development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44D" w:rsidRPr="00F9144D" w:rsidRDefault="00F9144D" w:rsidP="00F9144D">
            <w:pPr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9144D">
              <w:rPr>
                <w:rFonts w:ascii="Calibri" w:eastAsia="Times New Roman" w:hAnsi="Calibri" w:cs="Calibri"/>
                <w:color w:val="000000"/>
              </w:rPr>
              <w:t>● Operating infrastructure</w:t>
            </w:r>
          </w:p>
        </w:tc>
      </w:tr>
    </w:tbl>
    <w:p w:rsidR="00F9144D" w:rsidRPr="00812293" w:rsidRDefault="00F9144D" w:rsidP="00966CAF"/>
    <w:p w:rsidR="00DA57DE" w:rsidRDefault="00966CAF" w:rsidP="00966CAF">
      <w:pPr>
        <w:rPr>
          <w:rFonts w:ascii="Century" w:hAnsi="Century"/>
          <w:b/>
          <w:bCs/>
          <w:sz w:val="28"/>
        </w:rPr>
      </w:pPr>
      <w:r w:rsidRPr="00966CAF">
        <w:rPr>
          <w:rFonts w:ascii="Century" w:hAnsi="Century"/>
          <w:b/>
          <w:bCs/>
          <w:sz w:val="28"/>
        </w:rPr>
        <w:t>PROFESSIONAL EXPERIENCE</w:t>
      </w:r>
    </w:p>
    <w:p w:rsidR="00DD6C4D" w:rsidRPr="00812293" w:rsidRDefault="007C2955" w:rsidP="00DD6C4D">
      <w:pPr>
        <w:jc w:val="left"/>
        <w:rPr>
          <w:rFonts w:ascii="Century" w:hAnsi="Century"/>
          <w:b/>
          <w:bCs/>
          <w:sz w:val="12"/>
          <w:szCs w:val="12"/>
        </w:rPr>
      </w:pPr>
      <w:r w:rsidRPr="00812293">
        <w:rPr>
          <w:rFonts w:ascii="Century" w:hAnsi="Century"/>
          <w:b/>
          <w:bCs/>
          <w:noProof/>
          <w:sz w:val="12"/>
          <w:szCs w:val="12"/>
        </w:rPr>
        <w:pict>
          <v:shape id="_x0000_s1033" type="#_x0000_t32" style="position:absolute;margin-left:-1.8pt;margin-top:-.15pt;width:494.25pt;height:0;z-index:251661312" o:connectortype="straight"/>
        </w:pict>
      </w:r>
    </w:p>
    <w:p w:rsidR="003C193C" w:rsidRPr="00812293" w:rsidRDefault="003C193C" w:rsidP="00DD6C4D">
      <w:pPr>
        <w:jc w:val="left"/>
        <w:rPr>
          <w:rFonts w:ascii="Century" w:hAnsi="Century"/>
          <w:bCs/>
        </w:rPr>
      </w:pPr>
      <w:r w:rsidRPr="00812293">
        <w:rPr>
          <w:rFonts w:ascii="Century" w:hAnsi="Century"/>
          <w:b/>
          <w:bCs/>
        </w:rPr>
        <w:t xml:space="preserve">Head composites, </w:t>
      </w:r>
      <w:r w:rsidRPr="00812293">
        <w:rPr>
          <w:rFonts w:ascii="Century" w:hAnsi="Century"/>
          <w:bCs/>
        </w:rPr>
        <w:t xml:space="preserve">ATIRA, </w:t>
      </w:r>
      <w:proofErr w:type="spellStart"/>
      <w:r w:rsidRPr="00812293">
        <w:rPr>
          <w:rFonts w:ascii="Century" w:hAnsi="Century"/>
          <w:bCs/>
        </w:rPr>
        <w:t>Ahmedabad</w:t>
      </w:r>
      <w:proofErr w:type="spellEnd"/>
      <w:r w:rsidRPr="00812293">
        <w:rPr>
          <w:rFonts w:ascii="Century" w:hAnsi="Century"/>
          <w:bCs/>
        </w:rPr>
        <w:t>, India, 2014 to Present</w:t>
      </w:r>
    </w:p>
    <w:p w:rsidR="00D0285C" w:rsidRPr="00812293" w:rsidRDefault="00D0285C" w:rsidP="00DD6C4D">
      <w:pPr>
        <w:jc w:val="left"/>
        <w:rPr>
          <w:rFonts w:ascii="Century" w:hAnsi="Century"/>
          <w:bCs/>
        </w:rPr>
      </w:pPr>
    </w:p>
    <w:p w:rsidR="003C193C" w:rsidRPr="00812293" w:rsidRDefault="007F0D52" w:rsidP="0068417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 xml:space="preserve">Formation of vacuum Infusion laboratory which will be useful in the development of </w:t>
      </w:r>
      <w:proofErr w:type="spellStart"/>
      <w:r w:rsidRPr="00812293">
        <w:rPr>
          <w:rFonts w:ascii="Century" w:hAnsi="Century"/>
          <w:bCs/>
        </w:rPr>
        <w:t>frp</w:t>
      </w:r>
      <w:proofErr w:type="spellEnd"/>
      <w:r w:rsidRPr="00812293">
        <w:rPr>
          <w:rFonts w:ascii="Century" w:hAnsi="Century"/>
          <w:bCs/>
        </w:rPr>
        <w:t xml:space="preserve"> based prototypes.</w:t>
      </w:r>
    </w:p>
    <w:p w:rsidR="007F0D52" w:rsidRPr="00812293" w:rsidRDefault="007F0D52" w:rsidP="0068417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 xml:space="preserve">Synchronization of composite testing </w:t>
      </w:r>
      <w:r w:rsidR="007B6EE2" w:rsidRPr="00812293">
        <w:rPr>
          <w:rFonts w:ascii="Century" w:hAnsi="Century"/>
          <w:bCs/>
        </w:rPr>
        <w:t>laboratory to meet the testing service in composite.</w:t>
      </w:r>
    </w:p>
    <w:p w:rsidR="007F0D52" w:rsidRPr="00812293" w:rsidRDefault="002E3DC7" w:rsidP="0068417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 xml:space="preserve">Development of TRC based toilet under the project of swatch </w:t>
      </w:r>
      <w:proofErr w:type="spellStart"/>
      <w:r w:rsidRPr="00812293">
        <w:rPr>
          <w:rFonts w:ascii="Century" w:hAnsi="Century"/>
          <w:bCs/>
        </w:rPr>
        <w:t>bharat</w:t>
      </w:r>
      <w:proofErr w:type="spellEnd"/>
      <w:r w:rsidRPr="00812293">
        <w:rPr>
          <w:rFonts w:ascii="Century" w:hAnsi="Century"/>
          <w:bCs/>
        </w:rPr>
        <w:t xml:space="preserve"> </w:t>
      </w:r>
      <w:proofErr w:type="spellStart"/>
      <w:r w:rsidRPr="00812293">
        <w:rPr>
          <w:rFonts w:ascii="Century" w:hAnsi="Century"/>
          <w:bCs/>
        </w:rPr>
        <w:t>abhiyan</w:t>
      </w:r>
      <w:proofErr w:type="spellEnd"/>
      <w:r w:rsidRPr="00812293">
        <w:rPr>
          <w:rFonts w:ascii="Century" w:hAnsi="Century"/>
          <w:bCs/>
        </w:rPr>
        <w:t xml:space="preserve"> named as “ATI AROGYAM</w:t>
      </w:r>
      <w:proofErr w:type="gramStart"/>
      <w:r w:rsidRPr="00812293">
        <w:rPr>
          <w:rFonts w:ascii="Century" w:hAnsi="Century"/>
          <w:bCs/>
        </w:rPr>
        <w:t>” .</w:t>
      </w:r>
      <w:proofErr w:type="gramEnd"/>
    </w:p>
    <w:p w:rsidR="002E3DC7" w:rsidRPr="00812293" w:rsidRDefault="002E3DC7" w:rsidP="0068417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Received award for innovation in hybrid composites in the year 2017 from ICERP.</w:t>
      </w:r>
    </w:p>
    <w:p w:rsidR="002E3DC7" w:rsidRDefault="002E3DC7" w:rsidP="0068417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  <w:sz w:val="24"/>
        </w:rPr>
      </w:pPr>
      <w:r w:rsidRPr="00812293">
        <w:rPr>
          <w:rFonts w:ascii="Century" w:hAnsi="Century"/>
          <w:bCs/>
        </w:rPr>
        <w:t xml:space="preserve">Received award for special recognition in textile sector in the year 2019 by honorable minister of textiles Smt. </w:t>
      </w:r>
      <w:proofErr w:type="spellStart"/>
      <w:r w:rsidRPr="00812293">
        <w:rPr>
          <w:rFonts w:ascii="Century" w:hAnsi="Century"/>
          <w:bCs/>
        </w:rPr>
        <w:t>Smriti</w:t>
      </w:r>
      <w:proofErr w:type="spellEnd"/>
      <w:r w:rsidRPr="00812293">
        <w:rPr>
          <w:rFonts w:ascii="Century" w:hAnsi="Century"/>
          <w:bCs/>
        </w:rPr>
        <w:t xml:space="preserve"> Z. </w:t>
      </w:r>
      <w:proofErr w:type="spellStart"/>
      <w:r w:rsidRPr="00812293">
        <w:rPr>
          <w:rFonts w:ascii="Century" w:hAnsi="Century"/>
          <w:bCs/>
        </w:rPr>
        <w:t>Irani</w:t>
      </w:r>
      <w:proofErr w:type="spellEnd"/>
      <w:r w:rsidRPr="00812293">
        <w:rPr>
          <w:rFonts w:ascii="Century" w:hAnsi="Century"/>
          <w:bCs/>
        </w:rPr>
        <w:t xml:space="preserve"> in the presence of honorable vice president</w:t>
      </w:r>
      <w:r w:rsidR="00E9706E" w:rsidRPr="00812293">
        <w:rPr>
          <w:rFonts w:ascii="Century" w:hAnsi="Century"/>
          <w:bCs/>
        </w:rPr>
        <w:t xml:space="preserve"> of</w:t>
      </w:r>
      <w:r w:rsidR="0068417B" w:rsidRPr="00812293">
        <w:rPr>
          <w:rFonts w:ascii="Century" w:hAnsi="Century"/>
          <w:bCs/>
        </w:rPr>
        <w:t xml:space="preserve"> India </w:t>
      </w:r>
      <w:proofErr w:type="spellStart"/>
      <w:r w:rsidR="0068417B" w:rsidRPr="00812293">
        <w:rPr>
          <w:rFonts w:ascii="Century" w:hAnsi="Century"/>
          <w:bCs/>
        </w:rPr>
        <w:t>S</w:t>
      </w:r>
      <w:r w:rsidRPr="00812293">
        <w:rPr>
          <w:rFonts w:ascii="Century" w:hAnsi="Century"/>
          <w:bCs/>
        </w:rPr>
        <w:t>hri</w:t>
      </w:r>
      <w:proofErr w:type="spellEnd"/>
      <w:r w:rsidRPr="00812293">
        <w:rPr>
          <w:rFonts w:ascii="Century" w:hAnsi="Century"/>
          <w:bCs/>
        </w:rPr>
        <w:t xml:space="preserve"> </w:t>
      </w:r>
      <w:proofErr w:type="spellStart"/>
      <w:r w:rsidRPr="00812293">
        <w:rPr>
          <w:rFonts w:ascii="Century" w:hAnsi="Century"/>
          <w:bCs/>
        </w:rPr>
        <w:t>Venkatiya</w:t>
      </w:r>
      <w:proofErr w:type="spellEnd"/>
      <w:r w:rsidRPr="00812293">
        <w:rPr>
          <w:rFonts w:ascii="Century" w:hAnsi="Century"/>
          <w:bCs/>
        </w:rPr>
        <w:t xml:space="preserve"> Naidu</w:t>
      </w:r>
      <w:r>
        <w:rPr>
          <w:rFonts w:ascii="Century" w:hAnsi="Century"/>
          <w:bCs/>
          <w:sz w:val="24"/>
        </w:rPr>
        <w:t>.</w:t>
      </w:r>
    </w:p>
    <w:p w:rsidR="002E3DC7" w:rsidRPr="00812293" w:rsidRDefault="002E3DC7" w:rsidP="0068417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 xml:space="preserve">Made </w:t>
      </w:r>
      <w:proofErr w:type="gramStart"/>
      <w:r w:rsidRPr="00812293">
        <w:rPr>
          <w:rFonts w:ascii="Century" w:hAnsi="Century"/>
          <w:bCs/>
        </w:rPr>
        <w:t>an</w:t>
      </w:r>
      <w:proofErr w:type="gramEnd"/>
      <w:r w:rsidRPr="00812293">
        <w:rPr>
          <w:rFonts w:ascii="Century" w:hAnsi="Century"/>
          <w:bCs/>
        </w:rPr>
        <w:t xml:space="preserve"> </w:t>
      </w:r>
      <w:proofErr w:type="spellStart"/>
      <w:r w:rsidRPr="00812293">
        <w:rPr>
          <w:rFonts w:ascii="Century" w:hAnsi="Century"/>
          <w:bCs/>
        </w:rPr>
        <w:t>MoU</w:t>
      </w:r>
      <w:proofErr w:type="spellEnd"/>
      <w:r w:rsidRPr="00812293">
        <w:rPr>
          <w:rFonts w:ascii="Century" w:hAnsi="Century"/>
          <w:bCs/>
        </w:rPr>
        <w:t xml:space="preserve"> with space application center</w:t>
      </w:r>
      <w:r w:rsidR="0068417B" w:rsidRPr="00812293">
        <w:rPr>
          <w:rFonts w:ascii="Century" w:hAnsi="Century"/>
          <w:bCs/>
        </w:rPr>
        <w:t>, Indian Space Research Organization for the development of various composite based components for satellites.</w:t>
      </w:r>
    </w:p>
    <w:p w:rsidR="0068417B" w:rsidRPr="00812293" w:rsidRDefault="0068417B" w:rsidP="0068417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 xml:space="preserve">Successfully developed many composite parts for the satellites like GSAT-19, </w:t>
      </w:r>
    </w:p>
    <w:p w:rsidR="0068417B" w:rsidRPr="00812293" w:rsidRDefault="0068417B" w:rsidP="0068417B">
      <w:pPr>
        <w:pStyle w:val="ListParagraph"/>
        <w:jc w:val="both"/>
        <w:rPr>
          <w:rFonts w:ascii="Century" w:hAnsi="Century"/>
          <w:bCs/>
        </w:rPr>
      </w:pPr>
      <w:proofErr w:type="gramStart"/>
      <w:r w:rsidRPr="00812293">
        <w:rPr>
          <w:rFonts w:ascii="Century" w:hAnsi="Century"/>
          <w:bCs/>
        </w:rPr>
        <w:t>GSAT-11, GSAT- A, GSAT-29, OCEANSAT-3, GISAT, CHANDRAYAN-2.</w:t>
      </w:r>
      <w:proofErr w:type="gramEnd"/>
    </w:p>
    <w:p w:rsidR="0068417B" w:rsidRPr="00812293" w:rsidRDefault="0068417B" w:rsidP="0068417B">
      <w:pPr>
        <w:pStyle w:val="ListParagraph"/>
        <w:numPr>
          <w:ilvl w:val="0"/>
          <w:numId w:val="12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Also developed various composites for Physical Research Laboratory, Institute of Plasma Research, etc.</w:t>
      </w:r>
    </w:p>
    <w:p w:rsidR="0068417B" w:rsidRPr="00812293" w:rsidRDefault="00EB6BA2" w:rsidP="0068417B">
      <w:pPr>
        <w:pStyle w:val="ListParagraph"/>
        <w:numPr>
          <w:ilvl w:val="0"/>
          <w:numId w:val="12"/>
        </w:numPr>
        <w:jc w:val="left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 xml:space="preserve">Excellent departmental growth in a short period of time. </w:t>
      </w:r>
    </w:p>
    <w:p w:rsidR="007F0D52" w:rsidRPr="00812293" w:rsidRDefault="007F0D52" w:rsidP="00DD6C4D">
      <w:pPr>
        <w:jc w:val="left"/>
        <w:rPr>
          <w:rFonts w:ascii="Century" w:hAnsi="Century"/>
          <w:bCs/>
          <w:sz w:val="12"/>
          <w:szCs w:val="12"/>
        </w:rPr>
      </w:pPr>
    </w:p>
    <w:p w:rsidR="007F0D52" w:rsidRDefault="00EB6BA2" w:rsidP="00DD6C4D">
      <w:pPr>
        <w:jc w:val="left"/>
        <w:rPr>
          <w:rFonts w:ascii="Century" w:hAnsi="Century"/>
          <w:bCs/>
          <w:sz w:val="24"/>
        </w:rPr>
      </w:pPr>
      <w:r w:rsidRPr="00E9706E">
        <w:rPr>
          <w:rFonts w:ascii="Century" w:hAnsi="Century"/>
          <w:b/>
          <w:bCs/>
          <w:sz w:val="24"/>
        </w:rPr>
        <w:t>HOD Rotor</w:t>
      </w:r>
      <w:r w:rsidR="00D0285C" w:rsidRPr="00E9706E">
        <w:rPr>
          <w:rFonts w:ascii="Century" w:hAnsi="Century"/>
          <w:b/>
          <w:bCs/>
          <w:sz w:val="24"/>
        </w:rPr>
        <w:t xml:space="preserve"> blade</w:t>
      </w:r>
      <w:r w:rsidRPr="00E9706E">
        <w:rPr>
          <w:rFonts w:ascii="Century" w:hAnsi="Century"/>
          <w:b/>
          <w:bCs/>
          <w:sz w:val="24"/>
        </w:rPr>
        <w:t xml:space="preserve"> &amp; Nacelle</w:t>
      </w:r>
      <w:r w:rsidR="00D0285C" w:rsidRPr="00E9706E">
        <w:rPr>
          <w:rFonts w:ascii="Century" w:hAnsi="Century"/>
          <w:b/>
          <w:bCs/>
          <w:sz w:val="24"/>
        </w:rPr>
        <w:t xml:space="preserve"> Production</w:t>
      </w:r>
      <w:r w:rsidR="00D0285C">
        <w:rPr>
          <w:rFonts w:ascii="Century" w:hAnsi="Century"/>
          <w:bCs/>
          <w:sz w:val="24"/>
        </w:rPr>
        <w:t xml:space="preserve">, </w:t>
      </w:r>
      <w:proofErr w:type="spellStart"/>
      <w:r w:rsidR="00D0285C">
        <w:rPr>
          <w:rFonts w:ascii="Century" w:hAnsi="Century"/>
          <w:bCs/>
          <w:sz w:val="24"/>
        </w:rPr>
        <w:t>PowerWind</w:t>
      </w:r>
      <w:proofErr w:type="spellEnd"/>
      <w:r w:rsidR="00D0285C">
        <w:rPr>
          <w:rFonts w:ascii="Century" w:hAnsi="Century"/>
          <w:bCs/>
          <w:sz w:val="24"/>
        </w:rPr>
        <w:t xml:space="preserve"> Ltd</w:t>
      </w:r>
      <w:r w:rsidR="00C00400">
        <w:rPr>
          <w:rFonts w:ascii="Century" w:hAnsi="Century"/>
          <w:bCs/>
          <w:sz w:val="24"/>
        </w:rPr>
        <w:t xml:space="preserve">, </w:t>
      </w:r>
      <w:r>
        <w:rPr>
          <w:rFonts w:ascii="Century" w:hAnsi="Century"/>
          <w:bCs/>
          <w:sz w:val="24"/>
        </w:rPr>
        <w:t>Haryana</w:t>
      </w:r>
      <w:proofErr w:type="gramStart"/>
      <w:r w:rsidR="0049461B">
        <w:rPr>
          <w:rFonts w:ascii="Century" w:hAnsi="Century"/>
          <w:bCs/>
          <w:sz w:val="24"/>
        </w:rPr>
        <w:t>,  From</w:t>
      </w:r>
      <w:proofErr w:type="gramEnd"/>
      <w:r w:rsidR="0049461B">
        <w:rPr>
          <w:rFonts w:ascii="Century" w:hAnsi="Century"/>
          <w:bCs/>
          <w:sz w:val="24"/>
        </w:rPr>
        <w:t xml:space="preserve"> 2011 to</w:t>
      </w:r>
      <w:r w:rsidR="00311126">
        <w:rPr>
          <w:rFonts w:ascii="Century" w:hAnsi="Century"/>
          <w:bCs/>
          <w:sz w:val="24"/>
        </w:rPr>
        <w:t xml:space="preserve"> 2014</w:t>
      </w:r>
    </w:p>
    <w:p w:rsidR="00EB6BA2" w:rsidRPr="00812293" w:rsidRDefault="00EB6BA2" w:rsidP="00DD6C4D">
      <w:pPr>
        <w:jc w:val="left"/>
        <w:rPr>
          <w:rFonts w:ascii="Century" w:hAnsi="Century"/>
          <w:bCs/>
          <w:sz w:val="12"/>
          <w:szCs w:val="12"/>
        </w:rPr>
      </w:pPr>
    </w:p>
    <w:p w:rsidR="00EB6BA2" w:rsidRPr="00812293" w:rsidRDefault="005B5A8B" w:rsidP="00EB6BA2">
      <w:pPr>
        <w:pStyle w:val="ListParagraph"/>
        <w:numPr>
          <w:ilvl w:val="0"/>
          <w:numId w:val="13"/>
        </w:numPr>
        <w:jc w:val="left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Established the Blade and Nacelle cover plant.</w:t>
      </w:r>
    </w:p>
    <w:p w:rsidR="005B5A8B" w:rsidRPr="00812293" w:rsidRDefault="005B5A8B" w:rsidP="00EB6BA2">
      <w:pPr>
        <w:pStyle w:val="ListParagraph"/>
        <w:numPr>
          <w:ilvl w:val="0"/>
          <w:numId w:val="13"/>
        </w:numPr>
        <w:jc w:val="left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Preparation of CAPEX and selection of equipments and machineries.</w:t>
      </w:r>
    </w:p>
    <w:p w:rsidR="005B5A8B" w:rsidRPr="00812293" w:rsidRDefault="005B5A8B" w:rsidP="00EB6BA2">
      <w:pPr>
        <w:pStyle w:val="ListParagraph"/>
        <w:numPr>
          <w:ilvl w:val="0"/>
          <w:numId w:val="13"/>
        </w:numPr>
        <w:jc w:val="left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Plant lay out and erection of machineries according to the layout.</w:t>
      </w:r>
    </w:p>
    <w:p w:rsidR="005B5A8B" w:rsidRPr="00812293" w:rsidRDefault="005B5A8B" w:rsidP="00EB6BA2">
      <w:pPr>
        <w:pStyle w:val="ListParagraph"/>
        <w:numPr>
          <w:ilvl w:val="0"/>
          <w:numId w:val="13"/>
        </w:numPr>
        <w:jc w:val="left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Preparation of raw material technical details and supplier details</w:t>
      </w:r>
      <w:proofErr w:type="gramStart"/>
      <w:r w:rsidRPr="00812293">
        <w:rPr>
          <w:rFonts w:ascii="Century" w:hAnsi="Century"/>
          <w:bCs/>
        </w:rPr>
        <w:t>..</w:t>
      </w:r>
      <w:proofErr w:type="gramEnd"/>
    </w:p>
    <w:p w:rsidR="005B5A8B" w:rsidRPr="00812293" w:rsidRDefault="005B5A8B" w:rsidP="00EB6BA2">
      <w:pPr>
        <w:pStyle w:val="ListParagraph"/>
        <w:numPr>
          <w:ilvl w:val="0"/>
          <w:numId w:val="13"/>
        </w:numPr>
        <w:jc w:val="left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Qualification of raw materials as per the requirement.</w:t>
      </w:r>
    </w:p>
    <w:p w:rsidR="005B5A8B" w:rsidRPr="00812293" w:rsidRDefault="005B5A8B" w:rsidP="00EB6BA2">
      <w:pPr>
        <w:pStyle w:val="ListParagraph"/>
        <w:numPr>
          <w:ilvl w:val="0"/>
          <w:numId w:val="13"/>
        </w:numPr>
        <w:jc w:val="left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Manpower recruitment and training.</w:t>
      </w:r>
    </w:p>
    <w:p w:rsidR="005B5A8B" w:rsidRPr="00812293" w:rsidRDefault="005B5A8B" w:rsidP="00EB6BA2">
      <w:pPr>
        <w:pStyle w:val="ListParagraph"/>
        <w:numPr>
          <w:ilvl w:val="0"/>
          <w:numId w:val="13"/>
        </w:numPr>
        <w:jc w:val="left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Certification of ISO 9001-2008.</w:t>
      </w:r>
    </w:p>
    <w:p w:rsidR="005B5A8B" w:rsidRPr="00812293" w:rsidRDefault="005B5A8B" w:rsidP="00EB6BA2">
      <w:pPr>
        <w:pStyle w:val="ListParagraph"/>
        <w:numPr>
          <w:ilvl w:val="0"/>
          <w:numId w:val="13"/>
        </w:numPr>
        <w:jc w:val="left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Certification from DEWI</w:t>
      </w:r>
      <w:r w:rsidR="00311126" w:rsidRPr="00812293">
        <w:rPr>
          <w:rFonts w:ascii="Century" w:hAnsi="Century"/>
          <w:bCs/>
        </w:rPr>
        <w:t xml:space="preserve"> (now it is UL GmbH)</w:t>
      </w:r>
    </w:p>
    <w:p w:rsidR="00311126" w:rsidRPr="00812293" w:rsidRDefault="00311126" w:rsidP="00EB6BA2">
      <w:pPr>
        <w:pStyle w:val="ListParagraph"/>
        <w:numPr>
          <w:ilvl w:val="0"/>
          <w:numId w:val="13"/>
        </w:numPr>
        <w:jc w:val="left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Responsible for budget, Planning and production.</w:t>
      </w:r>
    </w:p>
    <w:p w:rsidR="00311126" w:rsidRPr="00812293" w:rsidRDefault="00311126" w:rsidP="00311126">
      <w:pPr>
        <w:jc w:val="left"/>
        <w:rPr>
          <w:rFonts w:ascii="Century" w:hAnsi="Century"/>
          <w:bCs/>
          <w:sz w:val="12"/>
          <w:szCs w:val="12"/>
        </w:rPr>
      </w:pPr>
    </w:p>
    <w:p w:rsidR="00311126" w:rsidRDefault="00311126" w:rsidP="00311126">
      <w:pPr>
        <w:jc w:val="left"/>
        <w:rPr>
          <w:rFonts w:ascii="Century" w:hAnsi="Century"/>
          <w:bCs/>
          <w:sz w:val="24"/>
        </w:rPr>
      </w:pPr>
      <w:r w:rsidRPr="00E9706E">
        <w:rPr>
          <w:rFonts w:ascii="Century" w:hAnsi="Century"/>
          <w:b/>
          <w:bCs/>
          <w:sz w:val="24"/>
        </w:rPr>
        <w:t>Deputy Manager, Production</w:t>
      </w:r>
      <w:r>
        <w:rPr>
          <w:rFonts w:ascii="Century" w:hAnsi="Century"/>
          <w:bCs/>
          <w:sz w:val="24"/>
        </w:rPr>
        <w:t xml:space="preserve">, </w:t>
      </w:r>
      <w:proofErr w:type="spellStart"/>
      <w:r>
        <w:rPr>
          <w:rFonts w:ascii="Century" w:hAnsi="Century"/>
          <w:bCs/>
          <w:sz w:val="24"/>
        </w:rPr>
        <w:t>Inox</w:t>
      </w:r>
      <w:proofErr w:type="spellEnd"/>
      <w:r>
        <w:rPr>
          <w:rFonts w:ascii="Century" w:hAnsi="Century"/>
          <w:bCs/>
          <w:sz w:val="24"/>
        </w:rPr>
        <w:t xml:space="preserve"> Wind Ltd., </w:t>
      </w:r>
      <w:proofErr w:type="spellStart"/>
      <w:r>
        <w:rPr>
          <w:rFonts w:ascii="Century" w:hAnsi="Century"/>
          <w:bCs/>
          <w:sz w:val="24"/>
        </w:rPr>
        <w:t>Ahmedabad</w:t>
      </w:r>
      <w:proofErr w:type="spellEnd"/>
      <w:proofErr w:type="gramStart"/>
      <w:r>
        <w:rPr>
          <w:rFonts w:ascii="Century" w:hAnsi="Century"/>
          <w:bCs/>
          <w:sz w:val="24"/>
        </w:rPr>
        <w:t xml:space="preserve">, </w:t>
      </w:r>
      <w:r w:rsidR="0049461B">
        <w:rPr>
          <w:rFonts w:ascii="Century" w:hAnsi="Century"/>
          <w:bCs/>
          <w:sz w:val="24"/>
        </w:rPr>
        <w:t xml:space="preserve"> From</w:t>
      </w:r>
      <w:proofErr w:type="gramEnd"/>
      <w:r w:rsidR="0049461B">
        <w:rPr>
          <w:rFonts w:ascii="Century" w:hAnsi="Century"/>
          <w:bCs/>
          <w:sz w:val="24"/>
        </w:rPr>
        <w:t xml:space="preserve"> 2009 to 2011</w:t>
      </w:r>
    </w:p>
    <w:p w:rsidR="005D1259" w:rsidRPr="00812293" w:rsidRDefault="005D1259" w:rsidP="00311126">
      <w:pPr>
        <w:jc w:val="left"/>
        <w:rPr>
          <w:rFonts w:ascii="Century" w:hAnsi="Century"/>
          <w:bCs/>
          <w:sz w:val="12"/>
        </w:rPr>
      </w:pPr>
    </w:p>
    <w:p w:rsidR="0049461B" w:rsidRPr="00812293" w:rsidRDefault="0049461B" w:rsidP="0049461B">
      <w:pPr>
        <w:pStyle w:val="ListParagraph"/>
        <w:numPr>
          <w:ilvl w:val="0"/>
          <w:numId w:val="13"/>
        </w:numPr>
        <w:jc w:val="left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Involved in the implementation of design &amp; successful completion prototype with minimum NC, completed in-house blade testing; Responsible for the production and processing of rotor blade.</w:t>
      </w:r>
    </w:p>
    <w:p w:rsidR="0049461B" w:rsidRPr="00812293" w:rsidRDefault="0049461B" w:rsidP="0049461B">
      <w:pPr>
        <w:pStyle w:val="ListParagraph"/>
        <w:numPr>
          <w:ilvl w:val="0"/>
          <w:numId w:val="13"/>
        </w:numPr>
        <w:jc w:val="left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Conduct cost benefit analysis of products including feasibility studies, assessment of the requirements, and cost estimation.</w:t>
      </w:r>
    </w:p>
    <w:p w:rsidR="0049461B" w:rsidRPr="00812293" w:rsidRDefault="0049461B" w:rsidP="0049461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Creation and documentation of Standard Operating Procedures and best practices for various departments.</w:t>
      </w:r>
    </w:p>
    <w:p w:rsidR="0049461B" w:rsidRPr="00812293" w:rsidRDefault="0049461B" w:rsidP="0049461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Set up quality systems and procedures and drive quality control initiatives to ensure strict conformance to pre-determined quality parameters.</w:t>
      </w:r>
    </w:p>
    <w:p w:rsidR="0049461B" w:rsidRPr="00812293" w:rsidRDefault="0049461B" w:rsidP="0049461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Review existing systems &amp; procedures and design internal controls for operational areas for achieving higher operational efficiency, resource rationalization and cost reduction.</w:t>
      </w:r>
    </w:p>
    <w:p w:rsidR="0049461B" w:rsidRPr="00812293" w:rsidRDefault="0049461B" w:rsidP="0049461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Manage vendor relationship, co-ordinate to develop products for production and process improvement.</w:t>
      </w:r>
    </w:p>
    <w:p w:rsidR="0049461B" w:rsidRPr="00812293" w:rsidRDefault="0049461B" w:rsidP="0049461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Sound knowledge of, Vendor qualification, vendor assessment and inspection at vendor site.</w:t>
      </w:r>
    </w:p>
    <w:p w:rsidR="0049461B" w:rsidRPr="00812293" w:rsidRDefault="0049461B" w:rsidP="0049461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Communication with the vendor, documentation and on time delivery in scheduled time.</w:t>
      </w:r>
    </w:p>
    <w:p w:rsidR="0049461B" w:rsidRPr="00812293" w:rsidRDefault="0049461B" w:rsidP="0049461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Handling 320 technicians, supervisors, engineers &amp; assistant managers; developing strategic plans/ product portfolio &amp; enable overall system up gradation for smooth process efficiency.</w:t>
      </w:r>
    </w:p>
    <w:p w:rsidR="0049461B" w:rsidRPr="00812293" w:rsidRDefault="0049461B" w:rsidP="0049461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Spearheading manufacturing operations of the unit with accountability for realization of production and quality objectives.</w:t>
      </w:r>
    </w:p>
    <w:p w:rsidR="0049461B" w:rsidRPr="00812293" w:rsidRDefault="0049461B" w:rsidP="0049461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Steer strategic sourcing through identification of cost effective vendors/suppliers for procurement with an aim of reducing cost while improving quality &amp; reliability.</w:t>
      </w:r>
    </w:p>
    <w:p w:rsidR="0049461B" w:rsidRDefault="0049461B" w:rsidP="0049461B">
      <w:pPr>
        <w:jc w:val="both"/>
        <w:rPr>
          <w:rFonts w:ascii="Century" w:hAnsi="Century"/>
          <w:bCs/>
          <w:sz w:val="24"/>
        </w:rPr>
      </w:pPr>
    </w:p>
    <w:p w:rsidR="0049461B" w:rsidRDefault="0049461B" w:rsidP="0049461B">
      <w:pPr>
        <w:jc w:val="both"/>
        <w:rPr>
          <w:rFonts w:ascii="Century" w:hAnsi="Century"/>
          <w:bCs/>
          <w:sz w:val="24"/>
        </w:rPr>
      </w:pPr>
      <w:r w:rsidRPr="00E9706E">
        <w:rPr>
          <w:rFonts w:ascii="Century" w:hAnsi="Century"/>
          <w:b/>
          <w:bCs/>
          <w:sz w:val="24"/>
        </w:rPr>
        <w:t xml:space="preserve">Engineer, </w:t>
      </w:r>
      <w:proofErr w:type="spellStart"/>
      <w:r w:rsidRPr="00E9706E">
        <w:rPr>
          <w:rFonts w:ascii="Century" w:hAnsi="Century"/>
          <w:b/>
          <w:bCs/>
          <w:sz w:val="24"/>
        </w:rPr>
        <w:t>Enercon</w:t>
      </w:r>
      <w:proofErr w:type="spellEnd"/>
      <w:r w:rsidRPr="00E9706E">
        <w:rPr>
          <w:rFonts w:ascii="Century" w:hAnsi="Century"/>
          <w:b/>
          <w:bCs/>
          <w:sz w:val="24"/>
        </w:rPr>
        <w:t xml:space="preserve"> India Ltd</w:t>
      </w:r>
      <w:r>
        <w:rPr>
          <w:rFonts w:ascii="Century" w:hAnsi="Century"/>
          <w:bCs/>
          <w:sz w:val="24"/>
        </w:rPr>
        <w:t xml:space="preserve">., Daman </w:t>
      </w:r>
      <w:proofErr w:type="gramStart"/>
      <w:r>
        <w:rPr>
          <w:rFonts w:ascii="Century" w:hAnsi="Century"/>
          <w:bCs/>
          <w:sz w:val="24"/>
        </w:rPr>
        <w:t>From</w:t>
      </w:r>
      <w:proofErr w:type="gramEnd"/>
      <w:r>
        <w:rPr>
          <w:rFonts w:ascii="Century" w:hAnsi="Century"/>
          <w:bCs/>
          <w:sz w:val="24"/>
        </w:rPr>
        <w:t xml:space="preserve"> 2005 to 2009</w:t>
      </w:r>
    </w:p>
    <w:p w:rsidR="0049461B" w:rsidRPr="00812293" w:rsidRDefault="0049461B" w:rsidP="0049461B">
      <w:pPr>
        <w:jc w:val="both"/>
        <w:rPr>
          <w:rFonts w:ascii="Century" w:hAnsi="Century"/>
          <w:bCs/>
          <w:sz w:val="12"/>
          <w:szCs w:val="12"/>
        </w:rPr>
      </w:pPr>
    </w:p>
    <w:p w:rsidR="0049461B" w:rsidRPr="00812293" w:rsidRDefault="0049461B" w:rsidP="0049461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Facilitated technical consultation for devising ways to enhance Productivity, Quality, and ISO procedures, machinery layouts, training and development of Supervisors, and Operators on the Shop Floor Activities.</w:t>
      </w:r>
    </w:p>
    <w:p w:rsidR="0049461B" w:rsidRPr="00812293" w:rsidRDefault="0049461B" w:rsidP="0049461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Developed systems via preparation and implementation of SOP’s, QAP for all critical processes.</w:t>
      </w:r>
    </w:p>
    <w:p w:rsidR="0049461B" w:rsidRPr="00812293" w:rsidRDefault="0049461B" w:rsidP="0049461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 xml:space="preserve">Developed a heating chamber to reduce the cycle time of the product, fixture in the aerodynamics shape for the process V profile fixing; manufactured type E-53/1 </w:t>
      </w:r>
      <w:proofErr w:type="spellStart"/>
      <w:r w:rsidRPr="00812293">
        <w:rPr>
          <w:rFonts w:ascii="Century" w:hAnsi="Century"/>
          <w:bCs/>
        </w:rPr>
        <w:t>frp</w:t>
      </w:r>
      <w:proofErr w:type="spellEnd"/>
      <w:r w:rsidRPr="00812293">
        <w:rPr>
          <w:rFonts w:ascii="Century" w:hAnsi="Century"/>
          <w:bCs/>
        </w:rPr>
        <w:t xml:space="preserve"> mould to manufacture rotor blade.</w:t>
      </w:r>
    </w:p>
    <w:p w:rsidR="0049461B" w:rsidRPr="00812293" w:rsidRDefault="0049461B" w:rsidP="0049461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Accountable for the Production planning and scheduling of production E48 &amp; E53 rotor blades and achieved organization goal.</w:t>
      </w:r>
    </w:p>
    <w:p w:rsidR="0049461B" w:rsidRPr="00812293" w:rsidRDefault="0049461B" w:rsidP="0049461B">
      <w:pPr>
        <w:pStyle w:val="ListParagraph"/>
        <w:numPr>
          <w:ilvl w:val="0"/>
          <w:numId w:val="10"/>
        </w:numPr>
        <w:jc w:val="both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 xml:space="preserve">Involved in the designing of tools to ease the manufacturing process of rotor blade, made one of the best transportation system in association with a team. </w:t>
      </w:r>
    </w:p>
    <w:p w:rsidR="0049461B" w:rsidRDefault="0049461B" w:rsidP="0049461B">
      <w:pPr>
        <w:pStyle w:val="ListParagraph"/>
        <w:jc w:val="both"/>
        <w:rPr>
          <w:rFonts w:ascii="Century" w:hAnsi="Century"/>
          <w:bCs/>
          <w:sz w:val="24"/>
        </w:rPr>
      </w:pPr>
    </w:p>
    <w:p w:rsidR="0049461B" w:rsidRPr="0049461B" w:rsidRDefault="0049461B" w:rsidP="0049461B">
      <w:pPr>
        <w:rPr>
          <w:rFonts w:ascii="Century" w:hAnsi="Century"/>
          <w:b/>
          <w:bCs/>
          <w:sz w:val="28"/>
        </w:rPr>
      </w:pPr>
      <w:r w:rsidRPr="0049461B">
        <w:rPr>
          <w:rFonts w:ascii="Century" w:hAnsi="Century"/>
          <w:b/>
          <w:bCs/>
          <w:sz w:val="28"/>
        </w:rPr>
        <w:t>EDUCATION</w:t>
      </w:r>
    </w:p>
    <w:p w:rsidR="00311126" w:rsidRPr="00EB6BA2" w:rsidRDefault="007C2955" w:rsidP="00311126">
      <w:pPr>
        <w:pStyle w:val="ListParagraph"/>
        <w:jc w:val="left"/>
        <w:rPr>
          <w:rFonts w:ascii="Century" w:hAnsi="Century"/>
          <w:bCs/>
          <w:sz w:val="24"/>
        </w:rPr>
      </w:pPr>
      <w:r w:rsidRPr="007C2955">
        <w:rPr>
          <w:rFonts w:ascii="Century" w:hAnsi="Century"/>
          <w:b/>
          <w:bCs/>
          <w:noProof/>
          <w:sz w:val="28"/>
        </w:rPr>
        <w:pict>
          <v:shape id="_x0000_s1035" type="#_x0000_t32" style="position:absolute;left:0;text-align:left;margin-left:2.7pt;margin-top:-.3pt;width:494.25pt;height:0;z-index:251662336" o:connectortype="straight"/>
        </w:pict>
      </w:r>
    </w:p>
    <w:p w:rsidR="003C193C" w:rsidRPr="00812293" w:rsidRDefault="00787835" w:rsidP="00DD6C4D">
      <w:pPr>
        <w:jc w:val="left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Post graduate diploma in Plastics Engineering</w:t>
      </w:r>
    </w:p>
    <w:p w:rsidR="00787835" w:rsidRPr="00812293" w:rsidRDefault="00787835" w:rsidP="00DD6C4D">
      <w:pPr>
        <w:jc w:val="left"/>
        <w:rPr>
          <w:rFonts w:ascii="Century" w:hAnsi="Century"/>
          <w:bCs/>
        </w:rPr>
      </w:pPr>
      <w:r w:rsidRPr="00812293">
        <w:rPr>
          <w:rFonts w:ascii="Century" w:hAnsi="Century"/>
          <w:bCs/>
        </w:rPr>
        <w:t>Master of Business Administration in Operation &amp; Marketing.</w:t>
      </w:r>
    </w:p>
    <w:sectPr w:rsidR="00787835" w:rsidRPr="00812293" w:rsidSect="00812293">
      <w:pgSz w:w="12240" w:h="15840"/>
      <w:pgMar w:top="1008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878"/>
    <w:multiLevelType w:val="hybridMultilevel"/>
    <w:tmpl w:val="704C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E2A46"/>
    <w:multiLevelType w:val="hybridMultilevel"/>
    <w:tmpl w:val="9EC2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828AD"/>
    <w:multiLevelType w:val="hybridMultilevel"/>
    <w:tmpl w:val="569287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C129C7"/>
    <w:multiLevelType w:val="hybridMultilevel"/>
    <w:tmpl w:val="48BA9C20"/>
    <w:lvl w:ilvl="0" w:tplc="56D24BF4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B1933"/>
    <w:multiLevelType w:val="hybridMultilevel"/>
    <w:tmpl w:val="CF6C18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0627B"/>
    <w:multiLevelType w:val="hybridMultilevel"/>
    <w:tmpl w:val="5448C172"/>
    <w:lvl w:ilvl="0" w:tplc="1FCE7C9E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7D35D3"/>
    <w:multiLevelType w:val="hybridMultilevel"/>
    <w:tmpl w:val="32D8DA70"/>
    <w:lvl w:ilvl="0" w:tplc="2E6EB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973111"/>
    <w:multiLevelType w:val="hybridMultilevel"/>
    <w:tmpl w:val="66BCD674"/>
    <w:lvl w:ilvl="0" w:tplc="2BA479A0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D2D38"/>
    <w:multiLevelType w:val="hybridMultilevel"/>
    <w:tmpl w:val="8BDE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C4B5F"/>
    <w:multiLevelType w:val="hybridMultilevel"/>
    <w:tmpl w:val="9F4815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D9195F"/>
    <w:multiLevelType w:val="hybridMultilevel"/>
    <w:tmpl w:val="86667EBC"/>
    <w:lvl w:ilvl="0" w:tplc="225221DE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67D48"/>
    <w:multiLevelType w:val="hybridMultilevel"/>
    <w:tmpl w:val="04A0A6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C2B67"/>
    <w:multiLevelType w:val="hybridMultilevel"/>
    <w:tmpl w:val="A64AE7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352EB6"/>
    <w:multiLevelType w:val="hybridMultilevel"/>
    <w:tmpl w:val="44783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1827BC"/>
    <w:multiLevelType w:val="hybridMultilevel"/>
    <w:tmpl w:val="40E2A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D32DF"/>
    <w:multiLevelType w:val="hybridMultilevel"/>
    <w:tmpl w:val="C55CD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B6104"/>
    <w:multiLevelType w:val="hybridMultilevel"/>
    <w:tmpl w:val="4B989D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A1EDA"/>
    <w:multiLevelType w:val="hybridMultilevel"/>
    <w:tmpl w:val="5AE46234"/>
    <w:lvl w:ilvl="0" w:tplc="FDBCE352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E4736A"/>
    <w:multiLevelType w:val="hybridMultilevel"/>
    <w:tmpl w:val="FDB219A6"/>
    <w:lvl w:ilvl="0" w:tplc="2E6EBC06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13"/>
  </w:num>
  <w:num w:numId="10">
    <w:abstractNumId w:val="14"/>
  </w:num>
  <w:num w:numId="11">
    <w:abstractNumId w:val="9"/>
  </w:num>
  <w:num w:numId="12">
    <w:abstractNumId w:val="4"/>
  </w:num>
  <w:num w:numId="13">
    <w:abstractNumId w:val="11"/>
  </w:num>
  <w:num w:numId="14">
    <w:abstractNumId w:val="15"/>
  </w:num>
  <w:num w:numId="15">
    <w:abstractNumId w:val="12"/>
  </w:num>
  <w:num w:numId="16">
    <w:abstractNumId w:val="16"/>
  </w:num>
  <w:num w:numId="17">
    <w:abstractNumId w:val="18"/>
  </w:num>
  <w:num w:numId="18">
    <w:abstractNumId w:val="6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559"/>
    <w:rsid w:val="00043C48"/>
    <w:rsid w:val="00065E39"/>
    <w:rsid w:val="000E4014"/>
    <w:rsid w:val="001B6B4D"/>
    <w:rsid w:val="001B7BE3"/>
    <w:rsid w:val="00201191"/>
    <w:rsid w:val="0020421A"/>
    <w:rsid w:val="002C0BC3"/>
    <w:rsid w:val="002E3DC7"/>
    <w:rsid w:val="00311126"/>
    <w:rsid w:val="00377093"/>
    <w:rsid w:val="003C193C"/>
    <w:rsid w:val="00483E0A"/>
    <w:rsid w:val="0049461B"/>
    <w:rsid w:val="00527B93"/>
    <w:rsid w:val="005B5A8B"/>
    <w:rsid w:val="005D1259"/>
    <w:rsid w:val="00667559"/>
    <w:rsid w:val="00672314"/>
    <w:rsid w:val="0068417B"/>
    <w:rsid w:val="00711E75"/>
    <w:rsid w:val="00787835"/>
    <w:rsid w:val="007B6EE2"/>
    <w:rsid w:val="007C2955"/>
    <w:rsid w:val="007E6F34"/>
    <w:rsid w:val="007F0D52"/>
    <w:rsid w:val="00811178"/>
    <w:rsid w:val="00812293"/>
    <w:rsid w:val="00816AEB"/>
    <w:rsid w:val="0083051C"/>
    <w:rsid w:val="00966CAF"/>
    <w:rsid w:val="009D1B57"/>
    <w:rsid w:val="00A06B4C"/>
    <w:rsid w:val="00A53494"/>
    <w:rsid w:val="00BF3EBC"/>
    <w:rsid w:val="00BF6498"/>
    <w:rsid w:val="00C00400"/>
    <w:rsid w:val="00C06AC2"/>
    <w:rsid w:val="00D0285C"/>
    <w:rsid w:val="00DA2A9E"/>
    <w:rsid w:val="00DA57DE"/>
    <w:rsid w:val="00DD6C4D"/>
    <w:rsid w:val="00DE196A"/>
    <w:rsid w:val="00E9706E"/>
    <w:rsid w:val="00EA61F4"/>
    <w:rsid w:val="00EB6BA2"/>
    <w:rsid w:val="00F422B0"/>
    <w:rsid w:val="00F763F6"/>
    <w:rsid w:val="00F91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6" type="connector" idref="#_x0000_s1033"/>
        <o:r id="V:Rule7" type="connector" idref="#_x0000_s1032"/>
        <o:r id="V:Rule8" type="connector" idref="#_x0000_s1031"/>
        <o:r id="V:Rule9" type="connector" idref="#_x0000_s1035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0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B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3494"/>
    <w:rPr>
      <w:b/>
      <w:bCs/>
    </w:rPr>
  </w:style>
  <w:style w:type="table" w:styleId="TableGrid">
    <w:name w:val="Table Grid"/>
    <w:basedOn w:val="TableNormal"/>
    <w:uiPriority w:val="59"/>
    <w:rsid w:val="002C0B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okbhuyan2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3360F-378B-41A9-A4A7-9E110430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</dc:creator>
  <cp:lastModifiedBy>chandru</cp:lastModifiedBy>
  <cp:revision>25</cp:revision>
  <dcterms:created xsi:type="dcterms:W3CDTF">2019-02-26T16:25:00Z</dcterms:created>
  <dcterms:modified xsi:type="dcterms:W3CDTF">2019-03-12T00:21:00Z</dcterms:modified>
</cp:coreProperties>
</file>