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9F" w:rsidRPr="0054349F" w:rsidRDefault="0054349F" w:rsidP="00E02BE4">
      <w:pPr>
        <w:spacing w:after="0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48"/>
        </w:rPr>
      </w:pPr>
      <w:r w:rsidRPr="0054349F">
        <w:rPr>
          <w:rFonts w:eastAsia="Times New Roman" w:cs="Times New Roman"/>
          <w:b/>
          <w:bCs/>
          <w:kern w:val="36"/>
          <w:sz w:val="36"/>
          <w:szCs w:val="48"/>
        </w:rPr>
        <w:t>Ashish Zaverbhai Patel</w:t>
      </w:r>
    </w:p>
    <w:p w:rsidR="00E02BE4" w:rsidRDefault="00E02BE4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3296F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83A22">
        <w:rPr>
          <w:rFonts w:eastAsia="Times New Roman" w:cs="Times New Roman"/>
          <w:b/>
          <w:sz w:val="24"/>
          <w:szCs w:val="24"/>
        </w:rPr>
        <w:t>E-mail:</w:t>
      </w:r>
      <w:r w:rsidRPr="0054349F">
        <w:rPr>
          <w:rFonts w:eastAsia="Times New Roman" w:cs="Times New Roman"/>
          <w:sz w:val="24"/>
          <w:szCs w:val="24"/>
        </w:rPr>
        <w:t xml:space="preserve"> </w:t>
      </w:r>
      <w:r w:rsidR="00051DC4">
        <w:rPr>
          <w:rFonts w:eastAsia="Times New Roman" w:cs="Times New Roman"/>
          <w:sz w:val="24"/>
          <w:szCs w:val="24"/>
        </w:rPr>
        <w:tab/>
      </w:r>
      <w:r w:rsidR="007A27BF">
        <w:rPr>
          <w:rFonts w:eastAsia="Times New Roman" w:cs="Times New Roman"/>
          <w:sz w:val="24"/>
          <w:szCs w:val="24"/>
        </w:rPr>
        <w:t>ashishzpatel1990@gmail.com</w:t>
      </w:r>
    </w:p>
    <w:p w:rsidR="00E02BE4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83A22">
        <w:rPr>
          <w:rFonts w:eastAsia="Times New Roman" w:cs="Times New Roman"/>
          <w:b/>
          <w:sz w:val="24"/>
          <w:szCs w:val="24"/>
        </w:rPr>
        <w:t>Phone:</w:t>
      </w:r>
      <w:r w:rsidRPr="0054349F">
        <w:rPr>
          <w:rFonts w:eastAsia="Times New Roman" w:cs="Times New Roman"/>
          <w:sz w:val="24"/>
          <w:szCs w:val="24"/>
        </w:rPr>
        <w:t xml:space="preserve"> </w:t>
      </w:r>
      <w:r w:rsidR="00051DC4">
        <w:rPr>
          <w:rFonts w:eastAsia="Times New Roman" w:cs="Times New Roman"/>
          <w:sz w:val="24"/>
          <w:szCs w:val="24"/>
        </w:rPr>
        <w:tab/>
      </w:r>
      <w:r w:rsidRPr="0054349F">
        <w:rPr>
          <w:rFonts w:eastAsia="Times New Roman" w:cs="Times New Roman"/>
          <w:sz w:val="24"/>
          <w:szCs w:val="24"/>
        </w:rPr>
        <w:t>+91 9537774141</w:t>
      </w:r>
    </w:p>
    <w:p w:rsidR="00470AEB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83A22">
        <w:rPr>
          <w:rFonts w:eastAsia="Times New Roman" w:cs="Times New Roman"/>
          <w:b/>
          <w:sz w:val="24"/>
          <w:szCs w:val="24"/>
        </w:rPr>
        <w:t>Address:</w:t>
      </w:r>
      <w:r w:rsidRPr="0054349F">
        <w:rPr>
          <w:rFonts w:eastAsia="Times New Roman" w:cs="Times New Roman"/>
          <w:sz w:val="24"/>
          <w:szCs w:val="24"/>
        </w:rPr>
        <w:t xml:space="preserve"> </w:t>
      </w:r>
      <w:r w:rsidR="00051DC4">
        <w:rPr>
          <w:rFonts w:eastAsia="Times New Roman" w:cs="Times New Roman"/>
          <w:sz w:val="24"/>
          <w:szCs w:val="24"/>
        </w:rPr>
        <w:tab/>
      </w:r>
      <w:r w:rsidRPr="0054349F">
        <w:rPr>
          <w:rFonts w:eastAsia="Times New Roman" w:cs="Times New Roman"/>
          <w:sz w:val="24"/>
          <w:szCs w:val="24"/>
        </w:rPr>
        <w:t xml:space="preserve">18 </w:t>
      </w:r>
      <w:proofErr w:type="spellStart"/>
      <w:r w:rsidRPr="0054349F">
        <w:rPr>
          <w:rFonts w:eastAsia="Times New Roman" w:cs="Times New Roman"/>
          <w:sz w:val="24"/>
          <w:szCs w:val="24"/>
        </w:rPr>
        <w:t>Harihar</w:t>
      </w:r>
      <w:proofErr w:type="spellEnd"/>
      <w:r w:rsidRPr="0054349F">
        <w:rPr>
          <w:rFonts w:eastAsia="Times New Roman" w:cs="Times New Roman"/>
          <w:sz w:val="24"/>
          <w:szCs w:val="24"/>
        </w:rPr>
        <w:t xml:space="preserve"> Park </w:t>
      </w:r>
      <w:proofErr w:type="spellStart"/>
      <w:r w:rsidRPr="0054349F">
        <w:rPr>
          <w:rFonts w:eastAsia="Times New Roman" w:cs="Times New Roman"/>
          <w:sz w:val="24"/>
          <w:szCs w:val="24"/>
        </w:rPr>
        <w:t>Mahadev</w:t>
      </w:r>
      <w:proofErr w:type="spellEnd"/>
      <w:r w:rsidRPr="0054349F">
        <w:rPr>
          <w:rFonts w:eastAsia="Times New Roman" w:cs="Times New Roman"/>
          <w:sz w:val="24"/>
          <w:szCs w:val="24"/>
        </w:rPr>
        <w:t xml:space="preserve"> Nagar, </w:t>
      </w:r>
      <w:proofErr w:type="spellStart"/>
      <w:r w:rsidRPr="0054349F">
        <w:rPr>
          <w:rFonts w:eastAsia="Times New Roman" w:cs="Times New Roman"/>
          <w:sz w:val="24"/>
          <w:szCs w:val="24"/>
        </w:rPr>
        <w:t>Vastral</w:t>
      </w:r>
      <w:proofErr w:type="spellEnd"/>
      <w:r w:rsidRPr="0054349F">
        <w:rPr>
          <w:rFonts w:eastAsia="Times New Roman" w:cs="Times New Roman"/>
          <w:sz w:val="24"/>
          <w:szCs w:val="24"/>
        </w:rPr>
        <w:t xml:space="preserve"> Road, </w:t>
      </w:r>
      <w:proofErr w:type="spellStart"/>
      <w:proofErr w:type="gramStart"/>
      <w:r w:rsidRPr="0054349F">
        <w:rPr>
          <w:rFonts w:eastAsia="Times New Roman" w:cs="Times New Roman"/>
          <w:sz w:val="24"/>
          <w:szCs w:val="24"/>
        </w:rPr>
        <w:t>Ahmedabad</w:t>
      </w:r>
      <w:proofErr w:type="spellEnd"/>
      <w:proofErr w:type="gramEnd"/>
      <w:r w:rsidRPr="0054349F">
        <w:rPr>
          <w:rFonts w:eastAsia="Times New Roman" w:cs="Times New Roman"/>
          <w:sz w:val="24"/>
          <w:szCs w:val="24"/>
        </w:rPr>
        <w:t xml:space="preserve"> </w:t>
      </w:r>
      <w:r w:rsidR="00470AEB">
        <w:rPr>
          <w:rFonts w:eastAsia="Times New Roman" w:cs="Times New Roman"/>
          <w:sz w:val="24"/>
          <w:szCs w:val="24"/>
        </w:rPr>
        <w:t>–</w:t>
      </w:r>
      <w:r w:rsidRPr="0054349F">
        <w:rPr>
          <w:rFonts w:eastAsia="Times New Roman" w:cs="Times New Roman"/>
          <w:sz w:val="24"/>
          <w:szCs w:val="24"/>
        </w:rPr>
        <w:t xml:space="preserve"> 382418</w:t>
      </w:r>
    </w:p>
    <w:p w:rsidR="00470AEB" w:rsidRPr="0054349F" w:rsidRDefault="00470AEB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83A22">
        <w:rPr>
          <w:rFonts w:eastAsia="Times New Roman" w:cs="Times New Roman"/>
          <w:b/>
          <w:sz w:val="24"/>
          <w:szCs w:val="24"/>
        </w:rPr>
        <w:t>DOB:</w:t>
      </w:r>
      <w:r>
        <w:rPr>
          <w:rFonts w:eastAsia="Times New Roman" w:cs="Times New Roman"/>
          <w:sz w:val="24"/>
          <w:szCs w:val="24"/>
        </w:rPr>
        <w:t xml:space="preserve"> </w:t>
      </w:r>
      <w:r w:rsidR="00051DC4">
        <w:rPr>
          <w:rFonts w:eastAsia="Times New Roman" w:cs="Times New Roman"/>
          <w:sz w:val="24"/>
          <w:szCs w:val="24"/>
        </w:rPr>
        <w:tab/>
      </w:r>
      <w:r w:rsidR="00051DC4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10 May 1990</w:t>
      </w:r>
    </w:p>
    <w:p w:rsidR="00C3296F" w:rsidRDefault="00C3296F" w:rsidP="004F6A19">
      <w:pPr>
        <w:spacing w:after="0" w:line="240" w:lineRule="auto"/>
        <w:outlineLvl w:val="1"/>
        <w:rPr>
          <w:rFonts w:ascii="Calibri" w:eastAsia="Times New Roman" w:hAnsi="Calibri" w:cs="Times New Roman"/>
          <w:b/>
          <w:bCs/>
          <w:sz w:val="30"/>
          <w:szCs w:val="30"/>
          <w:u w:val="single"/>
        </w:rPr>
      </w:pPr>
    </w:p>
    <w:p w:rsidR="004F6A19" w:rsidRPr="00373BB4" w:rsidRDefault="004F6A19" w:rsidP="004F6A19">
      <w:pPr>
        <w:spacing w:after="0" w:line="240" w:lineRule="auto"/>
        <w:outlineLvl w:val="1"/>
        <w:rPr>
          <w:rFonts w:ascii="Calibri" w:eastAsia="Calibri" w:hAnsi="Calibri" w:cs="Times New Roman"/>
          <w:b/>
          <w:sz w:val="28"/>
          <w:szCs w:val="28"/>
        </w:rPr>
      </w:pPr>
      <w:r w:rsidRPr="004F6A19">
        <w:rPr>
          <w:rFonts w:ascii="Calibri" w:eastAsia="Times New Roman" w:hAnsi="Calibri" w:cs="Times New Roman"/>
          <w:b/>
          <w:bCs/>
          <w:sz w:val="30"/>
          <w:szCs w:val="30"/>
          <w:u w:val="single"/>
        </w:rPr>
        <w:t xml:space="preserve">PERSONAL SUMMARY </w:t>
      </w:r>
    </w:p>
    <w:p w:rsidR="004F6A19" w:rsidRPr="00373BB4" w:rsidRDefault="004F6A19" w:rsidP="004F6A19">
      <w:pPr>
        <w:pStyle w:val="Default"/>
        <w:rPr>
          <w:rFonts w:ascii="Calibri" w:hAnsi="Calibri"/>
          <w:b/>
          <w:sz w:val="28"/>
          <w:szCs w:val="28"/>
        </w:rPr>
      </w:pPr>
    </w:p>
    <w:p w:rsidR="004F6A19" w:rsidRPr="004F6A19" w:rsidRDefault="004F6A19" w:rsidP="004F6A1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proofErr w:type="gramStart"/>
      <w:r w:rsidRPr="004F6A19">
        <w:rPr>
          <w:rFonts w:ascii="Calibri" w:eastAsia="Times New Roman" w:hAnsi="Calibri" w:cs="Times New Roman"/>
          <w:sz w:val="24"/>
          <w:szCs w:val="24"/>
        </w:rPr>
        <w:t>A highly motivated and ambitious individual able to give timely and accurate advice, guidance, support and training to team members and individuals.</w:t>
      </w:r>
      <w:proofErr w:type="gramEnd"/>
      <w:r w:rsidRPr="004F6A19">
        <w:rPr>
          <w:rFonts w:ascii="Calibri" w:eastAsia="Times New Roman" w:hAnsi="Calibri" w:cs="Times New Roman"/>
          <w:sz w:val="24"/>
          <w:szCs w:val="24"/>
        </w:rPr>
        <w:t xml:space="preserve"> Possessing excellent management skills and having the ability to work with the minimum of supervision whilst leading a team of twenty or more. Having a proven ability to lead by example, consistently hit targets, </w:t>
      </w:r>
      <w:r w:rsidR="00C3296F" w:rsidRPr="004F6A19">
        <w:rPr>
          <w:rFonts w:ascii="Calibri" w:eastAsia="Times New Roman" w:hAnsi="Calibri" w:cs="Times New Roman"/>
          <w:sz w:val="24"/>
          <w:szCs w:val="24"/>
        </w:rPr>
        <w:t>improves</w:t>
      </w:r>
      <w:r w:rsidRPr="004F6A19">
        <w:rPr>
          <w:rFonts w:ascii="Calibri" w:eastAsia="Times New Roman" w:hAnsi="Calibri" w:cs="Times New Roman"/>
          <w:sz w:val="24"/>
          <w:szCs w:val="24"/>
        </w:rPr>
        <w:t xml:space="preserve"> best practices and </w:t>
      </w:r>
      <w:r w:rsidR="00C3296F" w:rsidRPr="004F6A19">
        <w:rPr>
          <w:rFonts w:ascii="Calibri" w:eastAsia="Times New Roman" w:hAnsi="Calibri" w:cs="Times New Roman"/>
          <w:sz w:val="24"/>
          <w:szCs w:val="24"/>
        </w:rPr>
        <w:t>organizes</w:t>
      </w:r>
      <w:r w:rsidRPr="004F6A19">
        <w:rPr>
          <w:rFonts w:ascii="Calibri" w:eastAsia="Times New Roman" w:hAnsi="Calibri" w:cs="Times New Roman"/>
          <w:sz w:val="24"/>
          <w:szCs w:val="24"/>
        </w:rPr>
        <w:t xml:space="preserve"> time efficiently. </w:t>
      </w:r>
    </w:p>
    <w:p w:rsidR="004F6A19" w:rsidRPr="004F6A19" w:rsidRDefault="004F6A19" w:rsidP="004F6A1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71DC7" w:rsidRPr="00971DC7" w:rsidRDefault="004F6A19" w:rsidP="004F6A19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4F6A19">
        <w:rPr>
          <w:rFonts w:ascii="Calibri" w:eastAsia="Times New Roman" w:hAnsi="Calibri" w:cs="Times New Roman"/>
          <w:sz w:val="24"/>
          <w:szCs w:val="24"/>
        </w:rPr>
        <w:t>Now looking forward to a making a significant contribution as a Supervisor / Team Leader with a company that offers a genuine opportunity for progression.</w:t>
      </w:r>
    </w:p>
    <w:p w:rsidR="004F6A19" w:rsidRPr="004F6A19" w:rsidRDefault="004F6A19" w:rsidP="004F6A1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4349F" w:rsidRPr="0054349F" w:rsidRDefault="0054349F" w:rsidP="00E02BE4">
      <w:pPr>
        <w:spacing w:after="0" w:line="240" w:lineRule="auto"/>
        <w:outlineLvl w:val="1"/>
        <w:rPr>
          <w:rFonts w:eastAsia="Times New Roman" w:cs="Times New Roman"/>
          <w:b/>
          <w:bCs/>
          <w:sz w:val="30"/>
          <w:szCs w:val="30"/>
          <w:u w:val="single"/>
        </w:rPr>
      </w:pPr>
      <w:r w:rsidRPr="0054349F">
        <w:rPr>
          <w:rFonts w:eastAsia="Times New Roman" w:cs="Times New Roman"/>
          <w:b/>
          <w:bCs/>
          <w:sz w:val="30"/>
          <w:szCs w:val="30"/>
          <w:u w:val="single"/>
        </w:rPr>
        <w:t>Work experience</w:t>
      </w:r>
    </w:p>
    <w:p w:rsidR="00E02BE4" w:rsidRDefault="00E02BE4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</w:p>
    <w:p w:rsidR="00C3296F" w:rsidRDefault="00C3296F" w:rsidP="00C3296F">
      <w:pPr>
        <w:spacing w:after="0" w:line="240" w:lineRule="auto"/>
        <w:outlineLvl w:val="2"/>
        <w:rPr>
          <w:rFonts w:eastAsia="Times New Roman" w:cs="Times New Roman"/>
          <w:sz w:val="24"/>
          <w:szCs w:val="24"/>
        </w:rPr>
      </w:pPr>
      <w:r w:rsidRPr="00C3296F">
        <w:rPr>
          <w:rFonts w:eastAsia="Times New Roman" w:cs="Times New Roman"/>
          <w:b/>
          <w:bCs/>
          <w:i/>
          <w:sz w:val="24"/>
          <w:szCs w:val="27"/>
        </w:rPr>
        <w:t xml:space="preserve">Shrusty </w:t>
      </w:r>
      <w:proofErr w:type="spellStart"/>
      <w:r w:rsidRPr="00C3296F">
        <w:rPr>
          <w:rFonts w:eastAsia="Times New Roman" w:cs="Times New Roman"/>
          <w:b/>
          <w:bCs/>
          <w:i/>
          <w:sz w:val="24"/>
          <w:szCs w:val="27"/>
        </w:rPr>
        <w:t>Vaterinary</w:t>
      </w:r>
      <w:proofErr w:type="spellEnd"/>
      <w:r w:rsidRPr="00C3296F">
        <w:rPr>
          <w:rFonts w:eastAsia="Times New Roman" w:cs="Times New Roman"/>
          <w:b/>
          <w:bCs/>
          <w:i/>
          <w:sz w:val="24"/>
          <w:szCs w:val="27"/>
        </w:rPr>
        <w:t xml:space="preserve"> Clinic (</w:t>
      </w:r>
      <w:proofErr w:type="spellStart"/>
      <w:r w:rsidRPr="00C3296F">
        <w:rPr>
          <w:rFonts w:eastAsia="Times New Roman" w:cs="Times New Roman"/>
          <w:b/>
          <w:bCs/>
          <w:i/>
          <w:sz w:val="24"/>
          <w:szCs w:val="27"/>
        </w:rPr>
        <w:t>Rakhial</w:t>
      </w:r>
      <w:proofErr w:type="spellEnd"/>
      <w:r w:rsidRPr="00C3296F">
        <w:rPr>
          <w:rFonts w:eastAsia="Times New Roman" w:cs="Times New Roman"/>
          <w:b/>
          <w:bCs/>
          <w:i/>
          <w:sz w:val="24"/>
          <w:szCs w:val="27"/>
        </w:rPr>
        <w:t>)</w:t>
      </w:r>
      <w:r w:rsidRPr="00C3296F">
        <w:rPr>
          <w:rFonts w:eastAsia="Times New Roman" w:cs="Times New Roman"/>
          <w:b/>
          <w:bCs/>
          <w:i/>
          <w:sz w:val="24"/>
          <w:szCs w:val="27"/>
        </w:rPr>
        <w:tab/>
      </w:r>
      <w:r w:rsidRPr="00C3296F">
        <w:rPr>
          <w:rFonts w:eastAsia="Times New Roman" w:cs="Times New Roman"/>
          <w:b/>
          <w:bCs/>
          <w:i/>
          <w:sz w:val="24"/>
          <w:szCs w:val="27"/>
        </w:rPr>
        <w:tab/>
      </w:r>
      <w:r w:rsidRPr="00C3296F">
        <w:rPr>
          <w:rFonts w:eastAsia="Times New Roman" w:cs="Times New Roman"/>
          <w:b/>
          <w:bCs/>
          <w:i/>
          <w:sz w:val="24"/>
          <w:szCs w:val="27"/>
        </w:rPr>
        <w:tab/>
      </w:r>
      <w:r w:rsidRPr="00C3296F">
        <w:rPr>
          <w:rFonts w:eastAsia="Times New Roman" w:cs="Times New Roman"/>
          <w:b/>
          <w:bCs/>
          <w:i/>
          <w:sz w:val="24"/>
          <w:szCs w:val="27"/>
        </w:rPr>
        <w:tab/>
      </w:r>
      <w:r w:rsidRPr="00C3296F">
        <w:rPr>
          <w:rFonts w:eastAsia="Times New Roman" w:cs="Times New Roman"/>
          <w:b/>
          <w:bCs/>
          <w:i/>
          <w:sz w:val="24"/>
          <w:szCs w:val="27"/>
        </w:rPr>
        <w:tab/>
        <w:t xml:space="preserve">May 2014 – </w:t>
      </w:r>
      <w:r w:rsidR="007A27BF">
        <w:rPr>
          <w:rFonts w:eastAsia="Times New Roman" w:cs="Times New Roman"/>
          <w:b/>
          <w:bCs/>
          <w:i/>
          <w:sz w:val="24"/>
          <w:szCs w:val="27"/>
        </w:rPr>
        <w:t>Feb 2018</w:t>
      </w:r>
    </w:p>
    <w:p w:rsidR="00C3296F" w:rsidRDefault="00C3296F" w:rsidP="00C3296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3296F">
        <w:rPr>
          <w:rFonts w:eastAsia="Times New Roman" w:cs="Times New Roman"/>
          <w:sz w:val="24"/>
          <w:szCs w:val="24"/>
        </w:rPr>
        <w:t>Assistant (Veterinary)</w:t>
      </w:r>
      <w:r w:rsidR="00B70BE2">
        <w:rPr>
          <w:rFonts w:eastAsia="Times New Roman" w:cs="Times New Roman"/>
          <w:sz w:val="24"/>
          <w:szCs w:val="24"/>
        </w:rPr>
        <w:t xml:space="preserve"> – Cash Experience</w:t>
      </w:r>
    </w:p>
    <w:p w:rsidR="00746DDC" w:rsidRDefault="00746DDC" w:rsidP="00C3296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Maintain hygienic atmosphere at hospital all the time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Support Veterinarian during consultations, examinations, treatments and operations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Analysis of the actual problem in animal by discussion with owner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Sterilize instruments and  Dressing Task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Maintenance of medicines’ stock and operation theatre instruments’ stocks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Organize clinical and office records of animals attending the surgery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Reception work of answering enquiry calls, booking the  appointments, payment procedure and providing memos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First level preparation for operation/surgery by clipping and removing fur or hair, swabbing blood, monitoring oxygen and intravenous fluids and post-operative care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Diagnostic tests assistance by collecting samples, sending to test centers and follow up for final reports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Assist veterinarian to produce diagnostic radiographs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Preparing the operation theatre and instruments for re-use after surgery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Following consultant’s instructions of providing medication, anesthesia and injections to animals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Monitor the animal after surgery and reporting to the surgeon about the condition and improvement</w:t>
      </w:r>
    </w:p>
    <w:p w:rsidR="00746DDC" w:rsidRP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746DDC">
        <w:rPr>
          <w:rFonts w:eastAsia="Times New Roman" w:cs="Times New Roman"/>
          <w:sz w:val="24"/>
          <w:szCs w:val="24"/>
        </w:rPr>
        <w:t>Management of admission, treatment, follows up and discharge</w:t>
      </w:r>
    </w:p>
    <w:p w:rsidR="00C3296F" w:rsidRDefault="00C3296F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</w:p>
    <w:p w:rsidR="0054349F" w:rsidRPr="0054349F" w:rsidRDefault="0054349F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  <w:r w:rsidRPr="00D367CC">
        <w:rPr>
          <w:rFonts w:eastAsia="Times New Roman" w:cs="Times New Roman"/>
          <w:b/>
          <w:bCs/>
          <w:i/>
          <w:sz w:val="24"/>
          <w:szCs w:val="27"/>
        </w:rPr>
        <w:t>Motif India InfoTech Pvt. Ltd. (</w:t>
      </w:r>
      <w:proofErr w:type="spellStart"/>
      <w:r w:rsidRPr="00D367CC">
        <w:rPr>
          <w:rFonts w:eastAsia="Times New Roman" w:cs="Times New Roman"/>
          <w:b/>
          <w:bCs/>
          <w:i/>
          <w:sz w:val="24"/>
          <w:szCs w:val="27"/>
        </w:rPr>
        <w:t>MakeMyTrip</w:t>
      </w:r>
      <w:proofErr w:type="spellEnd"/>
      <w:r w:rsidRPr="00D367CC">
        <w:rPr>
          <w:rFonts w:eastAsia="Times New Roman" w:cs="Times New Roman"/>
          <w:b/>
          <w:bCs/>
          <w:i/>
          <w:sz w:val="24"/>
          <w:szCs w:val="27"/>
        </w:rPr>
        <w:t xml:space="preserve"> Process)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Pr="00D367CC">
        <w:rPr>
          <w:rFonts w:eastAsia="Times New Roman" w:cs="Times New Roman"/>
          <w:b/>
          <w:bCs/>
          <w:i/>
          <w:sz w:val="24"/>
          <w:szCs w:val="27"/>
        </w:rPr>
        <w:t>Mar 2015 — July 2016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</w:p>
    <w:p w:rsidR="0054349F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14555">
        <w:rPr>
          <w:rFonts w:eastAsia="Times New Roman" w:cs="Times New Roman"/>
          <w:sz w:val="24"/>
          <w:szCs w:val="24"/>
        </w:rPr>
        <w:t>Team Leader</w:t>
      </w:r>
    </w:p>
    <w:p w:rsidR="00971DC7" w:rsidRDefault="00971DC7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Preparing daily workloads for staff &amp; co-coordinating the daily allocation of work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Motivating the team to achieve high standards and KPI targets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Handling new client enquiries and acting as the face of the business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Dealing and resolving problems and issues which arise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Mentoring and training up junior and new staff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Monitoring &amp; reporting on standards &amp; performance targets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Arranging &amp; chairing weekly team meetings, focusing on targets &amp; achievements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Implementing new initiatives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Involved in the recruitment of new staff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Praise team members and creates a positive working environment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Ensuring all administrative and IT records are entered and updated correctly</w:t>
      </w:r>
    </w:p>
    <w:p w:rsidR="00971DC7" w:rsidRPr="00971DC7" w:rsidRDefault="00971DC7" w:rsidP="00971DC7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Providing prompt and accurate information on individual performance</w:t>
      </w:r>
    </w:p>
    <w:p w:rsidR="00E02BE4" w:rsidRDefault="00E02BE4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</w:p>
    <w:p w:rsidR="0054349F" w:rsidRPr="0054349F" w:rsidRDefault="0054349F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  <w:r w:rsidRPr="00D367CC">
        <w:rPr>
          <w:rFonts w:eastAsia="Times New Roman" w:cs="Times New Roman"/>
          <w:b/>
          <w:bCs/>
          <w:i/>
          <w:sz w:val="24"/>
          <w:szCs w:val="27"/>
        </w:rPr>
        <w:t>Motif India InfoTech Pvt. Ltd. (</w:t>
      </w:r>
      <w:proofErr w:type="spellStart"/>
      <w:r w:rsidRPr="00D367CC">
        <w:rPr>
          <w:rFonts w:eastAsia="Times New Roman" w:cs="Times New Roman"/>
          <w:b/>
          <w:bCs/>
          <w:i/>
          <w:sz w:val="24"/>
          <w:szCs w:val="27"/>
        </w:rPr>
        <w:t>MakeMyTrip</w:t>
      </w:r>
      <w:proofErr w:type="spellEnd"/>
      <w:r w:rsidRPr="00D367CC">
        <w:rPr>
          <w:rFonts w:eastAsia="Times New Roman" w:cs="Times New Roman"/>
          <w:b/>
          <w:bCs/>
          <w:i/>
          <w:sz w:val="24"/>
          <w:szCs w:val="27"/>
        </w:rPr>
        <w:t xml:space="preserve"> Process)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Pr="00D367CC">
        <w:rPr>
          <w:rFonts w:eastAsia="Times New Roman" w:cs="Times New Roman"/>
          <w:b/>
          <w:bCs/>
          <w:i/>
          <w:sz w:val="24"/>
          <w:szCs w:val="27"/>
        </w:rPr>
        <w:t>Nov 2013 — Mar 2015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</w:p>
    <w:p w:rsidR="0054349F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349F">
        <w:rPr>
          <w:rFonts w:eastAsia="Times New Roman" w:cs="Times New Roman"/>
          <w:sz w:val="24"/>
          <w:szCs w:val="24"/>
        </w:rPr>
        <w:t>Team Coach</w:t>
      </w:r>
    </w:p>
    <w:p w:rsidR="00746DDC" w:rsidRDefault="00746DDC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Preparing daily workloads for staff &amp; co-coordinating the daily allocation of work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Motivating the team to achieve high standards and KPI targets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Handling new client enquiries and acting as the face of the business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Dealing and resolving problems and issues which arise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Mentoring and training up junior and new staff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Monitoring &amp; reporting on standards &amp; performance targets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Arranging &amp; chairing weekly team meetings, focusing on targets &amp; achievements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Implementing new initiatives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Involved in the recruitment of new staff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Praise team members and creates a positive working environment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Ensuring all administrative and IT records are entered and updated correctly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71DC7">
        <w:rPr>
          <w:rFonts w:eastAsia="Times New Roman" w:cs="Times New Roman"/>
          <w:sz w:val="24"/>
          <w:szCs w:val="24"/>
        </w:rPr>
        <w:t>Providing prompt and accurate information on individual performance</w:t>
      </w:r>
    </w:p>
    <w:p w:rsidR="00E02BE4" w:rsidRDefault="00E02BE4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</w:p>
    <w:p w:rsidR="00051DC4" w:rsidRDefault="00051DC4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</w:p>
    <w:p w:rsidR="0054349F" w:rsidRPr="0054349F" w:rsidRDefault="0054349F" w:rsidP="00E02BE4">
      <w:pPr>
        <w:spacing w:after="0" w:line="240" w:lineRule="auto"/>
        <w:outlineLvl w:val="2"/>
        <w:rPr>
          <w:rFonts w:eastAsia="Times New Roman" w:cs="Times New Roman"/>
          <w:b/>
          <w:bCs/>
          <w:i/>
          <w:sz w:val="24"/>
          <w:szCs w:val="27"/>
        </w:rPr>
      </w:pPr>
      <w:r w:rsidRPr="00D367CC">
        <w:rPr>
          <w:rFonts w:eastAsia="Times New Roman" w:cs="Times New Roman"/>
          <w:b/>
          <w:bCs/>
          <w:i/>
          <w:sz w:val="24"/>
          <w:szCs w:val="27"/>
        </w:rPr>
        <w:t>Motif India InfoTech Pvt. Ltd. (</w:t>
      </w:r>
      <w:proofErr w:type="spellStart"/>
      <w:r w:rsidRPr="00D367CC">
        <w:rPr>
          <w:rFonts w:eastAsia="Times New Roman" w:cs="Times New Roman"/>
          <w:b/>
          <w:bCs/>
          <w:i/>
          <w:sz w:val="24"/>
          <w:szCs w:val="27"/>
        </w:rPr>
        <w:t>MakeMyTrip</w:t>
      </w:r>
      <w:proofErr w:type="spellEnd"/>
      <w:r w:rsidRPr="00D367CC">
        <w:rPr>
          <w:rFonts w:eastAsia="Times New Roman" w:cs="Times New Roman"/>
          <w:b/>
          <w:bCs/>
          <w:i/>
          <w:sz w:val="24"/>
          <w:szCs w:val="27"/>
        </w:rPr>
        <w:t xml:space="preserve"> Process)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="00014555">
        <w:rPr>
          <w:rFonts w:eastAsia="Times New Roman" w:cs="Times New Roman"/>
          <w:b/>
          <w:bCs/>
          <w:i/>
          <w:sz w:val="24"/>
          <w:szCs w:val="27"/>
        </w:rPr>
        <w:tab/>
      </w:r>
      <w:r w:rsidRPr="00D367CC">
        <w:rPr>
          <w:rFonts w:eastAsia="Times New Roman" w:cs="Times New Roman"/>
          <w:b/>
          <w:bCs/>
          <w:i/>
          <w:sz w:val="24"/>
          <w:szCs w:val="27"/>
        </w:rPr>
        <w:t>Nov 2010 — Nov 2013</w:t>
      </w:r>
      <w:r w:rsidRPr="0054349F">
        <w:rPr>
          <w:rFonts w:eastAsia="Times New Roman" w:cs="Times New Roman"/>
          <w:b/>
          <w:bCs/>
          <w:i/>
          <w:sz w:val="24"/>
          <w:szCs w:val="27"/>
        </w:rPr>
        <w:t xml:space="preserve"> </w:t>
      </w:r>
    </w:p>
    <w:p w:rsidR="0054349F" w:rsidRDefault="0054349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4349F">
        <w:rPr>
          <w:rFonts w:eastAsia="Times New Roman" w:cs="Times New Roman"/>
          <w:sz w:val="24"/>
          <w:szCs w:val="24"/>
        </w:rPr>
        <w:t>Sr. Executive (Sales)</w:t>
      </w:r>
    </w:p>
    <w:p w:rsidR="00C3296F" w:rsidRDefault="00C3296F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Customer Support Service for Incoming calls</w:t>
      </w:r>
    </w:p>
    <w:p w:rsidR="00746DDC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Converting enquiries into the sales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Reporting to Team Coach/Team Leader</w:t>
      </w:r>
    </w:p>
    <w:p w:rsidR="00746DDC" w:rsidRPr="00971DC7" w:rsidRDefault="00746DDC" w:rsidP="00746D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On floor training to newly coming team members</w:t>
      </w:r>
    </w:p>
    <w:p w:rsidR="00746DDC" w:rsidRDefault="00746DDC" w:rsidP="00E02BE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3296F" w:rsidRDefault="00C3296F" w:rsidP="004F6A19">
      <w:pPr>
        <w:spacing w:after="0" w:line="240" w:lineRule="auto"/>
        <w:outlineLvl w:val="1"/>
        <w:rPr>
          <w:rFonts w:eastAsia="Times New Roman" w:cs="Times New Roman"/>
          <w:b/>
          <w:bCs/>
          <w:sz w:val="30"/>
          <w:szCs w:val="30"/>
          <w:u w:val="single"/>
        </w:rPr>
      </w:pPr>
    </w:p>
    <w:p w:rsidR="0054349F" w:rsidRPr="004F6A19" w:rsidRDefault="0054349F" w:rsidP="004F6A19">
      <w:pPr>
        <w:spacing w:after="0" w:line="240" w:lineRule="auto"/>
        <w:outlineLvl w:val="1"/>
        <w:rPr>
          <w:rFonts w:eastAsia="Times New Roman" w:cs="Times New Roman"/>
          <w:b/>
          <w:bCs/>
          <w:sz w:val="30"/>
          <w:szCs w:val="30"/>
          <w:u w:val="single"/>
        </w:rPr>
      </w:pPr>
      <w:r w:rsidRPr="0054349F">
        <w:rPr>
          <w:rFonts w:eastAsia="Times New Roman" w:cs="Times New Roman"/>
          <w:b/>
          <w:bCs/>
          <w:sz w:val="30"/>
          <w:szCs w:val="30"/>
          <w:u w:val="single"/>
        </w:rPr>
        <w:t>Qualifications</w:t>
      </w:r>
    </w:p>
    <w:p w:rsidR="00385857" w:rsidRDefault="00385857" w:rsidP="00E02BE4">
      <w:pPr>
        <w:spacing w:after="0" w:line="240" w:lineRule="auto"/>
        <w:rPr>
          <w:rFonts w:eastAsia="Times New Roman" w:cs="Times New Roman"/>
          <w:b/>
          <w:bCs/>
          <w:sz w:val="30"/>
          <w:szCs w:val="3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85"/>
        <w:gridCol w:w="1759"/>
        <w:gridCol w:w="3115"/>
        <w:gridCol w:w="1084"/>
        <w:gridCol w:w="953"/>
        <w:gridCol w:w="764"/>
        <w:gridCol w:w="1316"/>
      </w:tblGrid>
      <w:tr w:rsidR="004F6A19" w:rsidRPr="00BB0070" w:rsidTr="008C4F57"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Sr. No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Course Attended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Passing Year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Subject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%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BB0070"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  <w:t>Division</w:t>
            </w:r>
          </w:p>
        </w:tc>
      </w:tr>
      <w:tr w:rsidR="004F6A19" w:rsidRPr="00BB0070" w:rsidTr="008C4F57"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Gujarat State Secondary &amp; Higher Secondary Board, </w:t>
            </w:r>
            <w:proofErr w:type="spellStart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2005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78.43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Distinction</w:t>
            </w:r>
          </w:p>
        </w:tc>
      </w:tr>
      <w:tr w:rsidR="004F6A19" w:rsidRPr="00BB0070" w:rsidTr="008C4F57"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Gujarat State Secondary &amp; Higher Secondary Board, </w:t>
            </w:r>
            <w:proofErr w:type="spellStart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56.80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Second Class</w:t>
            </w:r>
          </w:p>
        </w:tc>
      </w:tr>
      <w:tr w:rsidR="004F6A19" w:rsidRPr="00BB0070" w:rsidTr="008C4F57"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B.Sc. 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Bhimrao</w:t>
            </w:r>
            <w:proofErr w:type="spellEnd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Ambedkar</w:t>
            </w:r>
            <w:proofErr w:type="spellEnd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 University, Agra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2013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Biology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66.75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First Class</w:t>
            </w:r>
          </w:p>
        </w:tc>
      </w:tr>
      <w:tr w:rsidR="004F6A19" w:rsidRPr="00BB0070" w:rsidTr="008C4F57"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Diploma in Livestock Assistance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 xml:space="preserve">OPJS University, </w:t>
            </w:r>
            <w:proofErr w:type="spellStart"/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Churu</w:t>
            </w:r>
            <w:proofErr w:type="spellEnd"/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:rsidR="004F6A19" w:rsidRPr="00BB0070" w:rsidRDefault="004F6A19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 w:rsidRPr="00BB0070">
              <w:rPr>
                <w:rFonts w:eastAsia="Times New Roman" w:cs="Times New Roman"/>
                <w:bCs/>
                <w:sz w:val="24"/>
                <w:szCs w:val="24"/>
              </w:rPr>
              <w:t>63.04</w:t>
            </w:r>
          </w:p>
        </w:tc>
        <w:tc>
          <w:tcPr>
            <w:tcW w:w="0" w:type="auto"/>
          </w:tcPr>
          <w:p w:rsidR="004F6A19" w:rsidRPr="00BB0070" w:rsidRDefault="00A83A22" w:rsidP="008C4F57">
            <w:pPr>
              <w:outlineLvl w:val="1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First Class</w:t>
            </w:r>
          </w:p>
        </w:tc>
      </w:tr>
    </w:tbl>
    <w:p w:rsidR="004F6A19" w:rsidRDefault="004F6A19" w:rsidP="00E02BE4">
      <w:pPr>
        <w:spacing w:after="0" w:line="240" w:lineRule="auto"/>
        <w:rPr>
          <w:rFonts w:eastAsia="Times New Roman" w:cs="Times New Roman"/>
          <w:b/>
          <w:bCs/>
          <w:sz w:val="30"/>
          <w:szCs w:val="30"/>
          <w:u w:val="single"/>
        </w:rPr>
      </w:pPr>
    </w:p>
    <w:p w:rsidR="005E6CCA" w:rsidRDefault="004F6A19" w:rsidP="00E02BE4">
      <w:pPr>
        <w:spacing w:after="0" w:line="240" w:lineRule="auto"/>
        <w:rPr>
          <w:rFonts w:eastAsia="Times New Roman" w:cs="Times New Roman"/>
          <w:b/>
          <w:bCs/>
          <w:sz w:val="30"/>
          <w:szCs w:val="30"/>
          <w:u w:val="single"/>
        </w:rPr>
      </w:pPr>
      <w:r>
        <w:rPr>
          <w:rFonts w:eastAsia="Times New Roman" w:cs="Times New Roman"/>
          <w:b/>
          <w:bCs/>
          <w:sz w:val="30"/>
          <w:szCs w:val="30"/>
          <w:u w:val="single"/>
        </w:rPr>
        <w:t>References</w:t>
      </w:r>
    </w:p>
    <w:p w:rsidR="00B82A5B" w:rsidRDefault="00B82A5B" w:rsidP="00E02BE4">
      <w:pPr>
        <w:spacing w:after="0" w:line="240" w:lineRule="auto"/>
      </w:pPr>
    </w:p>
    <w:p w:rsidR="00470AEB" w:rsidRPr="0080687D" w:rsidRDefault="0080687D" w:rsidP="0080687D">
      <w:pPr>
        <w:spacing w:after="0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BB0070">
        <w:rPr>
          <w:rFonts w:eastAsia="Times New Roman" w:cs="Times New Roman"/>
          <w:bCs/>
          <w:sz w:val="24"/>
          <w:szCs w:val="24"/>
        </w:rPr>
        <w:t>Available on request</w:t>
      </w:r>
    </w:p>
    <w:sectPr w:rsidR="00470AEB" w:rsidRPr="0080687D" w:rsidSect="0038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43A80"/>
    <w:multiLevelType w:val="hybridMultilevel"/>
    <w:tmpl w:val="C9BEF27A"/>
    <w:lvl w:ilvl="0" w:tplc="B9DCE0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81DA5"/>
    <w:multiLevelType w:val="hybridMultilevel"/>
    <w:tmpl w:val="F074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6316D"/>
    <w:multiLevelType w:val="hybridMultilevel"/>
    <w:tmpl w:val="B5F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C5006"/>
    <w:multiLevelType w:val="hybridMultilevel"/>
    <w:tmpl w:val="8CFE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63AAF"/>
    <w:multiLevelType w:val="multilevel"/>
    <w:tmpl w:val="9D3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49F"/>
    <w:rsid w:val="00014555"/>
    <w:rsid w:val="00051DC4"/>
    <w:rsid w:val="00385857"/>
    <w:rsid w:val="00470AEB"/>
    <w:rsid w:val="004F6A19"/>
    <w:rsid w:val="0054349F"/>
    <w:rsid w:val="00584694"/>
    <w:rsid w:val="005E6CCA"/>
    <w:rsid w:val="00682191"/>
    <w:rsid w:val="00746DDC"/>
    <w:rsid w:val="00794F3B"/>
    <w:rsid w:val="007A0D74"/>
    <w:rsid w:val="007A27BF"/>
    <w:rsid w:val="0080687D"/>
    <w:rsid w:val="008C18AA"/>
    <w:rsid w:val="00971DC7"/>
    <w:rsid w:val="00A32B17"/>
    <w:rsid w:val="00A36CD1"/>
    <w:rsid w:val="00A83A22"/>
    <w:rsid w:val="00AD67CC"/>
    <w:rsid w:val="00B3631F"/>
    <w:rsid w:val="00B70BE2"/>
    <w:rsid w:val="00B82A5B"/>
    <w:rsid w:val="00C3296F"/>
    <w:rsid w:val="00D367CC"/>
    <w:rsid w:val="00E02BE4"/>
    <w:rsid w:val="00E91FEA"/>
    <w:rsid w:val="00EA2DBF"/>
    <w:rsid w:val="00ED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57"/>
  </w:style>
  <w:style w:type="paragraph" w:styleId="Heading1">
    <w:name w:val="heading 1"/>
    <w:basedOn w:val="Normal"/>
    <w:link w:val="Heading1Char"/>
    <w:uiPriority w:val="9"/>
    <w:qFormat/>
    <w:rsid w:val="00543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3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34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49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5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n">
    <w:name w:val="colon"/>
    <w:basedOn w:val="DefaultParagraphFont"/>
    <w:rsid w:val="0054349F"/>
  </w:style>
  <w:style w:type="character" w:customStyle="1" w:styleId="value">
    <w:name w:val="value"/>
    <w:basedOn w:val="DefaultParagraphFont"/>
    <w:rsid w:val="0054349F"/>
  </w:style>
  <w:style w:type="paragraph" w:customStyle="1" w:styleId="phone">
    <w:name w:val="phone"/>
    <w:basedOn w:val="Normal"/>
    <w:rsid w:val="005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">
    <w:name w:val="address"/>
    <w:basedOn w:val="Normal"/>
    <w:rsid w:val="005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pany">
    <w:name w:val="company"/>
    <w:basedOn w:val="DefaultParagraphFont"/>
    <w:rsid w:val="0054349F"/>
  </w:style>
  <w:style w:type="character" w:customStyle="1" w:styleId="date">
    <w:name w:val="date"/>
    <w:basedOn w:val="DefaultParagraphFont"/>
    <w:rsid w:val="0054349F"/>
  </w:style>
  <w:style w:type="character" w:customStyle="1" w:styleId="jobtitle">
    <w:name w:val="job_title"/>
    <w:basedOn w:val="DefaultParagraphFont"/>
    <w:rsid w:val="0054349F"/>
  </w:style>
  <w:style w:type="paragraph" w:styleId="NormalWeb">
    <w:name w:val="Normal (Web)"/>
    <w:basedOn w:val="Normal"/>
    <w:uiPriority w:val="99"/>
    <w:semiHidden/>
    <w:unhideWhenUsed/>
    <w:rsid w:val="0054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">
    <w:name w:val="info"/>
    <w:basedOn w:val="DefaultParagraphFont"/>
    <w:rsid w:val="0054349F"/>
  </w:style>
  <w:style w:type="character" w:styleId="Hyperlink">
    <w:name w:val="Hyperlink"/>
    <w:basedOn w:val="DefaultParagraphFont"/>
    <w:uiPriority w:val="99"/>
    <w:unhideWhenUsed/>
    <w:rsid w:val="0054349F"/>
    <w:rPr>
      <w:color w:val="0000FF"/>
      <w:u w:val="single"/>
    </w:rPr>
  </w:style>
  <w:style w:type="paragraph" w:customStyle="1" w:styleId="Default">
    <w:name w:val="Default"/>
    <w:rsid w:val="004F6A1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6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1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5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jacky</cp:lastModifiedBy>
  <cp:revision>28</cp:revision>
  <dcterms:created xsi:type="dcterms:W3CDTF">2016-07-16T16:38:00Z</dcterms:created>
  <dcterms:modified xsi:type="dcterms:W3CDTF">2018-02-20T06:50:00Z</dcterms:modified>
</cp:coreProperties>
</file>