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92" w:rsidRPr="000773C5" w:rsidRDefault="00950192" w:rsidP="00950192">
      <w:pPr>
        <w:shd w:val="clear" w:color="auto" w:fill="FFFFFF"/>
        <w:spacing w:after="0" w:line="435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DILIP KALAL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en-IN"/>
        </w:rPr>
      </w:pPr>
      <w:r w:rsidRPr="00793053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en-IN"/>
        </w:rPr>
        <w:t xml:space="preserve">A-103 </w:t>
      </w:r>
      <w:proofErr w:type="spellStart"/>
      <w:r w:rsidRPr="00793053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en-IN"/>
        </w:rPr>
        <w:t>Rajmandir</w:t>
      </w:r>
      <w:proofErr w:type="spellEnd"/>
      <w:r w:rsidRPr="00793053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en-IN"/>
        </w:rPr>
        <w:t xml:space="preserve"> Apartment Bhai kaka Nagar, </w:t>
      </w:r>
      <w:proofErr w:type="spellStart"/>
      <w:r w:rsidRPr="00793053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en-IN"/>
        </w:rPr>
        <w:t>Thaltej</w:t>
      </w:r>
      <w:proofErr w:type="spellEnd"/>
      <w:r w:rsidRPr="00793053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en-IN"/>
        </w:rPr>
        <w:t>, Ahmedabad Gujarat (India)-380054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Mobile No: - +919662842323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      Email: -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r w:rsidRPr="00793053">
        <w:rPr>
          <w:rFonts w:ascii="Georgia" w:eastAsia="Times New Roman" w:hAnsi="Georgia" w:cs="Times New Roman"/>
          <w:color w:val="0000FF"/>
          <w:sz w:val="24"/>
          <w:szCs w:val="24"/>
          <w:lang w:val="de-DE" w:eastAsia="en-IN"/>
        </w:rPr>
        <w:t>kalaldilip24</w:t>
      </w:r>
      <w:r w:rsidRPr="000773C5">
        <w:rPr>
          <w:rFonts w:ascii="Georgia" w:eastAsia="Times New Roman" w:hAnsi="Georgia" w:cs="Times New Roman"/>
          <w:color w:val="0000FF"/>
          <w:sz w:val="24"/>
          <w:szCs w:val="24"/>
          <w:lang w:val="de-DE" w:eastAsia="en-IN"/>
        </w:rPr>
        <w:t>@gmail.com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Career Objective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793053" w:rsidRDefault="00950192" w:rsidP="00950192">
      <w:pPr>
        <w:shd w:val="clear" w:color="auto" w:fill="FFFFFF"/>
        <w:spacing w:after="0" w:line="435" w:lineRule="atLeast"/>
        <w:jc w:val="both"/>
        <w:rPr>
          <w:rFonts w:ascii="Georgia" w:hAnsi="Georgia" w:cs="Arial"/>
          <w:noProof/>
          <w:sz w:val="20"/>
          <w:szCs w:val="20"/>
          <w:lang w:val="en-US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Aiming at constant up-gradation, both professionally as well as personally, in my career, with emphasis on organization’s success through my hard work. I want to work in a challenging environment and derive professional satisfaction there from.</w:t>
      </w:r>
      <w:r w:rsidRPr="00793053">
        <w:rPr>
          <w:rFonts w:ascii="Georgia" w:hAnsi="Georgia" w:cs="Arial"/>
          <w:noProof/>
          <w:sz w:val="20"/>
          <w:szCs w:val="20"/>
          <w:lang w:val="en-US"/>
        </w:rPr>
        <w:t xml:space="preserve"> 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Seeking an opportunity to start a professional career with the long-term aim.</w:t>
      </w:r>
    </w:p>
    <w:p w:rsidR="00950192" w:rsidRPr="00793053" w:rsidRDefault="00950192" w:rsidP="00950192">
      <w:pPr>
        <w:shd w:val="clear" w:color="auto" w:fill="FFFFFF"/>
        <w:spacing w:after="0" w:line="435" w:lineRule="atLeast"/>
        <w:jc w:val="both"/>
        <w:rPr>
          <w:rFonts w:ascii="Georgia" w:hAnsi="Georgia" w:cs="Arial"/>
          <w:noProof/>
          <w:sz w:val="20"/>
          <w:szCs w:val="20"/>
          <w:lang w:val="en-US"/>
        </w:rPr>
      </w:pPr>
    </w:p>
    <w:p w:rsidR="00950192" w:rsidRPr="00793053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hAnsi="Georgia" w:cs="Arial"/>
          <w:noProof/>
          <w:sz w:val="20"/>
          <w:szCs w:val="20"/>
          <w:lang w:val="en-US"/>
        </w:rPr>
      </w:pPr>
      <w:r w:rsidRPr="00793053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Career Summary</w:t>
      </w:r>
    </w:p>
    <w:p w:rsidR="00950192" w:rsidRPr="00793053" w:rsidRDefault="00950192" w:rsidP="00950192">
      <w:pPr>
        <w:shd w:val="clear" w:color="auto" w:fill="FFFFFF"/>
        <w:spacing w:after="0" w:line="390" w:lineRule="atLeast"/>
        <w:ind w:left="360" w:right="45"/>
        <w:jc w:val="both"/>
        <w:rPr>
          <w:rFonts w:ascii="Georgia" w:eastAsia="Times New Roman" w:hAnsi="Georgia" w:cs="Helvetica"/>
          <w:color w:val="000000"/>
          <w:sz w:val="23"/>
          <w:szCs w:val="23"/>
          <w:lang w:eastAsia="en-IN"/>
        </w:rPr>
      </w:pPr>
    </w:p>
    <w:p w:rsidR="00950192" w:rsidRPr="00F2076B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D773FF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A highly successful Assistant Manager</w:t>
      </w: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with excellent knowledge of financial reporting and accounting </w:t>
      </w:r>
      <w:r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possesses 2.3</w:t>
      </w: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year</w:t>
      </w:r>
      <w:r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working</w:t>
      </w: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experience.</w:t>
      </w:r>
    </w:p>
    <w:p w:rsidR="00950192" w:rsidRPr="00F2076B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Expert in covering all aspects from </w:t>
      </w:r>
      <w:r w:rsidRPr="00D773FF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start-up</w:t>
      </w: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business, to financial management and company closures.</w:t>
      </w:r>
    </w:p>
    <w:p w:rsidR="00950192" w:rsidRPr="00F2076B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Proven ability in professional judgement dealing with the disclosure of information in financial reporting.</w:t>
      </w:r>
    </w:p>
    <w:p w:rsidR="00950192" w:rsidRPr="00F2076B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Proficient in computation corporate, </w:t>
      </w:r>
      <w:r w:rsidRPr="00D773FF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individual</w:t>
      </w: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 xml:space="preserve"> and taxes, corporate organizations, surplus distribution and cross boundary analysis etc.</w:t>
      </w:r>
    </w:p>
    <w:p w:rsidR="00950192" w:rsidRPr="00F2076B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Highly skilled in researching issues and finding solution and best alternatives to tax issues.</w:t>
      </w:r>
    </w:p>
    <w:p w:rsidR="00950192" w:rsidRPr="00D773FF" w:rsidRDefault="00950192" w:rsidP="00950192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</w:pPr>
      <w:r w:rsidRPr="00F2076B">
        <w:rPr>
          <w:rFonts w:ascii="Georgia" w:eastAsia="Times New Roman" w:hAnsi="Georgia" w:cs="Helvetica"/>
          <w:color w:val="000000"/>
          <w:sz w:val="24"/>
          <w:szCs w:val="23"/>
          <w:lang w:eastAsia="en-IN"/>
        </w:rPr>
        <w:t>Easy going nature and able to coordinate with all departments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bookmarkStart w:id="0" w:name="more"/>
      <w:bookmarkEnd w:id="0"/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Professional Qualification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3"/>
        <w:gridCol w:w="3470"/>
        <w:gridCol w:w="1563"/>
      </w:tblGrid>
      <w:tr w:rsidR="00950192" w:rsidRPr="00793053" w:rsidTr="00E13AA8">
        <w:trPr>
          <w:trHeight w:val="440"/>
        </w:trPr>
        <w:tc>
          <w:tcPr>
            <w:tcW w:w="2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lang w:eastAsia="en-IN"/>
              </w:rPr>
              <w:t>Qualification</w:t>
            </w:r>
          </w:p>
        </w:tc>
        <w:tc>
          <w:tcPr>
            <w:tcW w:w="19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lang w:eastAsia="en-IN"/>
              </w:rPr>
              <w:t>Institute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lang w:eastAsia="en-IN"/>
              </w:rPr>
              <w:t>Year</w:t>
            </w:r>
          </w:p>
        </w:tc>
      </w:tr>
      <w:tr w:rsidR="00950192" w:rsidRPr="00793053" w:rsidTr="00E13AA8">
        <w:trPr>
          <w:trHeight w:val="530"/>
        </w:trPr>
        <w:tc>
          <w:tcPr>
            <w:tcW w:w="2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C.A. (IPCC)</w:t>
            </w:r>
          </w:p>
        </w:tc>
        <w:tc>
          <w:tcPr>
            <w:tcW w:w="19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The Institute of Chartered Accountants of India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Nov 2013</w:t>
            </w:r>
          </w:p>
        </w:tc>
      </w:tr>
      <w:tr w:rsidR="00950192" w:rsidRPr="00793053" w:rsidTr="00E13AA8">
        <w:trPr>
          <w:trHeight w:val="582"/>
        </w:trPr>
        <w:tc>
          <w:tcPr>
            <w:tcW w:w="2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C.A. (CPT)</w:t>
            </w:r>
          </w:p>
        </w:tc>
        <w:tc>
          <w:tcPr>
            <w:tcW w:w="19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The Institute of Chartered Accountants of India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lang w:eastAsia="en-IN"/>
              </w:rPr>
              <w:t>Nov 2011</w:t>
            </w:r>
          </w:p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lang w:eastAsia="en-IN"/>
              </w:rPr>
            </w:pPr>
          </w:p>
        </w:tc>
      </w:tr>
      <w:tr w:rsidR="00950192" w:rsidRPr="00793053" w:rsidTr="00E13AA8">
        <w:trPr>
          <w:trHeight w:val="582"/>
        </w:trPr>
        <w:tc>
          <w:tcPr>
            <w:tcW w:w="2212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Default="00950192" w:rsidP="00E13AA8">
            <w:pPr>
              <w:jc w:val="both"/>
              <w:rPr>
                <w:rFonts w:ascii="Georgia" w:hAnsi="Georgia" w:cs="Times New Roman"/>
                <w:lang w:eastAsia="en-IN"/>
              </w:rPr>
            </w:pPr>
          </w:p>
          <w:p w:rsidR="00950192" w:rsidRPr="00793053" w:rsidRDefault="00950192" w:rsidP="00E13AA8">
            <w:pPr>
              <w:jc w:val="both"/>
              <w:rPr>
                <w:rFonts w:ascii="Georgia" w:hAnsi="Georgia" w:cs="Times New Roman"/>
                <w:lang w:eastAsia="en-IN"/>
              </w:rPr>
            </w:pPr>
          </w:p>
        </w:tc>
        <w:tc>
          <w:tcPr>
            <w:tcW w:w="1922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793053" w:rsidRDefault="00950192" w:rsidP="00E13AA8">
            <w:pPr>
              <w:jc w:val="both"/>
              <w:rPr>
                <w:rFonts w:ascii="Georgia" w:hAnsi="Georgia" w:cs="Times New Roman"/>
                <w:lang w:eastAsia="en-IN"/>
              </w:rPr>
            </w:pPr>
          </w:p>
        </w:tc>
        <w:tc>
          <w:tcPr>
            <w:tcW w:w="8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793053" w:rsidRDefault="00950192" w:rsidP="00E13AA8">
            <w:pPr>
              <w:jc w:val="both"/>
              <w:rPr>
                <w:rFonts w:ascii="Georgia" w:hAnsi="Georgia"/>
                <w:lang w:eastAsia="en-IN"/>
              </w:rPr>
            </w:pPr>
          </w:p>
        </w:tc>
      </w:tr>
    </w:tbl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lastRenderedPageBreak/>
        <w:t>Academic Qualification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3953"/>
        <w:gridCol w:w="1378"/>
        <w:gridCol w:w="1929"/>
      </w:tblGrid>
      <w:tr w:rsidR="00950192" w:rsidRPr="00D773FF" w:rsidTr="00E13AA8">
        <w:trPr>
          <w:trHeight w:val="458"/>
        </w:trPr>
        <w:tc>
          <w:tcPr>
            <w:tcW w:w="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2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szCs w:val="24"/>
                <w:lang w:eastAsia="en-IN"/>
              </w:rPr>
              <w:t>University /Board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Percentage</w:t>
            </w:r>
          </w:p>
        </w:tc>
      </w:tr>
      <w:tr w:rsidR="00950192" w:rsidRPr="00D773FF" w:rsidTr="00E13AA8">
        <w:trPr>
          <w:trHeight w:val="350"/>
        </w:trPr>
        <w:tc>
          <w:tcPr>
            <w:tcW w:w="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M.Com</w:t>
            </w:r>
            <w:r>
              <w:rPr>
                <w:rFonts w:ascii="Georgia" w:hAnsi="Georgia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MLSU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**</w:t>
            </w:r>
            <w:r>
              <w:rPr>
                <w:rFonts w:ascii="Georgia" w:hAnsi="Georgia" w:cs="Times New Roman"/>
                <w:sz w:val="24"/>
                <w:szCs w:val="24"/>
                <w:lang w:eastAsia="en-IN"/>
              </w:rPr>
              <w:t>*</w:t>
            </w:r>
          </w:p>
        </w:tc>
      </w:tr>
      <w:tr w:rsidR="00950192" w:rsidRPr="00D773FF" w:rsidTr="00E13AA8">
        <w:trPr>
          <w:trHeight w:val="350"/>
        </w:trPr>
        <w:tc>
          <w:tcPr>
            <w:tcW w:w="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B.Com</w:t>
            </w:r>
            <w:r>
              <w:rPr>
                <w:rFonts w:ascii="Georgia" w:hAnsi="Georgia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MLSU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>
              <w:rPr>
                <w:rFonts w:ascii="Georgia" w:hAnsi="Georgia" w:cs="Times New Roman"/>
                <w:sz w:val="24"/>
                <w:szCs w:val="24"/>
                <w:lang w:eastAsia="en-IN"/>
              </w:rPr>
              <w:t>59</w:t>
            </w: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950192" w:rsidRPr="00D773FF" w:rsidTr="00E13AA8">
        <w:trPr>
          <w:trHeight w:val="350"/>
        </w:trPr>
        <w:tc>
          <w:tcPr>
            <w:tcW w:w="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XII std.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Central Board of Secondary Education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67%</w:t>
            </w:r>
          </w:p>
        </w:tc>
      </w:tr>
      <w:tr w:rsidR="00950192" w:rsidRPr="00D773FF" w:rsidTr="00E13AA8">
        <w:trPr>
          <w:trHeight w:val="350"/>
        </w:trPr>
        <w:tc>
          <w:tcPr>
            <w:tcW w:w="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X std.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Rajasthan Board of Secondary Education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2009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192" w:rsidRPr="00D773FF" w:rsidRDefault="00950192" w:rsidP="00E13AA8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  <w:lang w:eastAsia="en-IN"/>
              </w:rPr>
            </w:pPr>
            <w:r w:rsidRPr="00D773FF">
              <w:rPr>
                <w:rFonts w:ascii="Georgia" w:hAnsi="Georgia" w:cs="Times New Roman"/>
                <w:sz w:val="24"/>
                <w:szCs w:val="24"/>
                <w:lang w:eastAsia="en-IN"/>
              </w:rPr>
              <w:t>77.5 %</w:t>
            </w:r>
          </w:p>
        </w:tc>
      </w:tr>
    </w:tbl>
    <w:p w:rsidR="00950192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*Bachelor in Commerce (Graduate)</w:t>
      </w:r>
    </w:p>
    <w:p w:rsidR="00950192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**Master in Commerce (Post Graduate)</w:t>
      </w:r>
    </w:p>
    <w:p w:rsidR="00950192" w:rsidRPr="00D773FF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**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*</w:t>
      </w: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RESULT AWAITED</w:t>
      </w:r>
      <w:r w:rsidRPr="000773C5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  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Career Profile</w:t>
      </w:r>
    </w:p>
    <w:p w:rsidR="00950192" w:rsidRPr="000773C5" w:rsidRDefault="00950192" w:rsidP="00950192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Currently working in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proofErr w:type="spellStart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Sharada</w:t>
      </w:r>
      <w:proofErr w:type="spellEnd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 Hospitality &amp; Management Services, Ahmedabad 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as Assistant Manager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- Finance &amp; Account since July 2015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</w:t>
      </w:r>
    </w:p>
    <w:p w:rsidR="00950192" w:rsidRDefault="00950192" w:rsidP="00950192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Worked for 1.5 year from April 2014 to July 2015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in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proofErr w:type="spellStart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Tejas</w:t>
      </w:r>
      <w:proofErr w:type="spellEnd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Chokshi</w:t>
      </w:r>
      <w:proofErr w:type="spellEnd"/>
      <w:r w:rsidRPr="0079305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 &amp; Associates</w:t>
      </w:r>
      <w:r w:rsidRPr="000773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- Chartered Accountants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as an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Article Assistant.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ind w:left="525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Work Exposure</w:t>
      </w:r>
    </w:p>
    <w:p w:rsidR="00950192" w:rsidRPr="00793053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Preparation of Credit Monitoring Arrangement (CMA) report. </w:t>
      </w:r>
    </w:p>
    <w:p w:rsidR="00950192" w:rsidRPr="00793053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Viability Report for new business development.</w:t>
      </w:r>
    </w:p>
    <w:p w:rsidR="00950192" w:rsidRPr="00793053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Finalization of Management Reports.</w:t>
      </w:r>
    </w:p>
    <w:p w:rsidR="00950192" w:rsidRPr="00793053" w:rsidRDefault="00950192" w:rsidP="00950192">
      <w:pPr>
        <w:numPr>
          <w:ilvl w:val="0"/>
          <w:numId w:val="2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Preparation of Management Information System(MIS) report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Finalization of Financial Statements.</w:t>
      </w:r>
    </w:p>
    <w:p w:rsidR="00950192" w:rsidRPr="000773C5" w:rsidRDefault="00950192" w:rsidP="00950192">
      <w:pPr>
        <w:numPr>
          <w:ilvl w:val="0"/>
          <w:numId w:val="2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Preparation of Auditor’s Report including compliance of CARO, notes to accounts.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14"/>
          <w:szCs w:val="14"/>
          <w:lang w:eastAsia="en-IN"/>
        </w:rPr>
        <w:t> 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Compliance with Accounting Standards and other Norms.</w:t>
      </w:r>
    </w:p>
    <w:p w:rsidR="00950192" w:rsidRPr="000773C5" w:rsidRDefault="00950192" w:rsidP="00950192">
      <w:pPr>
        <w:numPr>
          <w:ilvl w:val="0"/>
          <w:numId w:val="3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Review of source documents to ascertain compliance with Internal Control Procedures.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Review of HR control and documentation.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Scrutiny of Sundry Debtors &amp; analysis of collection period.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Checking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of Purchases of fixed assets &amp; materials.</w:t>
      </w:r>
    </w:p>
    <w:p w:rsidR="00950192" w:rsidRPr="000773C5" w:rsidRDefault="00950192" w:rsidP="00950192">
      <w:pPr>
        <w:numPr>
          <w:ilvl w:val="0"/>
          <w:numId w:val="4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lastRenderedPageBreak/>
        <w:t>Review of Cash &amp; Bank management including BRS.</w:t>
      </w:r>
    </w:p>
    <w:p w:rsidR="00950192" w:rsidRPr="000773C5" w:rsidRDefault="00950192" w:rsidP="00950192">
      <w:pPr>
        <w:pStyle w:val="ListParagraph"/>
        <w:numPr>
          <w:ilvl w:val="0"/>
          <w:numId w:val="8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Review Contractor &amp; Consultant Agreements.</w:t>
      </w:r>
    </w:p>
    <w:p w:rsidR="00950192" w:rsidRPr="000773C5" w:rsidRDefault="00950192" w:rsidP="00950192">
      <w:pPr>
        <w:numPr>
          <w:ilvl w:val="0"/>
          <w:numId w:val="5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Assisted in preparation of Submission of Assessments &amp; Appeals of Income Tax.</w:t>
      </w:r>
    </w:p>
    <w:p w:rsidR="00950192" w:rsidRPr="000773C5" w:rsidRDefault="00950192" w:rsidP="00950192">
      <w:pPr>
        <w:numPr>
          <w:ilvl w:val="0"/>
          <w:numId w:val="5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Handled Tax matters of Partnership Concerns, HUFs and High Net worth Individuals.</w:t>
      </w:r>
    </w:p>
    <w:p w:rsidR="00950192" w:rsidRPr="000773C5" w:rsidRDefault="00950192" w:rsidP="00950192">
      <w:pPr>
        <w:numPr>
          <w:ilvl w:val="0"/>
          <w:numId w:val="5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Drafting of Transfer Pricing Reports and certificates.</w:t>
      </w:r>
    </w:p>
    <w:p w:rsidR="00950192" w:rsidRPr="000773C5" w:rsidRDefault="00950192" w:rsidP="00950192">
      <w:pPr>
        <w:numPr>
          <w:ilvl w:val="0"/>
          <w:numId w:val="5"/>
        </w:numPr>
        <w:shd w:val="clear" w:color="auto" w:fill="FFFFFF"/>
        <w:spacing w:after="0" w:line="435" w:lineRule="atLeast"/>
        <w:ind w:left="525" w:firstLine="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Preparation and Filing of E-TDS Returns of Corporate.</w:t>
      </w:r>
    </w:p>
    <w:p w:rsidR="00950192" w:rsidRPr="00793053" w:rsidRDefault="00950192" w:rsidP="00950192">
      <w:pPr>
        <w:pStyle w:val="ListParagraph"/>
        <w:numPr>
          <w:ilvl w:val="0"/>
          <w:numId w:val="9"/>
        </w:numPr>
        <w:shd w:val="clear" w:color="auto" w:fill="FFFFFF"/>
        <w:spacing w:after="0" w:line="435" w:lineRule="atLeast"/>
        <w:ind w:left="426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Income Tax computation of employees of various Client Corporate and assisted in providing consultancy to the companies to enable them to build a remuneration package, which can minimize the tax burden of employees within the provisions of IT, Act.</w:t>
      </w:r>
    </w:p>
    <w:p w:rsidR="00950192" w:rsidRPr="00793053" w:rsidRDefault="00950192" w:rsidP="00950192">
      <w:pPr>
        <w:pStyle w:val="ListParagraph"/>
        <w:numPr>
          <w:ilvl w:val="0"/>
          <w:numId w:val="9"/>
        </w:numPr>
        <w:shd w:val="clear" w:color="auto" w:fill="FFFFFF"/>
        <w:spacing w:after="0" w:line="435" w:lineRule="atLeast"/>
        <w:ind w:left="426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Preparation of accounts and tax returns. </w:t>
      </w:r>
    </w:p>
    <w:p w:rsidR="00950192" w:rsidRPr="00793053" w:rsidRDefault="00950192" w:rsidP="00950192">
      <w:pPr>
        <w:pStyle w:val="ListParagraph"/>
        <w:numPr>
          <w:ilvl w:val="0"/>
          <w:numId w:val="9"/>
        </w:numPr>
        <w:shd w:val="clear" w:color="auto" w:fill="FFFFFF"/>
        <w:spacing w:after="0" w:line="435" w:lineRule="atLeast"/>
        <w:ind w:left="426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Company Incorporation process for many clients.</w:t>
      </w:r>
    </w:p>
    <w:p w:rsidR="00950192" w:rsidRPr="00D773FF" w:rsidRDefault="00950192" w:rsidP="00950192">
      <w:pPr>
        <w:pStyle w:val="ListParagraph"/>
        <w:numPr>
          <w:ilvl w:val="0"/>
          <w:numId w:val="9"/>
        </w:numPr>
        <w:shd w:val="clear" w:color="auto" w:fill="FFFFFF"/>
        <w:spacing w:after="0" w:line="435" w:lineRule="atLeast"/>
        <w:ind w:left="426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Preparation of Executive Summery.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0773C5" w:rsidRDefault="00950192" w:rsidP="00950192">
      <w:pPr>
        <w:pBdr>
          <w:bottom w:val="single" w:sz="24" w:space="4" w:color="4690B3"/>
        </w:pBdr>
        <w:shd w:val="clear" w:color="auto" w:fill="FFFFFF"/>
        <w:spacing w:after="0" w:line="660" w:lineRule="atLeast"/>
        <w:jc w:val="both"/>
        <w:outlineLvl w:val="1"/>
        <w:rPr>
          <w:rFonts w:ascii="Georgia" w:eastAsia="Times New Roman" w:hAnsi="Georgia" w:cs="Arial"/>
          <w:b/>
          <w:bCs/>
          <w:color w:val="000000"/>
          <w:sz w:val="57"/>
          <w:szCs w:val="57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57"/>
          <w:szCs w:val="57"/>
          <w:lang w:eastAsia="en-IN"/>
        </w:rPr>
        <w:t>Client’s handled</w:t>
      </w:r>
    </w:p>
    <w:p w:rsidR="00950192" w:rsidRPr="00D773FF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773F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  <w:t>MIS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310366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Azure Knowledge Corporation</w:t>
      </w:r>
    </w:p>
    <w:p w:rsidR="00950192" w:rsidRPr="00D773FF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773F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  <w:t>Project Financing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Mass </w:t>
      </w:r>
      <w:proofErr w:type="spellStart"/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Finacial</w:t>
      </w:r>
      <w:proofErr w:type="spellEnd"/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Services Limited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Indian Logistic Group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Ganesh Housing Limited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V. Joshi </w:t>
      </w:r>
      <w:proofErr w:type="spellStart"/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Impex</w:t>
      </w:r>
      <w:proofErr w:type="spellEnd"/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Private Limited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  <w:t>Statutory Audit</w:t>
      </w:r>
    </w:p>
    <w:p w:rsidR="00950192" w:rsidRPr="00793053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Akzonoble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India Limited</w:t>
      </w:r>
    </w:p>
    <w:p w:rsidR="00950192" w:rsidRPr="00793053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DB </w:t>
      </w: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Shapriya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Construction Limited</w:t>
      </w:r>
    </w:p>
    <w:p w:rsidR="00950192" w:rsidRPr="00D773FF" w:rsidRDefault="00950192" w:rsidP="00950192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Matic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Export Private Limited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  <w:t>Bank Audit</w:t>
      </w:r>
    </w:p>
    <w:p w:rsidR="00950192" w:rsidRPr="00D773FF" w:rsidRDefault="00950192" w:rsidP="00950192">
      <w:pPr>
        <w:pStyle w:val="ListParagraph"/>
        <w:numPr>
          <w:ilvl w:val="0"/>
          <w:numId w:val="6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Union Bank Limited (Jodhpur Char Rasta Branch)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en-IN"/>
        </w:rPr>
        <w:t>Taxation Matters</w:t>
      </w:r>
    </w:p>
    <w:p w:rsidR="00950192" w:rsidRPr="000773C5" w:rsidRDefault="00950192" w:rsidP="00950192">
      <w:pPr>
        <w:pStyle w:val="ListParagraph"/>
        <w:numPr>
          <w:ilvl w:val="0"/>
          <w:numId w:val="6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DB </w:t>
      </w: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Shapriya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Construction Limited</w:t>
      </w:r>
    </w:p>
    <w:p w:rsidR="00950192" w:rsidRPr="000773C5" w:rsidRDefault="00950192" w:rsidP="00950192">
      <w:pPr>
        <w:pStyle w:val="ListParagraph"/>
        <w:numPr>
          <w:ilvl w:val="0"/>
          <w:numId w:val="6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lastRenderedPageBreak/>
        <w:t>Matic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Export Private Limited</w:t>
      </w:r>
    </w:p>
    <w:p w:rsidR="00950192" w:rsidRPr="00D773FF" w:rsidRDefault="00950192" w:rsidP="00950192">
      <w:pPr>
        <w:pStyle w:val="ListParagraph"/>
        <w:numPr>
          <w:ilvl w:val="0"/>
          <w:numId w:val="6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Karma Enterprise Private Limited</w:t>
      </w:r>
    </w:p>
    <w:p w:rsidR="00950192" w:rsidRPr="00D773FF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C0C0C0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C0C0C0"/>
          <w:lang w:eastAsia="en-IN"/>
        </w:rPr>
        <w:t>Computer Literacy</w:t>
      </w:r>
    </w:p>
    <w:p w:rsidR="00950192" w:rsidRPr="00D773FF" w:rsidRDefault="00950192" w:rsidP="00950192">
      <w:pPr>
        <w:pStyle w:val="ListParagraph"/>
        <w:numPr>
          <w:ilvl w:val="0"/>
          <w:numId w:val="10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14"/>
          <w:szCs w:val="1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Computer Training of 100 hours recommended by ICAI from UBC, covering Basics of Computers, Microsoft Tools, Tally, Internet, etc.</w:t>
      </w:r>
    </w:p>
    <w:p w:rsidR="00950192" w:rsidRPr="00D773FF" w:rsidRDefault="00950192" w:rsidP="00950192">
      <w:pPr>
        <w:pStyle w:val="ListParagraph"/>
        <w:numPr>
          <w:ilvl w:val="0"/>
          <w:numId w:val="10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Hands on experience in Office packages like Word, Excel, Power point.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C0C0C0"/>
          <w:lang w:eastAsia="en-IN"/>
        </w:rPr>
        <w:t>Interpersonal and Communication Skills</w:t>
      </w:r>
      <w:r w:rsidRPr="00793053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C0C0C0"/>
          <w:lang w:eastAsia="en-IN"/>
        </w:rPr>
        <w:t xml:space="preserve"> Training</w:t>
      </w:r>
    </w:p>
    <w:p w:rsidR="00950192" w:rsidRPr="00793053" w:rsidRDefault="00950192" w:rsidP="00950192">
      <w:pPr>
        <w:spacing w:after="0" w:line="240" w:lineRule="auto"/>
        <w:jc w:val="both"/>
        <w:rPr>
          <w:rFonts w:ascii="Georgia" w:hAnsi="Georgia"/>
          <w:spacing w:val="-1"/>
        </w:rPr>
      </w:pPr>
    </w:p>
    <w:p w:rsidR="00950192" w:rsidRPr="00D773FF" w:rsidRDefault="00950192" w:rsidP="00950192">
      <w:pPr>
        <w:pStyle w:val="ListParagraph"/>
        <w:numPr>
          <w:ilvl w:val="0"/>
          <w:numId w:val="11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D773FF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Completed 15 days General Management Communication Skills (GMCS) classes organized by Udaipur branch of CIRC of ICAI.</w:t>
      </w:r>
    </w:p>
    <w:p w:rsidR="00950192" w:rsidRPr="00793053" w:rsidRDefault="00950192" w:rsidP="00950192">
      <w:pPr>
        <w:spacing w:after="0" w:line="240" w:lineRule="auto"/>
        <w:jc w:val="both"/>
        <w:rPr>
          <w:rFonts w:ascii="Georgia" w:hAnsi="Georgia"/>
          <w:spacing w:val="-1"/>
        </w:rPr>
      </w:pPr>
    </w:p>
    <w:p w:rsidR="00950192" w:rsidRPr="00D773FF" w:rsidRDefault="00950192" w:rsidP="009501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 w:cs="Arial"/>
          <w:szCs w:val="20"/>
        </w:rPr>
      </w:pPr>
      <w:r w:rsidRPr="00D773FF">
        <w:rPr>
          <w:rFonts w:ascii="Georgia" w:hAnsi="Georgia"/>
          <w:spacing w:val="-1"/>
          <w:sz w:val="24"/>
        </w:rPr>
        <w:t>Information Technology Training Course conducted by Udaipur Branch of CIRC</w:t>
      </w:r>
    </w:p>
    <w:p w:rsidR="00950192" w:rsidRPr="00D773FF" w:rsidRDefault="00950192" w:rsidP="00950192">
      <w:pPr>
        <w:spacing w:after="0" w:line="240" w:lineRule="auto"/>
        <w:jc w:val="both"/>
        <w:rPr>
          <w:rFonts w:ascii="Georgia" w:hAnsi="Georgia"/>
          <w:sz w:val="24"/>
        </w:rPr>
      </w:pPr>
    </w:p>
    <w:p w:rsidR="00950192" w:rsidRPr="00D773FF" w:rsidRDefault="00950192" w:rsidP="009501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 w:cs="Arial"/>
          <w:szCs w:val="20"/>
        </w:rPr>
      </w:pPr>
      <w:r w:rsidRPr="00D773FF">
        <w:rPr>
          <w:rFonts w:ascii="Georgia" w:hAnsi="Georgia"/>
          <w:sz w:val="24"/>
        </w:rPr>
        <w:t>Orientation Programme conducted by Udaipur Branch of CIRC</w:t>
      </w:r>
    </w:p>
    <w:p w:rsidR="00950192" w:rsidRPr="00793053" w:rsidRDefault="00950192" w:rsidP="00950192">
      <w:pPr>
        <w:pStyle w:val="ListParagraph"/>
        <w:jc w:val="both"/>
        <w:rPr>
          <w:rFonts w:ascii="Georgia" w:hAnsi="Georgia" w:cs="Arial"/>
          <w:sz w:val="20"/>
          <w:szCs w:val="20"/>
        </w:rPr>
      </w:pPr>
    </w:p>
    <w:p w:rsidR="00950192" w:rsidRPr="00793053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Personal attributes</w:t>
      </w:r>
    </w:p>
    <w:p w:rsidR="00950192" w:rsidRPr="00793053" w:rsidRDefault="00950192" w:rsidP="00950192">
      <w:pPr>
        <w:pStyle w:val="ListParagraph"/>
        <w:spacing w:after="120" w:line="288" w:lineRule="auto"/>
        <w:ind w:left="357"/>
        <w:contextualSpacing w:val="0"/>
        <w:jc w:val="both"/>
        <w:rPr>
          <w:rFonts w:ascii="Georgia" w:hAnsi="Georgia" w:cs="Arial"/>
          <w:sz w:val="20"/>
          <w:szCs w:val="20"/>
        </w:rPr>
      </w:pPr>
    </w:p>
    <w:p w:rsidR="00950192" w:rsidRPr="00D773FF" w:rsidRDefault="00950192" w:rsidP="00950192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Georgia" w:hAnsi="Georgia" w:cs="Arial"/>
          <w:sz w:val="24"/>
          <w:szCs w:val="20"/>
        </w:rPr>
      </w:pPr>
      <w:r w:rsidRPr="00D773FF">
        <w:rPr>
          <w:rFonts w:ascii="Georgia" w:hAnsi="Georgia" w:cs="Arial"/>
          <w:b/>
          <w:sz w:val="24"/>
          <w:szCs w:val="20"/>
        </w:rPr>
        <w:t xml:space="preserve">Effective Communication Skills: </w:t>
      </w:r>
      <w:r w:rsidRPr="00D773FF">
        <w:rPr>
          <w:rFonts w:ascii="Georgia" w:hAnsi="Georgia" w:cs="Arial"/>
          <w:sz w:val="24"/>
          <w:szCs w:val="20"/>
        </w:rPr>
        <w:t>Articulate communicator with appreciation for different communication styles required when working with team members or customers.</w:t>
      </w:r>
    </w:p>
    <w:p w:rsidR="00950192" w:rsidRPr="00D773FF" w:rsidRDefault="00950192" w:rsidP="00950192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Georgia" w:hAnsi="Georgia" w:cs="Arial"/>
          <w:sz w:val="24"/>
          <w:szCs w:val="20"/>
        </w:rPr>
      </w:pPr>
      <w:r w:rsidRPr="00D773FF">
        <w:rPr>
          <w:rFonts w:ascii="Georgia" w:hAnsi="Georgia" w:cs="Arial"/>
          <w:b/>
          <w:sz w:val="24"/>
          <w:szCs w:val="20"/>
        </w:rPr>
        <w:t>Honest and Reliable:</w:t>
      </w:r>
      <w:r w:rsidRPr="00D773FF">
        <w:rPr>
          <w:rFonts w:ascii="Georgia" w:hAnsi="Georgia" w:cs="Arial"/>
          <w:sz w:val="24"/>
          <w:szCs w:val="20"/>
        </w:rPr>
        <w:t xml:space="preserve"> Strong morals and ethics ensuring honesty, reliability and ability to responsibly undertake tasks.</w:t>
      </w:r>
    </w:p>
    <w:p w:rsidR="00950192" w:rsidRPr="00D773FF" w:rsidRDefault="00950192" w:rsidP="00950192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Georgia" w:hAnsi="Georgia" w:cs="Arial"/>
          <w:sz w:val="24"/>
          <w:szCs w:val="20"/>
        </w:rPr>
      </w:pPr>
      <w:r w:rsidRPr="00D773FF">
        <w:rPr>
          <w:rFonts w:ascii="Georgia" w:hAnsi="Georgia" w:cs="Arial"/>
          <w:b/>
          <w:sz w:val="24"/>
          <w:szCs w:val="20"/>
        </w:rPr>
        <w:t>Flexible:</w:t>
      </w:r>
      <w:r w:rsidRPr="00D773FF">
        <w:rPr>
          <w:rFonts w:ascii="Georgia" w:hAnsi="Georgia" w:cs="Arial"/>
          <w:sz w:val="24"/>
          <w:szCs w:val="20"/>
        </w:rPr>
        <w:t xml:space="preserve"> Understanding of the need for flexibility in order to support last-minute demands and changes. Comfortable with changing environments and situations, ensuring ability to remain flexible and adaptable. </w:t>
      </w:r>
    </w:p>
    <w:p w:rsidR="00950192" w:rsidRPr="00D773FF" w:rsidRDefault="00950192" w:rsidP="00950192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Fonts w:ascii="Georgia" w:hAnsi="Georgia" w:cs="Arial"/>
          <w:sz w:val="24"/>
          <w:szCs w:val="20"/>
        </w:rPr>
      </w:pPr>
      <w:r w:rsidRPr="00D773FF">
        <w:rPr>
          <w:rFonts w:ascii="Georgia" w:hAnsi="Georgia" w:cs="Arial"/>
          <w:b/>
          <w:sz w:val="24"/>
          <w:szCs w:val="20"/>
        </w:rPr>
        <w:t>Time Management:</w:t>
      </w:r>
      <w:r w:rsidRPr="00D773FF">
        <w:rPr>
          <w:rFonts w:ascii="Georgia" w:hAnsi="Georgia" w:cs="Arial"/>
          <w:sz w:val="24"/>
          <w:szCs w:val="20"/>
        </w:rPr>
        <w:t xml:space="preserve"> Dedication to effective prioritisation and management of time by allocating tasks and recording activities in diaries and daily to-do lists.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:rsidR="00950192" w:rsidRPr="000773C5" w:rsidRDefault="00950192" w:rsidP="00950192">
      <w:pPr>
        <w:shd w:val="clear" w:color="auto" w:fill="A6A6A6"/>
        <w:spacing w:after="0" w:line="450" w:lineRule="atLeast"/>
        <w:jc w:val="both"/>
        <w:outlineLvl w:val="4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en-IN"/>
        </w:rPr>
      </w:pPr>
      <w:r w:rsidRPr="000773C5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en-IN"/>
        </w:rPr>
        <w:t>Personal Details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Date of Birth          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>                     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    :          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24</w:t>
      </w:r>
      <w:r w:rsidRPr="000773C5">
        <w:rPr>
          <w:rFonts w:ascii="Georgia" w:eastAsia="Times New Roman" w:hAnsi="Georgia" w:cs="Times New Roman"/>
          <w:color w:val="000000"/>
          <w:sz w:val="20"/>
          <w:szCs w:val="20"/>
          <w:vertAlign w:val="superscript"/>
          <w:lang w:eastAsia="en-IN"/>
        </w:rPr>
        <w:t>th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February, 1993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Father’s Name                             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     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:           </w:t>
      </w: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Mr.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Goverdhan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Lal</w:t>
      </w:r>
      <w:proofErr w:type="spellEnd"/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Kalal</w:t>
      </w:r>
    </w:p>
    <w:p w:rsidR="00950192" w:rsidRPr="000773C5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Languages Known                      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     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> 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:           English,</w:t>
      </w:r>
      <w:r w:rsidRPr="000773C5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Hindi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and Guajarati</w:t>
      </w:r>
    </w:p>
    <w:p w:rsidR="00950192" w:rsidRPr="00793053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Hobbies                                           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 xml:space="preserve"> </w:t>
      </w: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:           Listening Music, Gardening</w:t>
      </w:r>
    </w:p>
    <w:p w:rsidR="00950192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793053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    </w:t>
      </w:r>
    </w:p>
    <w:p w:rsidR="00950192" w:rsidRDefault="00950192" w:rsidP="0095019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lastRenderedPageBreak/>
        <w:t xml:space="preserve">Current Salary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 xml:space="preserve"> :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>20,000 INR P.M.</w:t>
      </w:r>
    </w:p>
    <w:p w:rsidR="00950192" w:rsidRDefault="00950192" w:rsidP="003B2239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Expected Salary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  <w:t xml:space="preserve"> :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ab/>
      </w:r>
      <w:r w:rsidR="003B2239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25,000 INR P.M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</w:t>
      </w:r>
    </w:p>
    <w:p w:rsidR="00950192" w:rsidRPr="00793053" w:rsidRDefault="00950192" w:rsidP="003B2239">
      <w:pPr>
        <w:shd w:val="clear" w:color="auto" w:fill="FFFFFF"/>
        <w:spacing w:after="0" w:line="435" w:lineRule="atLeast"/>
        <w:ind w:left="5040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bookmarkStart w:id="1" w:name="_GoBack"/>
      <w:bookmarkEnd w:id="1"/>
    </w:p>
    <w:p w:rsidR="00C61EA2" w:rsidRDefault="00C61EA2"/>
    <w:sectPr w:rsidR="00C6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A16B3"/>
    <w:multiLevelType w:val="multilevel"/>
    <w:tmpl w:val="9E048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11569"/>
    <w:multiLevelType w:val="multilevel"/>
    <w:tmpl w:val="19927D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81894"/>
    <w:multiLevelType w:val="multilevel"/>
    <w:tmpl w:val="9E048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F0C46"/>
    <w:multiLevelType w:val="hybridMultilevel"/>
    <w:tmpl w:val="370057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1B3217"/>
    <w:multiLevelType w:val="multilevel"/>
    <w:tmpl w:val="D0E69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878D7"/>
    <w:multiLevelType w:val="multilevel"/>
    <w:tmpl w:val="2FE0E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B12DED"/>
    <w:multiLevelType w:val="hybridMultilevel"/>
    <w:tmpl w:val="4CA017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5681D"/>
    <w:multiLevelType w:val="multilevel"/>
    <w:tmpl w:val="C0D07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B4759"/>
    <w:multiLevelType w:val="multilevel"/>
    <w:tmpl w:val="F028B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E7DF3"/>
    <w:multiLevelType w:val="hybridMultilevel"/>
    <w:tmpl w:val="2B362D8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DB3507"/>
    <w:multiLevelType w:val="multilevel"/>
    <w:tmpl w:val="9E048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A64EC0"/>
    <w:multiLevelType w:val="hybridMultilevel"/>
    <w:tmpl w:val="C62A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92"/>
    <w:rsid w:val="003B2239"/>
    <w:rsid w:val="00950192"/>
    <w:rsid w:val="00C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DD88F-2C99-40F0-B1C5-1CBBF84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0192"/>
    <w:pPr>
      <w:ind w:left="720"/>
      <w:contextualSpacing/>
    </w:pPr>
  </w:style>
  <w:style w:type="paragraph" w:styleId="NoSpacing">
    <w:name w:val="No Spacing"/>
    <w:uiPriority w:val="1"/>
    <w:qFormat/>
    <w:rsid w:val="00950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830</Words>
  <Characters>4733</Characters>
  <Application>Microsoft Office Word</Application>
  <DocSecurity>0</DocSecurity>
  <Lines>39</Lines>
  <Paragraphs>11</Paragraphs>
  <ScaleCrop>false</ScaleCrop>
  <Company>Hewlett-Packard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Kalal</dc:creator>
  <cp:keywords/>
  <dc:description/>
  <cp:lastModifiedBy>Dipak Kalal</cp:lastModifiedBy>
  <cp:revision>2</cp:revision>
  <dcterms:created xsi:type="dcterms:W3CDTF">2016-05-17T09:57:00Z</dcterms:created>
  <dcterms:modified xsi:type="dcterms:W3CDTF">2016-05-17T11:19:00Z</dcterms:modified>
</cp:coreProperties>
</file>