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fontTable+xml" PartName="/word/fontTable.xml"/>
  <Override ContentType="application/vnd.openxmlformats-officedocument.custom-properties+xml" PartName="/docProps/custom.xml"/>
  <Override ContentType="application/vnd.openxmlformats-officedocument.wordprocessingml.styles+xml" PartName="/word/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Resume - Commander (Retd) Gayad Singh Rathore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C/101 Swati Residency IV C/101 Swati Residency IV</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Ahmedabad  PIN-382424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M) +91 8469763489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Mail Id: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guide39@gmail.com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JOB 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 OF SECURITY/GENERAL MANAGER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PROFILE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Commander (Retd) Gayad Singh Rathore (IC-89099Y) is Ex-Defence Officer from Indian Navy who has retired after completion of 21 years meritorious service.  During the period of service, the officer has worked with dedication on board ships/Submarines/Establishment/Naval Hospital/Academy and other vital installations. The career in defense services started with high ambition in Executive Branch and the President of India, granted the permanent Commission.  As an officer I was assigned multi-task responsibilities of Ship’s Administration, Logistics, Hospitality, Accounts, Security, Intelligence and Vigilance, Fire Fighting and Damage Control which was carried out with utter dedication and utmost satisfaction of superior authorities with greater sense of responsibilities.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JOB DESCRIPTIVE</w:t>
      </w: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report directly to Captain of the Ship/Submarines for the Administrative and Logistic Support, Accounts and Hospitality Management, Security operation/Intelligence report, Safety of Men and Material,  Operational readiness of fire fighting and damage control equipment. To ensure that all the admin and security procedures are correctly adhered too and implemented at the each location to avoid any kind of support management lapses by the staff.</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conduct regular security training, monitoring of logistic performance, and carrying out mock drills to ensure alertness. To implement strict compliance of admin &amp; hospitality  guidelines, accountability of men, material, machinery and  security/vigilance of premises. To liaison with local police/civil administrations for investigations of security incidents, theft, fraud, threat and damage to property etc. To ensure data protection related to CCTV records, investigation and intelligence informations, and breach of security etc. if any. To lead security team during emergency at Sea, on Land and  in Air to ensure safety of men, material and vital installations.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47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EMPLOYMENT (GOVT)</w:t>
      </w: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47ff"/>
          <w:sz w:val="24"/>
          <w:szCs w:val="24"/>
          <w:u w:val="none"/>
          <w:shd w:fill="auto" w:val="clear"/>
          <w:vertAlign w:val="baseline"/>
          <w:rtl w:val="0"/>
        </w:rPr>
        <w:t xml:space="preserve">From 29 December 1977   to  29 February 1999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Govt. of India, Ministry of Defence, Naval Headquarters, New Delhi – 110 011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Appointed in Executive Branch as Logistic Commander with responsibilities covering Hospitality, Accounts, Security, Intelligence, Fire and NBCD department on board various Ships/Submarines /Establishments/Naval hospital and Naval Academy.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Diplomatic goodwill visit while serving onboard ship to Kenya, Tanzania, Seychelles, SriLanka,  UK and USA which has provided greater exposure in the various arena.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47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EMPLOYMENT PRIVATE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47ff"/>
          <w:sz w:val="24"/>
          <w:szCs w:val="24"/>
          <w:u w:val="none"/>
          <w:shd w:fill="auto" w:val="clear"/>
          <w:vertAlign w:val="baseline"/>
          <w:rtl w:val="0"/>
        </w:rPr>
        <w:t xml:space="preserve">(A) From </w:t>
      </w:r>
      <w:r w:rsidDel="00000000" w:rsidR="00000000" w:rsidRPr="00000000">
        <w:rPr>
          <w:rFonts w:ascii="Times New Roman" w:cs="Times New Roman" w:eastAsia="Times New Roman" w:hAnsi="Times New Roman"/>
          <w:b w:val="0"/>
          <w:i w:val="0"/>
          <w:smallCaps w:val="0"/>
          <w:strike w:val="0"/>
          <w:color w:val="0047ff"/>
          <w:sz w:val="24"/>
          <w:szCs w:val="24"/>
          <w:u w:val="single"/>
          <w:shd w:fill="auto" w:val="clear"/>
          <w:vertAlign w:val="baseline"/>
          <w:rtl w:val="0"/>
        </w:rPr>
        <w:t xml:space="preserve">01 June 1999</w:t>
      </w:r>
      <w:r w:rsidDel="00000000" w:rsidR="00000000" w:rsidRPr="00000000">
        <w:rPr>
          <w:rFonts w:ascii="Times New Roman" w:cs="Times New Roman" w:eastAsia="Times New Roman" w:hAnsi="Times New Roman"/>
          <w:b w:val="0"/>
          <w:i w:val="0"/>
          <w:smallCaps w:val="0"/>
          <w:strike w:val="0"/>
          <w:color w:val="0047ff"/>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0047ff"/>
          <w:sz w:val="24"/>
          <w:szCs w:val="24"/>
          <w:u w:val="single"/>
          <w:shd w:fill="auto" w:val="clear"/>
          <w:vertAlign w:val="baseline"/>
          <w:rtl w:val="0"/>
        </w:rPr>
        <w:t xml:space="preserve">31 May 2005</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&amp; Administrative Manager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Satellite Hospital &amp; Educational Research Centre.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Security &amp; Admin Manager, was responsible to Chairman/Directors for entire security and administrative operation of hospital/centre. The effective and optimum utilization/deployment of the physical manpower. All electronic gadgets of security was installed and kept in operational state. During the period, no security lapse occurred.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47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47ff"/>
          <w:sz w:val="24"/>
          <w:szCs w:val="24"/>
          <w:u w:val="single"/>
          <w:shd w:fill="auto" w:val="clear"/>
          <w:vertAlign w:val="baseline"/>
          <w:rtl w:val="0"/>
        </w:rPr>
        <w:t xml:space="preserve">11 June 2005</w:t>
      </w:r>
      <w:r w:rsidDel="00000000" w:rsidR="00000000" w:rsidRPr="00000000">
        <w:rPr>
          <w:rFonts w:ascii="Times New Roman" w:cs="Times New Roman" w:eastAsia="Times New Roman" w:hAnsi="Times New Roman"/>
          <w:b w:val="0"/>
          <w:i w:val="0"/>
          <w:smallCaps w:val="0"/>
          <w:strike w:val="0"/>
          <w:color w:val="0047ff"/>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0047ff"/>
          <w:sz w:val="24"/>
          <w:szCs w:val="24"/>
          <w:u w:val="single"/>
          <w:shd w:fill="auto" w:val="clear"/>
          <w:vertAlign w:val="baseline"/>
          <w:rtl w:val="0"/>
        </w:rPr>
        <w:t xml:space="preserve">30 April 2007</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and Administrative Manager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Dukes Consumer Care Ltd.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handle security of manufacturing plant of food products and warehousing facilities at Changodhar (industrial areas). To operationalise and cater logistics facilities for the state of  Gujarat, Rajasthan and MP. I was responsible to conceptualize security plan, execute &amp; administer standard operational procedure at plan, warehousing and Corporate office. To ensure safety &amp; security, implemented loss preventive measures, visualized threat  perception and optimum utilization of the security personnel.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47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47ff"/>
          <w:sz w:val="24"/>
          <w:szCs w:val="24"/>
          <w:u w:val="single"/>
          <w:shd w:fill="auto" w:val="clear"/>
          <w:vertAlign w:val="baseline"/>
          <w:rtl w:val="0"/>
        </w:rPr>
        <w:t xml:space="preserve">From 15 May 2007 to 31 May 2009</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 Head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Sensor Security Services, Ahmedabad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manage Branch with 800 security personnel, deployed at 19 different locations. Besides a value addition of 20%  growth(YOY) per annum achieved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planning, professionalism and marketing strategies.  The core values of services and morale of personnel were always kept very high to achieve target.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47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47ff"/>
          <w:sz w:val="24"/>
          <w:szCs w:val="24"/>
          <w:u w:val="single"/>
          <w:shd w:fill="auto" w:val="clear"/>
          <w:vertAlign w:val="baseline"/>
          <w:rtl w:val="0"/>
        </w:rPr>
        <w:t xml:space="preserve">From 01 June 2009 to 31 August 201</w:t>
      </w:r>
      <w:r w:rsidDel="00000000" w:rsidR="00000000" w:rsidRPr="00000000">
        <w:rPr>
          <w:color w:val="0047ff"/>
          <w:sz w:val="24"/>
          <w:szCs w:val="24"/>
          <w:u w:val="single"/>
          <w:rtl w:val="0"/>
        </w:rPr>
        <w:t xml:space="preserve">8</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Director – Security &amp; Admin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Adway Multiproducts Pvt Ltd, Ahmedabad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executive &amp; manage multiple Security operation and conceptualized plan  on integrated security &amp; facilities services, manned Security &amp; protection against threats, Fire Fighting, Crisis Management, Training of personnel, Safety of men and material,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Risk consulting of modern security operation.  Besides introduction of CCTV operation/E-surveillance.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ACADEMICAL EDUCATIONAL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Graduation/PGDM</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1977        Rajasthan Higher Secondary Board Ajmer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Higher Secondary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1978         Jay Narayan Vyas University, Jodhpur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A. Part I</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1983          PGDM/Higher Educational Examination, conducted by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Ministry of Defense, Govt. of India, NHQ (Director of Education) New Delhi</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COURSES</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1985           Naval Institute of Educational Teaching &amp; Technology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Course, Cochin (Tactical Training)</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1987           NBCD &amp; Fire Fighting Scool, INS Shivaji</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Marine Engineering College, Lonavla, Pune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2000           SAM Security &amp; Safety Management Educational Institute New Delhi</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Diploma in Industrial Security &amp; Fire Management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Default">
    <w:name w:val="Default"/>
    <w:next w:val="Default"/>
    <w:autoRedefine w:val="0"/>
    <w:hidden w:val="0"/>
    <w:qFormat w:val="0"/>
    <w:pPr>
      <w:widowControl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character" w:styleId="Absatz-Standardschriftart0">
    <w:name w:val="Absatz-Standardschriftart"/>
    <w:next w:val="Absatz-Standardschriftart0"/>
    <w:autoRedefine w:val="0"/>
    <w:hidden w:val="0"/>
    <w:qFormat w:val="0"/>
    <w:rPr>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InternetLink">
    <w:name w:val="Internet Link"/>
    <w:basedOn w:val="DefaultParagraphFont"/>
    <w:next w:val="InternetLink"/>
    <w:autoRedefine w:val="0"/>
    <w:hidden w:val="0"/>
    <w:qFormat w:val="0"/>
    <w:rPr>
      <w:color w:val="0000ff"/>
      <w:w w:val="100"/>
      <w:position w:val="-1"/>
      <w:u w:val="single"/>
      <w:effect w:val="none"/>
      <w:vertAlign w:val="baseline"/>
      <w:cs w:val="0"/>
      <w:em w:val="none"/>
      <w:lang/>
    </w:rPr>
  </w:style>
  <w:style w:type="paragraph" w:styleId="Heading">
    <w:name w:val="Heading"/>
    <w:basedOn w:val="Default"/>
    <w:next w:val="Textbody"/>
    <w:autoRedefine w:val="0"/>
    <w:hidden w:val="0"/>
    <w:qFormat w:val="0"/>
    <w:pPr>
      <w:keepNext w:val="1"/>
      <w:widowControl w:val="1"/>
      <w:suppressAutoHyphens w:val="0"/>
      <w:bidi w:val="0"/>
      <w:spacing w:after="120" w:before="240" w:line="1" w:lineRule="atLeast"/>
      <w:ind w:leftChars="-1" w:rightChars="0" w:firstLineChars="-1"/>
      <w:jc w:val="left"/>
      <w:textDirection w:val="btLr"/>
      <w:textAlignment w:val="top"/>
      <w:outlineLvl w:val="0"/>
    </w:pPr>
    <w:rPr>
      <w:rFonts w:ascii="Arial" w:cs="Arial Unicode MS" w:eastAsia="Arial Unicode MS" w:hAnsi="Arial"/>
      <w:w w:val="100"/>
      <w:position w:val="-1"/>
      <w:sz w:val="28"/>
      <w:szCs w:val="28"/>
      <w:effect w:val="none"/>
      <w:vertAlign w:val="baseline"/>
      <w:cs w:val="0"/>
      <w:em w:val="none"/>
      <w:lang w:bidi="ar-SA" w:eastAsia="zh-CN" w:val="en-US"/>
    </w:rPr>
  </w:style>
  <w:style w:type="paragraph" w:styleId="Textbody">
    <w:name w:val="Text body"/>
    <w:basedOn w:val="Default"/>
    <w:next w:val="Textbody"/>
    <w:autoRedefine w:val="0"/>
    <w:hidden w:val="0"/>
    <w:qFormat w:val="0"/>
    <w:pPr>
      <w:widowControl w:val="1"/>
      <w:suppressAutoHyphens w:val="0"/>
      <w:bidi w:val="0"/>
      <w:spacing w:after="120" w:before="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20" w:before="0"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Caption">
    <w:name w:val="Caption"/>
    <w:basedOn w:val="Default"/>
    <w:next w:val="Caption"/>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i w:val="1"/>
      <w:iCs w:val="1"/>
      <w:w w:val="100"/>
      <w:position w:val="-1"/>
      <w:sz w:val="24"/>
      <w:szCs w:val="24"/>
      <w:effect w:val="none"/>
      <w:vertAlign w:val="baseline"/>
      <w:cs w:val="0"/>
      <w:em w:val="none"/>
      <w:lang w:bidi="ar-SA" w:eastAsia="zh-CN" w:val="en-US"/>
    </w:rPr>
  </w:style>
  <w:style w:type="paragraph" w:styleId="Index">
    <w:name w:val="Index"/>
    <w:basedOn w:val="Default"/>
    <w:next w:val="Index"/>
    <w:autoRedefine w:val="0"/>
    <w:hidden w:val="0"/>
    <w:qFormat w:val="0"/>
    <w:pPr>
      <w:widowControl w:val="1"/>
      <w:suppressLineNumbers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6" Type="http://schemas.openxmlformats.org/officeDocument/2006/relationships/hyperlink" Target="mailto:guide39@gmail.com"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2014-09-11T06:52:00Z</dcterms:created>
  <dc:creator>GSrathore</dc:creator>
</cp:coreProperties>
</file>

<file path=docProps/custom.xml><?xml version="1.0" encoding="utf-8"?>
<Properties xmlns="http://schemas.openxmlformats.org/officeDocument/2006/custom-properties" xmlns:vt="http://schemas.openxmlformats.org/officeDocument/2006/docPropsVTypes"/>
</file>