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jc w:val="left"/>
        <w:rPr>
          <w:rFonts w:asciiTheme="minorHAnsi" w:hAnsiTheme="minorHAnsi" w:cstheme="minorHAnsi"/>
          <w:b/>
          <w:noProof/>
          <w:szCs w:val="40"/>
          <w:u w:val="single"/>
        </w:rPr>
      </w:pPr>
      <w:r>
        <w:rPr>
          <w:rFonts w:asciiTheme="minorHAnsi" w:hAnsiTheme="minorHAnsi" w:cstheme="minorHAnsi"/>
          <w:b/>
          <w:noProof/>
          <w:szCs w:val="40"/>
        </w:rPr>
        <w:t>HI</w:t>
      </w:r>
      <w:r>
        <w:rPr>
          <w:rFonts w:asciiTheme="minorHAnsi" w:hAnsiTheme="minorHAnsi" w:cstheme="minorHAnsi"/>
          <w:b/>
          <w:noProof/>
          <w:szCs w:val="40"/>
        </w:rPr>
        <w:t>TESH SONI</w:t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ab/>
      </w:r>
      <w:r>
        <w:rPr>
          <w:rFonts w:asciiTheme="minorHAnsi" w:hAnsiTheme="minorHAnsi" w:cstheme="minorHAnsi"/>
          <w:b/>
          <w:noProof/>
          <w:szCs w:val="40"/>
        </w:rPr>
        <w:t>DM</w:t>
      </w:r>
      <w:r>
        <w:rPr>
          <w:rFonts w:asciiTheme="minorHAnsi" w:hAnsiTheme="minorHAnsi" w:cstheme="minorHAnsi"/>
          <w:b/>
          <w:noProof/>
          <w:szCs w:val="40"/>
        </w:rPr>
        <w:t xml:space="preserve">E </w:t>
      </w:r>
      <w:r>
        <w:rPr>
          <w:rFonts w:asciiTheme="minorHAnsi" w:hAnsiTheme="minorHAnsi" w:cstheme="minorHAnsi"/>
          <w:b/>
          <w:noProof/>
          <w:szCs w:val="40"/>
        </w:rPr>
        <w:t>QC NDT</w:t>
      </w:r>
    </w:p>
    <w:p>
      <w:pPr>
        <w:pStyle w:val="style62"/>
        <w:jc w:val="lef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Contact # +91-</w:t>
      </w:r>
      <w:r>
        <w:rPr>
          <w:rFonts w:asciiTheme="minorHAnsi" w:hAnsiTheme="minorHAnsi" w:cstheme="minorHAnsi"/>
          <w:sz w:val="22"/>
          <w:szCs w:val="20"/>
        </w:rPr>
        <w:t>9924643386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 xml:space="preserve">I </w:t>
      </w:r>
      <w:r>
        <w:rPr>
          <w:rFonts w:asciiTheme="minorHAnsi" w:hAnsiTheme="minorHAnsi" w:cstheme="minorHAnsi"/>
          <w:sz w:val="22"/>
          <w:szCs w:val="20"/>
        </w:rPr>
        <w:t>1</w:t>
      </w:r>
      <w:r>
        <w:rPr>
          <w:rFonts w:asciiTheme="minorHAnsi" w:hAnsiTheme="minorHAnsi" w:cstheme="minorHAnsi"/>
          <w:sz w:val="22"/>
          <w:szCs w:val="20"/>
        </w:rPr>
        <w:t>2</w:t>
      </w:r>
      <w:r>
        <w:rPr>
          <w:rFonts w:asciiTheme="minorHAnsi" w:hAnsiTheme="minorHAnsi" w:cstheme="minorHAnsi"/>
          <w:sz w:val="22"/>
          <w:szCs w:val="20"/>
        </w:rPr>
        <w:t>0</w:t>
      </w:r>
      <w:r>
        <w:rPr>
          <w:rFonts w:asciiTheme="minorHAnsi" w:hAnsiTheme="minorHAnsi" w:cstheme="minorHAnsi"/>
          <w:sz w:val="22"/>
          <w:szCs w:val="20"/>
        </w:rPr>
        <w:t>3</w:t>
      </w:r>
      <w:r>
        <w:rPr>
          <w:rFonts w:asciiTheme="minorHAnsi" w:hAnsiTheme="minorHAnsi" w:cstheme="minorHAnsi"/>
          <w:sz w:val="22"/>
          <w:szCs w:val="20"/>
        </w:rPr>
        <w:t xml:space="preserve">, </w:t>
      </w:r>
      <w:r>
        <w:rPr>
          <w:rFonts w:asciiTheme="minorHAnsi" w:hAnsiTheme="minorHAnsi" w:cstheme="minorHAnsi"/>
          <w:sz w:val="22"/>
          <w:szCs w:val="20"/>
        </w:rPr>
        <w:t>P</w:t>
      </w:r>
      <w:r>
        <w:rPr>
          <w:rFonts w:asciiTheme="minorHAnsi" w:hAnsiTheme="minorHAnsi" w:cstheme="minorHAnsi"/>
          <w:sz w:val="22"/>
          <w:szCs w:val="20"/>
        </w:rPr>
        <w:t xml:space="preserve">hase </w:t>
      </w:r>
      <w:r>
        <w:rPr>
          <w:rFonts w:asciiTheme="minorHAnsi" w:hAnsiTheme="minorHAnsi" w:cstheme="minorHAnsi"/>
          <w:sz w:val="22"/>
          <w:szCs w:val="20"/>
        </w:rPr>
        <w:t>2,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>Parishkar 2,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>
      <w:pPr>
        <w:pStyle w:val="style62"/>
        <w:jc w:val="lef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>Khokhra Circle</w:t>
      </w:r>
      <w:r>
        <w:rPr>
          <w:rFonts w:asciiTheme="minorHAnsi" w:hAnsiTheme="minorHAnsi" w:cstheme="minorHAnsi"/>
          <w:sz w:val="22"/>
          <w:szCs w:val="20"/>
        </w:rPr>
        <w:t xml:space="preserve">, </w:t>
      </w:r>
    </w:p>
    <w:p>
      <w:pPr>
        <w:pStyle w:val="style62"/>
        <w:jc w:val="lef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0"/>
        </w:rPr>
        <w:t xml:space="preserve">    </w:t>
      </w:r>
      <w:r>
        <w:rPr>
          <w:rFonts w:asciiTheme="minorHAnsi" w:hAnsiTheme="minorHAnsi" w:cstheme="minorHAnsi"/>
          <w:sz w:val="22"/>
          <w:szCs w:val="20"/>
        </w:rPr>
        <w:t>Khokhra,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>Ahmedabad</w:t>
      </w:r>
      <w:r>
        <w:rPr>
          <w:rFonts w:asciiTheme="minorHAnsi" w:hAnsiTheme="minorHAnsi" w:cstheme="minorHAnsi"/>
          <w:sz w:val="22"/>
          <w:szCs w:val="20"/>
        </w:rPr>
        <w:t xml:space="preserve"> – 38</w:t>
      </w:r>
      <w:r>
        <w:rPr>
          <w:rFonts w:asciiTheme="minorHAnsi" w:hAnsiTheme="minorHAnsi" w:cstheme="minorHAnsi"/>
          <w:sz w:val="22"/>
          <w:szCs w:val="20"/>
        </w:rPr>
        <w:t>0008</w:t>
      </w:r>
    </w:p>
    <w:p>
      <w:pPr>
        <w:pStyle w:val="style62"/>
        <w:jc w:val="lef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Email: </w:t>
      </w:r>
      <w:r>
        <w:rPr>
          <w:rFonts w:asciiTheme="minorHAnsi" w:hAnsiTheme="minorHAnsi" w:cstheme="minorHAnsi"/>
          <w:sz w:val="22"/>
          <w:szCs w:val="20"/>
        </w:rPr>
        <w:t>hrsoni43@yahoo</w:t>
      </w:r>
      <w:r>
        <w:rPr>
          <w:rFonts w:asciiTheme="minorHAnsi" w:hAnsiTheme="minorHAnsi" w:cstheme="minorHAnsi"/>
          <w:sz w:val="22"/>
          <w:szCs w:val="20"/>
        </w:rPr>
        <w:t>.com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</w:rPr>
        <w:t xml:space="preserve">  </w:t>
      </w:r>
      <w:r>
        <w:rPr>
          <w:rFonts w:asciiTheme="minorHAnsi" w:hAnsiTheme="minorHAnsi" w:cstheme="minorHAnsi"/>
          <w:sz w:val="22"/>
          <w:szCs w:val="20"/>
        </w:rPr>
        <w:t xml:space="preserve">        </w:t>
      </w:r>
      <w:r>
        <w:rPr>
          <w:rFonts w:asciiTheme="minorHAnsi" w:hAnsiTheme="minorHAnsi" w:cstheme="minorHAnsi"/>
          <w:sz w:val="22"/>
          <w:szCs w:val="20"/>
        </w:rPr>
        <w:t>Gujarat</w:t>
      </w:r>
      <w:r>
        <w:rPr>
          <w:rFonts w:asciiTheme="minorHAnsi" w:hAnsiTheme="minorHAnsi" w:cstheme="minorHAnsi"/>
          <w:sz w:val="22"/>
          <w:szCs w:val="20"/>
        </w:rPr>
        <w:t>, INDIA</w:t>
      </w:r>
    </w:p>
    <w:p>
      <w:pPr>
        <w:pStyle w:val="style62"/>
        <w:jc w:val="left"/>
        <w:rPr>
          <w:rFonts w:asciiTheme="minorHAnsi" w:hAnsiTheme="minorHAnsi" w:cstheme="minorHAnsi"/>
          <w:sz w:val="2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Career Objective: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ascertain constant growth of knowledge and secure a challenging position where I can effectively contribute my skills as an engineer, possessing competent Technical and Managerial Skills with innovative motives and ultimately </w:t>
      </w:r>
      <w:r>
        <w:rPr>
          <w:rFonts w:cstheme="minorHAnsi"/>
          <w:color w:val="000000"/>
        </w:rPr>
        <w:t>fulfil</w:t>
      </w:r>
      <w:r>
        <w:rPr>
          <w:rFonts w:cstheme="minorHAnsi"/>
          <w:color w:val="000000"/>
        </w:rPr>
        <w:t xml:space="preserve"> the company and personal goals.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PROFESSIONAL EXPERIENCE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QC </w:t>
      </w:r>
      <w:r>
        <w:rPr>
          <w:rFonts w:cstheme="minorHAnsi"/>
          <w:b/>
        </w:rPr>
        <w:t>QA Manager</w:t>
      </w:r>
      <w:r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u w:val="single"/>
        </w:rPr>
        <w:t>Prashant</w:t>
      </w:r>
      <w:r>
        <w:rPr>
          <w:rFonts w:cstheme="minorHAnsi"/>
          <w:b/>
          <w:u w:val="single"/>
        </w:rPr>
        <w:t xml:space="preserve"> Group</w:t>
      </w:r>
      <w:r>
        <w:rPr>
          <w:rFonts w:cstheme="minorHAnsi"/>
          <w:b/>
        </w:rPr>
        <w:t xml:space="preserve">                                 </w:t>
      </w:r>
      <w:r>
        <w:rPr>
          <w:rFonts w:cstheme="minorHAnsi"/>
          <w:b/>
        </w:rPr>
        <w:t>Since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June</w:t>
      </w:r>
      <w:r>
        <w:rPr>
          <w:rFonts w:cstheme="minorHAnsi"/>
          <w:b/>
        </w:rPr>
        <w:t xml:space="preserve"> 201</w:t>
      </w:r>
      <w:r>
        <w:rPr>
          <w:rFonts w:cstheme="minorHAnsi"/>
          <w:b/>
        </w:rPr>
        <w:t>3 to</w:t>
      </w:r>
      <w:r>
        <w:rPr>
          <w:rFonts w:cstheme="minorHAnsi"/>
          <w:b/>
        </w:rPr>
        <w:t xml:space="preserve"> till now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</w:rPr>
      </w:pPr>
      <w:r>
        <w:rPr>
          <w:rFonts w:cstheme="minorHAnsi"/>
        </w:rPr>
        <w:t>Prashant</w:t>
      </w:r>
      <w:r>
        <w:rPr>
          <w:rFonts w:cstheme="minorHAnsi"/>
        </w:rPr>
        <w:t xml:space="preserve"> West Point is a Leading</w:t>
      </w:r>
      <w:r>
        <w:rPr>
          <w:rFonts w:cstheme="minorHAnsi"/>
        </w:rPr>
        <w:t xml:space="preserve"> manufacturing c</w:t>
      </w:r>
      <w:r>
        <w:rPr>
          <w:rFonts w:cstheme="minorHAnsi"/>
        </w:rPr>
        <w:t>ompany</w:t>
      </w:r>
      <w:r>
        <w:rPr>
          <w:rFonts w:cstheme="minorHAnsi"/>
        </w:rPr>
        <w:t xml:space="preserve"> of world class sizing machine, </w:t>
      </w:r>
      <w:r>
        <w:rPr>
          <w:rFonts w:cstheme="minorHAnsi"/>
        </w:rPr>
        <w:t xml:space="preserve">warping machine, warping Creel like V-Creel and H-Creel, Denim Preparation machine like Ball </w:t>
      </w:r>
      <w:r>
        <w:rPr>
          <w:rFonts w:cstheme="minorHAnsi"/>
        </w:rPr>
        <w:t>Warper</w:t>
      </w:r>
      <w:r>
        <w:rPr>
          <w:rFonts w:cstheme="minorHAnsi"/>
        </w:rPr>
        <w:t xml:space="preserve"> and </w:t>
      </w:r>
      <w:r>
        <w:rPr>
          <w:rFonts w:cstheme="minorHAnsi"/>
        </w:rPr>
        <w:t>rebeamer</w:t>
      </w:r>
      <w:r>
        <w:rPr>
          <w:rFonts w:cstheme="minorHAnsi"/>
        </w:rPr>
        <w:t xml:space="preserve">, indigo dying machine, </w:t>
      </w:r>
      <w:r>
        <w:rPr>
          <w:rFonts w:cstheme="minorHAnsi"/>
        </w:rPr>
        <w:t>Polybeamer</w:t>
      </w:r>
      <w:r>
        <w:rPr>
          <w:rFonts w:cstheme="minorHAnsi"/>
        </w:rPr>
        <w:t xml:space="preserve"> with </w:t>
      </w:r>
      <w:r>
        <w:rPr>
          <w:rFonts w:cstheme="minorHAnsi"/>
        </w:rPr>
        <w:t>Westpoint</w:t>
      </w:r>
      <w:r>
        <w:rPr>
          <w:rFonts w:cstheme="minorHAnsi"/>
        </w:rPr>
        <w:t>.</w:t>
      </w:r>
    </w:p>
    <w:p>
      <w:pPr>
        <w:pStyle w:val="style2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lineRule="auto" w:line="240"/>
        <w:ind w:right="29"/>
        <w:rPr>
          <w:rFonts w:asciiTheme="minorHAnsi" w:hAnsiTheme="minorHAnsi" w:cstheme="minorHAnsi"/>
          <w:b/>
          <w:bCs w:val="false"/>
          <w:sz w:val="20"/>
        </w:rPr>
      </w:pPr>
    </w:p>
    <w:p>
      <w:pPr>
        <w:pStyle w:val="style66"/>
        <w:shd w:val="clear" w:color="auto" w:fill="b6dde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Cs/>
          <w:sz w:val="28"/>
          <w:u w:val="single"/>
        </w:rPr>
        <w:t>Job Profile</w:t>
      </w:r>
      <w:r>
        <w:rPr>
          <w:rFonts w:asciiTheme="minorHAnsi" w:hAnsiTheme="minorHAnsi" w:cstheme="minorHAnsi"/>
          <w:sz w:val="28"/>
        </w:rPr>
        <w:t>:-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For </w:t>
      </w:r>
      <w:r>
        <w:rPr>
          <w:rFonts w:asciiTheme="minorHAnsi" w:hAnsiTheme="minorHAnsi" w:cstheme="minorHAnsi"/>
          <w:sz w:val="22"/>
          <w:szCs w:val="22"/>
        </w:rPr>
        <w:t>inspection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final </w:t>
      </w:r>
      <w:r>
        <w:rPr>
          <w:rFonts w:asciiTheme="minorHAnsi" w:hAnsiTheme="minorHAnsi" w:cstheme="minorHAnsi"/>
          <w:sz w:val="22"/>
          <w:szCs w:val="22"/>
        </w:rPr>
        <w:t xml:space="preserve">performance </w:t>
      </w:r>
      <w:r>
        <w:rPr>
          <w:rFonts w:asciiTheme="minorHAnsi" w:hAnsiTheme="minorHAnsi" w:cstheme="minorHAnsi"/>
          <w:sz w:val="22"/>
          <w:szCs w:val="22"/>
        </w:rPr>
        <w:t xml:space="preserve">testing are </w:t>
      </w:r>
      <w:r>
        <w:rPr>
          <w:rFonts w:asciiTheme="minorHAnsi" w:hAnsiTheme="minorHAnsi" w:cstheme="minorHAnsi"/>
          <w:sz w:val="22"/>
          <w:szCs w:val="22"/>
        </w:rPr>
        <w:t>as per</w:t>
      </w:r>
      <w:r>
        <w:rPr>
          <w:rFonts w:asciiTheme="minorHAnsi" w:hAnsiTheme="minorHAnsi" w:cstheme="minorHAnsi"/>
          <w:sz w:val="22"/>
          <w:szCs w:val="22"/>
        </w:rPr>
        <w:t xml:space="preserve"> ISO 9001-2015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QAP.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Responsible for handling team Size of </w:t>
      </w:r>
      <w:r>
        <w:rPr>
          <w:rFonts w:asciiTheme="minorHAnsi" w:hAnsiTheme="minorHAnsi" w:cstheme="minorHAnsi"/>
          <w:sz w:val="22"/>
          <w:szCs w:val="22"/>
          <w:u w:val="single"/>
        </w:rPr>
        <w:t>7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Person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Handling Customer Complain regarding Quality issue in Process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Overall responsible for internal Quality Problem </w:t>
      </w:r>
      <w:r>
        <w:rPr>
          <w:rFonts w:asciiTheme="minorHAnsi" w:hAnsiTheme="minorHAnsi" w:cstheme="minorHAnsi"/>
          <w:sz w:val="22"/>
          <w:szCs w:val="22"/>
          <w:u w:val="single"/>
        </w:rPr>
        <w:t>during asse</w:t>
      </w:r>
      <w:r>
        <w:rPr>
          <w:rFonts w:asciiTheme="minorHAnsi" w:hAnsiTheme="minorHAnsi" w:cstheme="minorHAnsi"/>
          <w:sz w:val="22"/>
          <w:szCs w:val="22"/>
          <w:u w:val="single"/>
        </w:rPr>
        <w:t>mblies and sub-assemblies.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Responsible for final inspection Stage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Conducting inspection and Testing for all machine Part before dispatch.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 xml:space="preserve">Carrying Out </w:t>
      </w:r>
      <w:r>
        <w:rPr>
          <w:rFonts w:asciiTheme="minorHAnsi" w:hAnsiTheme="minorHAnsi" w:cstheme="minorHAnsi"/>
          <w:sz w:val="22"/>
          <w:szCs w:val="22"/>
          <w:u w:val="single"/>
        </w:rPr>
        <w:t>5s ,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Poke-Yoke, and Kaizen activity for </w:t>
      </w:r>
      <w:r>
        <w:rPr>
          <w:rFonts w:asciiTheme="minorHAnsi" w:hAnsiTheme="minorHAnsi" w:cstheme="minorHAnsi"/>
          <w:sz w:val="22"/>
          <w:szCs w:val="22"/>
          <w:u w:val="single"/>
        </w:rPr>
        <w:t>Continious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improvement.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Well verse with ERP System.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pStyle w:val="style66"/>
        <w:rPr>
          <w:rFonts w:asciiTheme="minorHAnsi" w:hAnsiTheme="minorHAnsi" w:cstheme="minorHAnsi"/>
          <w:sz w:val="22"/>
          <w:szCs w:val="22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Previous Company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4"/>
        </w:rPr>
        <w:t>TMVT IND PVT LTD</w:t>
      </w:r>
      <w:r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Vatva,</w:t>
      </w:r>
      <w:r>
        <w:rPr>
          <w:rFonts w:cstheme="minorHAnsi"/>
          <w:b/>
          <w:sz w:val="24"/>
        </w:rPr>
        <w:t xml:space="preserve"> A'BAD </w:t>
      </w:r>
      <w:r>
        <w:rPr>
          <w:rFonts w:cstheme="minorHAnsi"/>
          <w:b/>
          <w:sz w:val="24"/>
        </w:rPr>
        <w:t>(</w:t>
      </w:r>
      <w:r>
        <w:rPr>
          <w:rFonts w:cstheme="minorHAnsi"/>
          <w:b/>
          <w:sz w:val="24"/>
        </w:rPr>
        <w:t xml:space="preserve">QC </w:t>
      </w:r>
      <w:r>
        <w:rPr>
          <w:rFonts w:cstheme="minorHAnsi"/>
          <w:b/>
          <w:sz w:val="24"/>
        </w:rPr>
        <w:t>In charge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)</w:t>
      </w:r>
      <w:r>
        <w:rPr>
          <w:rFonts w:cstheme="minorHAnsi"/>
          <w:b/>
        </w:rPr>
        <w:t xml:space="preserve">                 </w:t>
      </w:r>
      <w:r>
        <w:rPr>
          <w:rFonts w:cstheme="minorHAnsi"/>
          <w:b/>
        </w:rPr>
        <w:t xml:space="preserve">    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>5</w:t>
      </w:r>
      <w:r>
        <w:rPr>
          <w:rFonts w:cstheme="minorHAnsi"/>
          <w:b/>
        </w:rPr>
        <w:t xml:space="preserve"> Years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  <w:r>
        <w:rPr>
          <w:rFonts w:cstheme="minorHAnsi"/>
          <w:b/>
        </w:rPr>
        <w:t>May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20</w:t>
      </w:r>
      <w:r>
        <w:rPr>
          <w:rFonts w:cstheme="minorHAnsi"/>
          <w:b/>
        </w:rPr>
        <w:t>08</w:t>
      </w:r>
      <w:r>
        <w:rPr>
          <w:rFonts w:cstheme="minorHAnsi"/>
          <w:b/>
        </w:rPr>
        <w:t>-</w:t>
      </w:r>
      <w:r>
        <w:rPr>
          <w:rFonts w:cstheme="minorHAnsi"/>
          <w:b/>
        </w:rPr>
        <w:t xml:space="preserve">June </w:t>
      </w:r>
      <w:r>
        <w:rPr>
          <w:rFonts w:cstheme="minorHAnsi"/>
          <w:b/>
        </w:rPr>
        <w:t>201</w:t>
      </w:r>
      <w:r>
        <w:rPr>
          <w:rFonts w:cstheme="minorHAnsi"/>
          <w:b/>
        </w:rPr>
        <w:t>3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0" w:color="auto"/>
        </w:pBdr>
        <w:shd w:val="clear" w:color="auto" w:fill="b6dde8"/>
        <w:spacing w:after="0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 xml:space="preserve"> leading manufacturing company of twin </w:t>
      </w:r>
      <w:r>
        <w:rPr>
          <w:rFonts w:cstheme="minorHAnsi"/>
        </w:rPr>
        <w:t>lobe rotary kompressor</w:t>
      </w:r>
      <w:r>
        <w:rPr>
          <w:rFonts w:cstheme="minorHAnsi"/>
        </w:rPr>
        <w:t xml:space="preserve"> and liquid ring vacuum pump</w:t>
      </w:r>
      <w:r>
        <w:rPr>
          <w:rFonts w:cstheme="minorHAnsi"/>
        </w:rPr>
        <w:t>s.</w:t>
      </w:r>
      <w:r>
        <w:rPr>
          <w:rFonts w:cstheme="minorHAnsi"/>
        </w:rPr>
        <w:t xml:space="preserve"> </w:t>
      </w:r>
    </w:p>
    <w:p>
      <w:pPr>
        <w:pStyle w:val="style2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pacing w:lineRule="auto" w:line="240"/>
        <w:ind w:right="29"/>
        <w:rPr>
          <w:rFonts w:asciiTheme="minorHAnsi" w:hAnsiTheme="minorHAnsi" w:cstheme="minorHAnsi"/>
          <w:b/>
          <w:bCs w:val="false"/>
          <w:sz w:val="22"/>
          <w:szCs w:val="22"/>
        </w:rPr>
      </w:pPr>
    </w:p>
    <w:p>
      <w:pPr>
        <w:pStyle w:val="style66"/>
        <w:shd w:val="clear" w:color="auto" w:fill="b6dde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Cs/>
          <w:sz w:val="28"/>
          <w:u w:val="single"/>
        </w:rPr>
        <w:t>Job Profile</w:t>
      </w:r>
      <w:r>
        <w:rPr>
          <w:rFonts w:asciiTheme="minorHAnsi" w:hAnsiTheme="minorHAnsi" w:cstheme="minorHAnsi"/>
          <w:sz w:val="28"/>
        </w:rPr>
        <w:t>:-</w:t>
      </w:r>
    </w:p>
    <w:p>
      <w:pPr>
        <w:pStyle w:val="style66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QC Incharge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for </w:t>
      </w:r>
      <w:r>
        <w:rPr>
          <w:rFonts w:asciiTheme="minorHAnsi" w:hAnsiTheme="minorHAnsi" w:cstheme="minorHAnsi"/>
          <w:sz w:val="22"/>
          <w:szCs w:val="22"/>
          <w:u w:val="single"/>
        </w:rPr>
        <w:t>production</w:t>
      </w:r>
      <w:r>
        <w:rPr>
          <w:rFonts w:asciiTheme="minorHAnsi" w:hAnsiTheme="minorHAnsi" w:cstheme="minorHAnsi"/>
          <w:sz w:val="22"/>
          <w:szCs w:val="22"/>
          <w:u w:val="single"/>
        </w:rPr>
        <w:t>,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sz w:val="22"/>
          <w:szCs w:val="22"/>
          <w:u w:val="single"/>
        </w:rPr>
        <w:t>a</w:t>
      </w:r>
      <w:r>
        <w:rPr>
          <w:rFonts w:asciiTheme="minorHAnsi" w:hAnsiTheme="minorHAnsi" w:cstheme="minorHAnsi"/>
          <w:sz w:val="22"/>
          <w:szCs w:val="22"/>
          <w:u w:val="single"/>
        </w:rPr>
        <w:t>ssembly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and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>
        <w:rPr>
          <w:rFonts w:asciiTheme="minorHAnsi" w:hAnsiTheme="minorHAnsi" w:cstheme="minorHAnsi"/>
          <w:sz w:val="22"/>
          <w:szCs w:val="22"/>
          <w:u w:val="single"/>
        </w:rPr>
        <w:t>machine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testing shop.</w:t>
      </w:r>
    </w:p>
    <w:p>
      <w:pPr>
        <w:pStyle w:val="style66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role includes-</w:t>
      </w:r>
    </w:p>
    <w:p>
      <w:pPr>
        <w:pStyle w:val="style66"/>
        <w:numPr>
          <w:ilvl w:val="0"/>
          <w:numId w:val="0"/>
        </w:numPr>
        <w:ind w:left="0" w:firstLineChars="0"/>
        <w:rPr>
          <w:rFonts w:asciiTheme="minorHAnsi" w:hAnsiTheme="minorHAnsi" w:cstheme="minorHAnsi"/>
          <w:b/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Inspection and report raw</w:t>
      </w:r>
      <w:r>
        <w:rPr>
          <w:sz w:val="22"/>
          <w:szCs w:val="22"/>
        </w:rPr>
        <w:t xml:space="preserve"> materials,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brought out materials.</w:t>
      </w:r>
    </w:p>
    <w:p>
      <w:pPr>
        <w:pStyle w:val="style66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Inspection of a</w:t>
      </w:r>
      <w:r>
        <w:rPr>
          <w:rFonts w:asciiTheme="minorHAnsi" w:hAnsiTheme="minorHAnsi" w:cstheme="minorHAnsi"/>
          <w:sz w:val="22"/>
          <w:szCs w:val="22"/>
        </w:rPr>
        <w:t>ll</w:t>
      </w:r>
      <w:r>
        <w:rPr>
          <w:rFonts w:asciiTheme="minorHAnsi" w:hAnsiTheme="minorHAnsi" w:cstheme="minorHAnsi"/>
          <w:sz w:val="22"/>
          <w:szCs w:val="22"/>
        </w:rPr>
        <w:t xml:space="preserve"> incoming ready material,</w:t>
      </w:r>
      <w:r>
        <w:rPr>
          <w:rFonts w:asciiTheme="minorHAnsi" w:hAnsiTheme="minorHAnsi" w:cstheme="minorHAnsi"/>
          <w:sz w:val="22"/>
          <w:szCs w:val="22"/>
        </w:rPr>
        <w:t xml:space="preserve"> different types of pattern</w:t>
      </w:r>
      <w:r>
        <w:rPr>
          <w:rFonts w:asciiTheme="minorHAnsi" w:hAnsiTheme="minorHAnsi" w:cstheme="minorHAnsi"/>
          <w:sz w:val="22"/>
          <w:szCs w:val="22"/>
        </w:rPr>
        <w:t xml:space="preserve">s, </w:t>
      </w:r>
      <w:r>
        <w:rPr>
          <w:rFonts w:asciiTheme="minorHAnsi" w:hAnsiTheme="minorHAnsi" w:cstheme="minorHAnsi"/>
          <w:sz w:val="22"/>
          <w:szCs w:val="22"/>
        </w:rPr>
        <w:t>Castings,</w:t>
      </w:r>
      <w:r>
        <w:rPr>
          <w:rFonts w:asciiTheme="minorHAnsi" w:hAnsiTheme="minorHAnsi" w:cstheme="minorHAnsi"/>
          <w:sz w:val="22"/>
          <w:szCs w:val="22"/>
        </w:rPr>
        <w:t xml:space="preserve"> al</w:t>
      </w:r>
      <w:r>
        <w:rPr>
          <w:rFonts w:asciiTheme="minorHAnsi" w:hAnsiTheme="minorHAnsi" w:cstheme="minorHAnsi"/>
          <w:sz w:val="22"/>
          <w:szCs w:val="22"/>
        </w:rPr>
        <w:t xml:space="preserve">uminum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pressure diecast</w:t>
      </w:r>
      <w:r>
        <w:rPr>
          <w:rFonts w:asciiTheme="minorHAnsi" w:hAnsiTheme="minorHAnsi" w:cstheme="minorHAnsi"/>
          <w:sz w:val="22"/>
          <w:szCs w:val="22"/>
        </w:rPr>
        <w:t xml:space="preserve"> components</w:t>
      </w:r>
      <w:r>
        <w:rPr>
          <w:rFonts w:asciiTheme="minorHAnsi" w:hAnsiTheme="minorHAnsi" w:cstheme="minorHAnsi"/>
          <w:sz w:val="22"/>
          <w:szCs w:val="22"/>
        </w:rPr>
        <w:t xml:space="preserve">, sheet metal die component, plastic </w:t>
      </w:r>
      <w:r>
        <w:rPr>
          <w:rFonts w:asciiTheme="minorHAnsi" w:hAnsiTheme="minorHAnsi" w:cstheme="minorHAnsi"/>
          <w:sz w:val="22"/>
          <w:szCs w:val="22"/>
        </w:rPr>
        <w:t xml:space="preserve">Injection moulding </w:t>
      </w:r>
      <w:r>
        <w:rPr>
          <w:rFonts w:asciiTheme="minorHAnsi" w:hAnsiTheme="minorHAnsi" w:cstheme="minorHAnsi"/>
          <w:sz w:val="22"/>
          <w:szCs w:val="22"/>
        </w:rPr>
        <w:t>component</w:t>
      </w:r>
      <w:r>
        <w:rPr>
          <w:rFonts w:asciiTheme="minorHAnsi" w:hAnsiTheme="minorHAnsi" w:cstheme="minorHAnsi"/>
          <w:sz w:val="22"/>
          <w:szCs w:val="22"/>
        </w:rPr>
        <w:t>s etc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>
        <w:rPr>
          <w:rFonts w:asciiTheme="minorHAnsi" w:hAnsiTheme="minorHAnsi" w:cstheme="minorHAnsi"/>
          <w:sz w:val="22"/>
          <w:szCs w:val="22"/>
        </w:rPr>
        <w:t>Inspection work of different types of coatings like c</w:t>
      </w:r>
      <w:r>
        <w:rPr>
          <w:rFonts w:asciiTheme="minorHAnsi" w:hAnsiTheme="minorHAnsi" w:cstheme="minorHAnsi"/>
          <w:sz w:val="22"/>
          <w:szCs w:val="22"/>
        </w:rPr>
        <w:t>hrome,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nickel, zinc</w:t>
      </w:r>
      <w:r>
        <w:rPr>
          <w:rFonts w:asciiTheme="minorHAnsi" w:hAnsiTheme="minorHAnsi" w:cstheme="minorHAnsi"/>
          <w:sz w:val="22"/>
          <w:szCs w:val="22"/>
        </w:rPr>
        <w:t>, teflon, different process anodize, bla</w:t>
      </w:r>
      <w:r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kodi</w:t>
      </w:r>
      <w:r>
        <w:rPr>
          <w:rFonts w:asciiTheme="minorHAnsi" w:hAnsiTheme="minorHAnsi" w:cstheme="minorHAnsi"/>
          <w:sz w:val="22"/>
          <w:szCs w:val="22"/>
        </w:rPr>
        <w:t xml:space="preserve">ze, </w:t>
      </w:r>
      <w:r>
        <w:rPr>
          <w:rFonts w:asciiTheme="minorHAnsi" w:hAnsiTheme="minorHAnsi" w:cstheme="minorHAnsi"/>
          <w:sz w:val="22"/>
          <w:szCs w:val="22"/>
        </w:rPr>
        <w:t>etc.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>
        <w:rPr>
          <w:rFonts w:asciiTheme="minorHAnsi" w:hAnsiTheme="minorHAnsi" w:cstheme="minorHAnsi"/>
          <w:sz w:val="22"/>
          <w:szCs w:val="22"/>
        </w:rPr>
        <w:t>Prepar</w:t>
      </w:r>
      <w:r>
        <w:rPr>
          <w:rFonts w:asciiTheme="minorHAnsi" w:hAnsiTheme="minorHAnsi" w:cstheme="minorHAnsi"/>
          <w:sz w:val="22"/>
          <w:szCs w:val="22"/>
        </w:rPr>
        <w:t xml:space="preserve">ation of </w:t>
      </w:r>
      <w:r>
        <w:rPr>
          <w:rFonts w:asciiTheme="minorHAnsi" w:hAnsiTheme="minorHAnsi" w:cstheme="minorHAnsi"/>
          <w:sz w:val="22"/>
          <w:szCs w:val="22"/>
        </w:rPr>
        <w:t>Inspection report,</w:t>
      </w:r>
      <w:r>
        <w:rPr>
          <w:rFonts w:asciiTheme="minorHAnsi" w:hAnsiTheme="minorHAnsi" w:cstheme="minorHAnsi"/>
          <w:sz w:val="22"/>
          <w:szCs w:val="22"/>
        </w:rPr>
        <w:t xml:space="preserve"> evaluation of </w:t>
      </w:r>
      <w:r>
        <w:rPr>
          <w:rFonts w:asciiTheme="minorHAnsi" w:hAnsiTheme="minorHAnsi" w:cstheme="minorHAnsi"/>
          <w:sz w:val="22"/>
          <w:szCs w:val="22"/>
        </w:rPr>
        <w:t>Inspection findings and recommendation suitable corrective action.</w:t>
      </w:r>
    </w:p>
    <w:p>
      <w:pPr>
        <w:pStyle w:val="style66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During </w:t>
      </w:r>
      <w:r>
        <w:rPr>
          <w:rFonts w:asciiTheme="minorHAnsi" w:hAnsiTheme="minorHAnsi" w:cstheme="minorHAnsi"/>
          <w:sz w:val="22"/>
          <w:szCs w:val="22"/>
        </w:rPr>
        <w:t xml:space="preserve">Assembly of machine </w:t>
      </w:r>
      <w:r>
        <w:rPr>
          <w:rFonts w:asciiTheme="minorHAnsi" w:hAnsiTheme="minorHAnsi" w:cstheme="minorHAnsi"/>
          <w:sz w:val="22"/>
          <w:szCs w:val="22"/>
        </w:rPr>
        <w:t xml:space="preserve">check </w:t>
      </w:r>
      <w:r>
        <w:rPr>
          <w:rFonts w:asciiTheme="minorHAnsi" w:hAnsiTheme="minorHAnsi" w:cstheme="minorHAnsi"/>
          <w:sz w:val="22"/>
          <w:szCs w:val="22"/>
        </w:rPr>
        <w:t>as standard of pre prepare format</w:t>
      </w:r>
      <w:r>
        <w:rPr>
          <w:rFonts w:asciiTheme="minorHAnsi" w:hAnsiTheme="minorHAnsi" w:cstheme="minorHAnsi"/>
          <w:sz w:val="22"/>
          <w:szCs w:val="22"/>
        </w:rPr>
        <w:t xml:space="preserve"> dimensions record.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>
        <w:rPr>
          <w:rFonts w:asciiTheme="minorHAnsi" w:hAnsiTheme="minorHAnsi" w:cstheme="minorHAnsi"/>
          <w:sz w:val="22"/>
          <w:szCs w:val="22"/>
        </w:rPr>
        <w:t xml:space="preserve">Machine performance testing like </w:t>
      </w:r>
      <w:r>
        <w:rPr>
          <w:rFonts w:asciiTheme="minorHAnsi" w:hAnsiTheme="minorHAnsi" w:cstheme="minorHAnsi"/>
          <w:sz w:val="22"/>
          <w:szCs w:val="22"/>
        </w:rPr>
        <w:t>efficiency use u tube meno meter, vibration, sound</w:t>
      </w:r>
      <w:r>
        <w:rPr>
          <w:rFonts w:asciiTheme="minorHAnsi" w:hAnsiTheme="minorHAnsi" w:cstheme="minorHAnsi"/>
          <w:sz w:val="22"/>
          <w:szCs w:val="22"/>
        </w:rPr>
        <w:t xml:space="preserve"> db, alignment with </w:t>
      </w:r>
      <w:r>
        <w:rPr>
          <w:rFonts w:asciiTheme="minorHAnsi" w:hAnsiTheme="minorHAnsi" w:cstheme="minorHAnsi"/>
          <w:sz w:val="22"/>
          <w:szCs w:val="22"/>
        </w:rPr>
        <w:t>Leser instrument,</w:t>
      </w:r>
      <w:r>
        <w:rPr>
          <w:rFonts w:asciiTheme="minorHAnsi" w:hAnsiTheme="minorHAnsi" w:cstheme="minorHAnsi"/>
          <w:sz w:val="22"/>
          <w:szCs w:val="22"/>
        </w:rPr>
        <w:t xml:space="preserve"> belt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tension</w:t>
      </w:r>
      <w:r>
        <w:rPr>
          <w:rFonts w:asciiTheme="minorHAnsi" w:hAnsiTheme="minorHAnsi" w:cstheme="minorHAnsi"/>
          <w:sz w:val="22"/>
          <w:szCs w:val="22"/>
        </w:rPr>
        <w:t xml:space="preserve"> meter.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</w:p>
    <w:p>
      <w:pPr>
        <w:pStyle w:val="style66"/>
        <w:ind w:left="720"/>
        <w:rPr>
          <w:b/>
          <w:u w:val="single"/>
        </w:rPr>
      </w:pPr>
      <w:r>
        <w:rPr>
          <w:b/>
          <w:u w:val="single"/>
        </w:rPr>
        <w:t>NDT</w:t>
      </w:r>
      <w:r>
        <w:rPr>
          <w:b/>
          <w:u w:val="single"/>
        </w:rPr>
        <w:t xml:space="preserve"> </w:t>
      </w:r>
      <w:r>
        <w:rPr>
          <w:b/>
          <w:u w:val="single"/>
        </w:rPr>
        <w:t>Skill:</w:t>
      </w:r>
      <w:r>
        <w:rPr>
          <w:b/>
          <w:u w:val="single"/>
        </w:rPr>
        <w:t>-</w:t>
      </w:r>
    </w:p>
    <w:p>
      <w:pPr>
        <w:pStyle w:val="style66"/>
        <w:ind w:left="720"/>
        <w:rPr>
          <w:b/>
          <w:u w:val="single"/>
        </w:rPr>
      </w:pPr>
      <w:r>
        <w:rPr>
          <w:b/>
          <w:u w:val="single"/>
        </w:rPr>
        <w:t>Prof</w:t>
      </w:r>
      <w:r>
        <w:rPr>
          <w:b/>
          <w:u w:val="single"/>
        </w:rPr>
        <w:t xml:space="preserve">essional </w:t>
      </w:r>
      <w:r>
        <w:rPr>
          <w:b/>
          <w:u w:val="single"/>
        </w:rPr>
        <w:t>Qualification</w:t>
      </w:r>
    </w:p>
    <w:p>
      <w:pPr>
        <w:pStyle w:val="style66"/>
        <w:ind w:left="720"/>
        <w:rPr>
          <w:b/>
          <w:u w:val="single"/>
        </w:rPr>
      </w:pPr>
      <w:r>
        <w:rPr>
          <w:b/>
          <w:u w:val="single"/>
        </w:rPr>
        <w:t>As per ASNT,</w:t>
      </w:r>
      <w:r>
        <w:rPr>
          <w:b/>
          <w:u w:val="single"/>
        </w:rPr>
        <w:t xml:space="preserve"> SNT-TC-1A</w:t>
      </w:r>
    </w:p>
    <w:p>
      <w:pPr>
        <w:pStyle w:val="style6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Ultrasonic Testing Level l</w:t>
      </w:r>
      <w:r>
        <w:rPr>
          <w:sz w:val="22"/>
          <w:szCs w:val="22"/>
        </w:rPr>
        <w:t>l</w:t>
      </w:r>
    </w:p>
    <w:p>
      <w:pPr>
        <w:pStyle w:val="style66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Radiographic Testing Level ll</w:t>
      </w:r>
    </w:p>
    <w:p>
      <w:pPr>
        <w:pStyle w:val="style66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Magnetic Particle Testing Level ll</w:t>
      </w:r>
    </w:p>
    <w:p>
      <w:pPr>
        <w:pStyle w:val="style66"/>
        <w:ind w:left="720"/>
        <w:rPr>
          <w:sz w:val="22"/>
          <w:szCs w:val="22"/>
        </w:rPr>
      </w:pP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Liquid Penetrate Testing Level ll</w:t>
      </w:r>
    </w:p>
    <w:p>
      <w:pPr>
        <w:pStyle w:val="style66"/>
        <w:ind w:left="720"/>
        <w:rPr>
          <w:sz w:val="22"/>
          <w:szCs w:val="22"/>
        </w:rPr>
      </w:pP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 Institute, Ultra Tech, Ahmedabad)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</w:p>
    <w:p>
      <w:pPr>
        <w:pStyle w:val="style66"/>
        <w:ind w:left="720"/>
        <w:rPr>
          <w:b/>
          <w:u w:val="single"/>
        </w:rPr>
      </w:pPr>
      <w:r>
        <w:rPr>
          <w:b/>
          <w:u w:val="single"/>
        </w:rPr>
        <w:t xml:space="preserve">NDT </w:t>
      </w:r>
      <w:r>
        <w:rPr>
          <w:b/>
          <w:u w:val="single"/>
        </w:rPr>
        <w:t>W</w:t>
      </w:r>
      <w:r>
        <w:rPr>
          <w:b/>
          <w:u w:val="single"/>
        </w:rPr>
        <w:t>ork Experience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 Ultrasonic Testing of Plate,round bar, casting,</w:t>
      </w:r>
      <w:r>
        <w:rPr>
          <w:sz w:val="22"/>
          <w:szCs w:val="22"/>
        </w:rPr>
        <w:t xml:space="preserve"> forging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welding &amp; pipe as</w:t>
      </w:r>
      <w:r>
        <w:rPr>
          <w:sz w:val="22"/>
          <w:szCs w:val="22"/>
        </w:rPr>
        <w:t xml:space="preserve"> per ASME Sec V, Article 4,5 &amp; 23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 xml:space="preserve"> Radiographic film Interpretation of welding &amp; </w:t>
      </w:r>
      <w:r>
        <w:rPr>
          <w:rFonts w:asciiTheme="minorHAnsi" w:hAnsiTheme="minorHAnsi" w:cstheme="minorHAnsi"/>
          <w:sz w:val="22"/>
          <w:szCs w:val="22"/>
        </w:rPr>
        <w:t xml:space="preserve">Castings as per </w:t>
      </w:r>
      <w:r>
        <w:rPr>
          <w:rFonts w:asciiTheme="minorHAnsi" w:hAnsiTheme="minorHAnsi" w:cstheme="minorHAnsi"/>
          <w:sz w:val="22"/>
          <w:szCs w:val="22"/>
        </w:rPr>
        <w:t xml:space="preserve">ASME Sec V, Article 2 &amp; 22, Evaluation &amp; Acceptance as per </w:t>
      </w:r>
      <w:r>
        <w:rPr>
          <w:rFonts w:asciiTheme="minorHAnsi" w:hAnsiTheme="minorHAnsi" w:cstheme="minorHAnsi"/>
          <w:sz w:val="22"/>
          <w:szCs w:val="22"/>
        </w:rPr>
        <w:t>ASME Sec Vlll, Div 1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* Magnetic Particle Testing </w:t>
      </w:r>
      <w:r>
        <w:rPr>
          <w:rFonts w:asciiTheme="minorHAnsi" w:hAnsiTheme="minorHAnsi" w:cstheme="minorHAnsi"/>
          <w:sz w:val="22"/>
          <w:szCs w:val="22"/>
        </w:rPr>
        <w:t>of welding,</w:t>
      </w:r>
      <w:r>
        <w:rPr>
          <w:rFonts w:asciiTheme="minorHAnsi" w:hAnsiTheme="minorHAnsi" w:cstheme="minorHAnsi"/>
          <w:sz w:val="22"/>
          <w:szCs w:val="22"/>
        </w:rPr>
        <w:t xml:space="preserve"> casting,</w:t>
      </w:r>
      <w:r>
        <w:rPr>
          <w:rFonts w:asciiTheme="minorHAnsi" w:hAnsiTheme="minorHAnsi" w:cstheme="minorHAnsi"/>
          <w:sz w:val="22"/>
          <w:szCs w:val="22"/>
        </w:rPr>
        <w:t xml:space="preserve"> forging &amp; rolled product as per ASME Sec V, Article 7 &amp; 25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* Liquid Penetrate Testing of welding, casting</w:t>
      </w:r>
      <w:r>
        <w:rPr>
          <w:rFonts w:asciiTheme="minorHAnsi" w:hAnsiTheme="minorHAnsi" w:cstheme="minorHAnsi"/>
          <w:sz w:val="22"/>
          <w:szCs w:val="22"/>
        </w:rPr>
        <w:t>, forging &amp; rolled products as per ASME Sec V, Article 6 &amp; 24</w:t>
      </w:r>
    </w:p>
    <w:p>
      <w:pPr>
        <w:pStyle w:val="style66"/>
        <w:ind w:left="720"/>
        <w:rPr>
          <w:rFonts w:asciiTheme="minorHAnsi" w:hAnsiTheme="minorHAnsi" w:cstheme="minorHAnsi"/>
          <w:sz w:val="22"/>
          <w:szCs w:val="22"/>
        </w:rPr>
      </w:pPr>
    </w:p>
    <w:p>
      <w:pPr>
        <w:pStyle w:val="style0"/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Computer Skill:-</w:t>
      </w:r>
    </w:p>
    <w:p>
      <w:pPr>
        <w:pStyle w:val="style0"/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     </w:t>
      </w:r>
    </w:p>
    <w:p>
      <w:pPr>
        <w:pStyle w:val="style179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Basic Knowledge of </w:t>
      </w:r>
      <w:r>
        <w:rPr>
          <w:rFonts w:cstheme="minorHAnsi"/>
          <w:b/>
        </w:rPr>
        <w:t xml:space="preserve">M.S Word, M.S Excel, </w:t>
      </w:r>
      <w:r>
        <w:rPr>
          <w:rFonts w:cstheme="minorHAnsi"/>
          <w:b/>
        </w:rPr>
        <w:t>Powerpoint</w:t>
      </w:r>
    </w:p>
    <w:p>
      <w:pPr>
        <w:pStyle w:val="style179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Design Software </w:t>
      </w:r>
      <w:r>
        <w:rPr>
          <w:rFonts w:cstheme="minorHAnsi"/>
          <w:b/>
        </w:rPr>
        <w:t>AUTO CAD 20</w:t>
      </w:r>
      <w:r>
        <w:rPr>
          <w:rFonts w:cstheme="minorHAnsi"/>
          <w:b/>
        </w:rPr>
        <w:t>09</w:t>
      </w:r>
    </w:p>
    <w:p>
      <w:pPr>
        <w:pStyle w:val="style66"/>
        <w:ind w:left="567"/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10440" w:type="dxa"/>
        <w:tblInd w:w="10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440"/>
      </w:tblGrid>
      <w:tr>
        <w:trPr>
          <w:trHeight w:val="322" w:hRule="atLeast"/>
        </w:trPr>
        <w:tc>
          <w:tcPr>
            <w:tcW w:w="10440" w:type="dxa"/>
            <w:tcBorders/>
            <w:shd w:val="clear" w:color="auto" w:fill="b6dde8"/>
            <w:tcFitText w:val="false"/>
          </w:tcPr>
          <w:p>
            <w:pPr>
              <w:pStyle w:val="style0"/>
              <w:rPr>
                <w:rFonts w:cstheme="minorHAnsi"/>
                <w:b/>
                <w:sz w:val="24"/>
                <w:szCs w:val="20"/>
              </w:rPr>
            </w:pPr>
            <w:r>
              <w:rPr>
                <w:rFonts w:cstheme="minorHAnsi"/>
                <w:b/>
                <w:sz w:val="24"/>
                <w:szCs w:val="20"/>
              </w:rPr>
              <w:t>EDUCATION</w:t>
            </w:r>
          </w:p>
        </w:tc>
      </w:tr>
    </w:tbl>
    <w:p>
      <w:pPr>
        <w:pStyle w:val="style0"/>
        <w:rPr>
          <w:rFonts w:cstheme="minorHAnsi"/>
          <w:sz w:val="8"/>
          <w:szCs w:val="20"/>
        </w:rPr>
      </w:pPr>
    </w:p>
    <w:tbl>
      <w:tblPr>
        <w:tblW w:w="4890" w:type="pct"/>
        <w:jc w:val="center"/>
        <w:tblCellSpacing w:w="20" w:type="dxa"/>
        <w:tblInd w:w="233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02"/>
        <w:gridCol w:w="6066"/>
        <w:gridCol w:w="893"/>
        <w:gridCol w:w="1323"/>
      </w:tblGrid>
      <w:tr>
        <w:trPr>
          <w:trHeight w:val="345" w:hRule="atLeast"/>
          <w:tblCellSpacing w:w="20" w:type="dxa"/>
          <w:jc w:val="center"/>
        </w:trPr>
        <w:tc>
          <w:tcPr>
            <w:tcW w:w="944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2930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415" w:type="pct"/>
            <w:tcBorders/>
            <w:tcFitText w:val="false"/>
          </w:tcPr>
          <w:p>
            <w:pPr>
              <w:pStyle w:val="style0"/>
              <w:ind w:right="29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614" w:type="pct"/>
            <w:tcBorders/>
            <w:tcFitText w:val="false"/>
          </w:tcPr>
          <w:p>
            <w:pPr>
              <w:pStyle w:val="style0"/>
              <w:ind w:right="29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%</w:t>
            </w:r>
          </w:p>
        </w:tc>
      </w:tr>
      <w:tr>
        <w:tblPrEx/>
        <w:trPr>
          <w:trHeight w:val="244" w:hRule="atLeast"/>
          <w:tblCellSpacing w:w="20" w:type="dxa"/>
          <w:jc w:val="center"/>
        </w:trPr>
        <w:tc>
          <w:tcPr>
            <w:tcW w:w="944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Diploma in mechanical engineer</w:t>
            </w:r>
          </w:p>
        </w:tc>
        <w:tc>
          <w:tcPr>
            <w:tcW w:w="2930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Government Polytechnic, Ahmedabad</w:t>
            </w:r>
          </w:p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TEB </w:t>
            </w:r>
            <w:r>
              <w:rPr>
                <w:rFonts w:cstheme="minorHAnsi"/>
                <w:sz w:val="20"/>
                <w:szCs w:val="20"/>
              </w:rPr>
              <w:t>Gan</w:t>
            </w:r>
            <w:r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hinagar,</w:t>
            </w:r>
            <w:r>
              <w:rPr>
                <w:rFonts w:cstheme="minorHAnsi"/>
                <w:sz w:val="20"/>
                <w:szCs w:val="20"/>
              </w:rPr>
              <w:t xml:space="preserve"> Gujarat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15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sz w:val="20"/>
              </w:rPr>
              <w:t>20</w:t>
            </w:r>
            <w:r>
              <w:rPr>
                <w:rFonts w:cstheme="minorHAnsi"/>
                <w:sz w:val="20"/>
              </w:rPr>
              <w:t>09</w:t>
            </w:r>
          </w:p>
        </w:tc>
        <w:tc>
          <w:tcPr>
            <w:tcW w:w="614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55</w:t>
            </w:r>
            <w:r>
              <w:rPr>
                <w:rFonts w:cstheme="minorHAnsi"/>
                <w:bCs/>
                <w:iCs/>
                <w:sz w:val="20"/>
              </w:rPr>
              <w:t xml:space="preserve"> </w:t>
            </w:r>
            <w:r>
              <w:rPr>
                <w:rFonts w:cstheme="minorHAnsi"/>
                <w:bCs/>
                <w:iCs/>
                <w:sz w:val="20"/>
              </w:rPr>
              <w:t>%</w:t>
            </w:r>
          </w:p>
        </w:tc>
      </w:tr>
      <w:tr>
        <w:tblPrEx/>
        <w:trPr>
          <w:tblCellSpacing w:w="20" w:type="dxa"/>
          <w:jc w:val="center"/>
        </w:trPr>
        <w:tc>
          <w:tcPr>
            <w:tcW w:w="944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XII </w:t>
            </w:r>
          </w:p>
        </w:tc>
        <w:tc>
          <w:tcPr>
            <w:tcW w:w="2930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GSEB</w:t>
            </w:r>
          </w:p>
        </w:tc>
        <w:tc>
          <w:tcPr>
            <w:tcW w:w="415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sz w:val="20"/>
              </w:rPr>
              <w:t>200</w:t>
            </w: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614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  <w:r>
              <w:rPr>
                <w:rFonts w:cstheme="minorHAnsi"/>
                <w:sz w:val="20"/>
              </w:rPr>
              <w:t>7</w:t>
            </w:r>
            <w:r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 xml:space="preserve">83 </w:t>
            </w:r>
            <w:r>
              <w:rPr>
                <w:rFonts w:cstheme="minorHAnsi"/>
                <w:sz w:val="20"/>
              </w:rPr>
              <w:t>%</w:t>
            </w:r>
          </w:p>
        </w:tc>
      </w:tr>
      <w:tr>
        <w:tblPrEx/>
        <w:trPr>
          <w:tblCellSpacing w:w="20" w:type="dxa"/>
          <w:jc w:val="center"/>
        </w:trPr>
        <w:tc>
          <w:tcPr>
            <w:tcW w:w="944" w:type="pct"/>
            <w:tcBorders/>
            <w:tcFitText w:val="false"/>
          </w:tcPr>
          <w:p>
            <w:pPr>
              <w:pStyle w:val="style0"/>
              <w:ind w:left="64" w:right="29" w:hanging="6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2930" w:type="pct"/>
            <w:tcBorders/>
            <w:tcFitText w:val="false"/>
          </w:tcPr>
          <w:p>
            <w:pPr>
              <w:pStyle w:val="style0"/>
              <w:ind w:right="2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GSEB</w:t>
            </w:r>
          </w:p>
          <w:bookmarkStart w:id="0" w:name="_GoBack"/>
          <w:bookmarkEnd w:id="0"/>
        </w:tc>
        <w:tc>
          <w:tcPr>
            <w:tcW w:w="415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bCs/>
                <w:iCs/>
                <w:sz w:val="20"/>
              </w:rPr>
            </w:pPr>
            <w:r>
              <w:rPr>
                <w:rFonts w:cstheme="minorHAnsi"/>
                <w:bCs/>
                <w:iCs/>
                <w:sz w:val="20"/>
              </w:rPr>
              <w:t>1999</w:t>
            </w:r>
          </w:p>
        </w:tc>
        <w:tc>
          <w:tcPr>
            <w:tcW w:w="614" w:type="pct"/>
            <w:tcBorders/>
            <w:tcFitText w:val="false"/>
          </w:tcPr>
          <w:p>
            <w:pPr>
              <w:pStyle w:val="style31"/>
              <w:ind w:right="29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83</w:t>
            </w:r>
            <w:r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 xml:space="preserve">43 </w:t>
            </w:r>
            <w:r>
              <w:rPr>
                <w:rFonts w:cstheme="minorHAnsi"/>
                <w:sz w:val="20"/>
              </w:rPr>
              <w:t>%</w:t>
            </w:r>
          </w:p>
        </w:tc>
      </w:tr>
    </w:tbl>
    <w:p>
      <w:pPr>
        <w:pStyle w:val="style0"/>
        <w:shd w:val="clear" w:color="auto" w:fill="92cddc"/>
        <w:ind w:right="29"/>
        <w:jc w:val="both"/>
        <w:rPr>
          <w:rFonts w:cstheme="minorHAnsi"/>
          <w:b/>
          <w:sz w:val="12"/>
          <w:szCs w:val="20"/>
        </w:rPr>
      </w:pPr>
    </w:p>
    <w:p>
      <w:pPr>
        <w:pStyle w:val="style181"/>
        <w:numPr>
          <w:ilvl w:val="0"/>
          <w:numId w:val="5"/>
        </w:numPr>
        <w:rPr>
          <w:rFonts w:asciiTheme="minorHAnsi" w:hAnsiTheme="minorHAnsi" w:cstheme="minorHAnsi"/>
          <w:i w:val="false"/>
          <w:color w:val="auto"/>
          <w:sz w:val="24"/>
          <w:szCs w:val="24"/>
        </w:rPr>
      </w:pPr>
      <w:r>
        <w:rPr>
          <w:rFonts w:asciiTheme="minorHAnsi" w:hAnsiTheme="minorHAnsi" w:cstheme="minorHAnsi"/>
          <w:i w:val="false"/>
          <w:color w:val="auto"/>
          <w:sz w:val="24"/>
          <w:szCs w:val="24"/>
        </w:rPr>
        <w:t>PERSONAL DETAILS:</w:t>
      </w:r>
    </w:p>
    <w:p>
      <w:pPr>
        <w:pStyle w:val="style179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Full Name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  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Hitesh Ranchhodbhai Soni</w:t>
      </w:r>
    </w:p>
    <w:p>
      <w:pPr>
        <w:pStyle w:val="style179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Date of birth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 :     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rd </w:t>
      </w:r>
      <w:r>
        <w:rPr>
          <w:rFonts w:asciiTheme="minorHAnsi" w:hAnsiTheme="minorHAnsi" w:cstheme="minorHAnsi"/>
        </w:rPr>
        <w:t>Dec</w:t>
      </w:r>
      <w:r>
        <w:rPr>
          <w:rFonts w:asciiTheme="minorHAnsi" w:hAnsiTheme="minorHAnsi" w:cstheme="minorHAnsi"/>
        </w:rPr>
        <w:t xml:space="preserve"> 19</w:t>
      </w:r>
      <w:r>
        <w:rPr>
          <w:rFonts w:asciiTheme="minorHAnsi" w:hAnsiTheme="minorHAnsi" w:cstheme="minorHAnsi"/>
        </w:rPr>
        <w:t>83</w:t>
      </w:r>
    </w:p>
    <w:p>
      <w:pPr>
        <w:pStyle w:val="style179"/>
        <w:numPr>
          <w:ilvl w:val="0"/>
          <w:numId w:val="5"/>
        </w:numPr>
        <w:tabs>
          <w:tab w:val="left" w:leader="none" w:pos="26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Gender                    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  <w:b/>
        </w:rPr>
        <w:t xml:space="preserve">    </w:t>
      </w:r>
      <w:r>
        <w:rPr>
          <w:rFonts w:asciiTheme="minorHAnsi" w:hAnsiTheme="minorHAnsi" w:cstheme="minorHAnsi"/>
          <w:b/>
        </w:rPr>
        <w:t xml:space="preserve"> Male</w:t>
      </w:r>
    </w:p>
    <w:p>
      <w:pPr>
        <w:pStyle w:val="style179"/>
        <w:numPr>
          <w:ilvl w:val="0"/>
          <w:numId w:val="5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Language Known  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:      </w:t>
      </w:r>
      <w:r>
        <w:rPr>
          <w:rFonts w:asciiTheme="minorHAnsi" w:hAnsiTheme="minorHAnsi" w:cstheme="minorHAnsi"/>
        </w:rPr>
        <w:t>English, Hindi, Gujarati.</w:t>
      </w:r>
    </w:p>
    <w:p>
      <w:pPr>
        <w:pStyle w:val="style179"/>
        <w:numPr>
          <w:ilvl w:val="0"/>
          <w:numId w:val="5"/>
        </w:numPr>
        <w:ind w:righ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Interests     </w:t>
      </w:r>
      <w:r>
        <w:rPr>
          <w:rFonts w:asciiTheme="minorHAnsi" w:hAnsiTheme="minorHAnsi" w:cstheme="minorHAnsi"/>
          <w:b/>
        </w:rPr>
        <w:t xml:space="preserve">          </w:t>
      </w:r>
      <w:r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</w:t>
      </w:r>
      <w:r>
        <w:rPr>
          <w:b/>
        </w:rPr>
        <w:t xml:space="preserve"> </w:t>
      </w:r>
      <w:r>
        <w:t>:</w:t>
      </w:r>
      <w:r>
        <w:rPr>
          <w:sz w:val="20"/>
        </w:rPr>
        <w:t xml:space="preserve"> </w:t>
      </w:r>
      <w:r>
        <w:rPr>
          <w:sz w:val="20"/>
        </w:rPr>
        <w:t xml:space="preserve">   </w:t>
      </w:r>
      <w:r>
        <w:rPr>
          <w:rFonts w:asciiTheme="minorHAnsi" w:hAnsiTheme="minorHAnsi" w:cstheme="minorHAnsi"/>
          <w:b/>
        </w:rPr>
        <w:t xml:space="preserve">  </w:t>
      </w:r>
      <w:r>
        <w:rPr>
          <w:szCs w:val="28"/>
        </w:rPr>
        <w:t>Writing</w:t>
      </w:r>
      <w:r>
        <w:rPr>
          <w:szCs w:val="28"/>
        </w:rPr>
        <w:t xml:space="preserve"> </w:t>
      </w:r>
      <w:r>
        <w:rPr>
          <w:szCs w:val="28"/>
        </w:rPr>
        <w:t>the</w:t>
      </w:r>
      <w:r>
        <w:rPr>
          <w:szCs w:val="28"/>
        </w:rPr>
        <w:t xml:space="preserve"> </w:t>
      </w:r>
      <w:r>
        <w:rPr>
          <w:szCs w:val="28"/>
        </w:rPr>
        <w:t>views</w:t>
      </w:r>
      <w:r>
        <w:rPr>
          <w:szCs w:val="28"/>
        </w:rPr>
        <w:t xml:space="preserve"> </w:t>
      </w:r>
      <w:r>
        <w:rPr>
          <w:szCs w:val="28"/>
        </w:rPr>
        <w:t>&amp;</w:t>
      </w:r>
      <w:r>
        <w:rPr>
          <w:szCs w:val="28"/>
        </w:rPr>
        <w:t xml:space="preserve"> </w:t>
      </w:r>
      <w:r>
        <w:rPr>
          <w:szCs w:val="28"/>
        </w:rPr>
        <w:t>articles,</w:t>
      </w:r>
      <w:r>
        <w:rPr>
          <w:szCs w:val="28"/>
        </w:rPr>
        <w:t xml:space="preserve"> </w:t>
      </w:r>
      <w:r>
        <w:rPr>
          <w:szCs w:val="28"/>
        </w:rPr>
        <w:t>cricket,</w:t>
      </w:r>
      <w:r>
        <w:rPr>
          <w:szCs w:val="28"/>
        </w:rPr>
        <w:t xml:space="preserve"> </w:t>
      </w:r>
      <w:r>
        <w:rPr>
          <w:szCs w:val="28"/>
        </w:rPr>
        <w:t>travelling,</w:t>
      </w:r>
      <w:r>
        <w:rPr>
          <w:szCs w:val="28"/>
        </w:rPr>
        <w:t xml:space="preserve"> </w:t>
      </w:r>
      <w:r>
        <w:rPr>
          <w:szCs w:val="28"/>
        </w:rPr>
        <w:t>and</w:t>
      </w:r>
      <w:r>
        <w:rPr>
          <w:szCs w:val="28"/>
        </w:rPr>
        <w:t xml:space="preserve"> </w:t>
      </w:r>
      <w:r>
        <w:rPr>
          <w:szCs w:val="28"/>
        </w:rPr>
        <w:t>much</w:t>
      </w:r>
      <w:r>
        <w:rPr>
          <w:szCs w:val="28"/>
        </w:rPr>
        <w:t xml:space="preserve"> </w:t>
      </w:r>
      <w:r>
        <w:rPr>
          <w:szCs w:val="28"/>
        </w:rPr>
        <w:t>more.</w:t>
      </w:r>
    </w:p>
    <w:p>
      <w:pPr>
        <w:pStyle w:val="style179"/>
        <w:numPr>
          <w:ilvl w:val="0"/>
          <w:numId w:val="5"/>
        </w:numPr>
        <w:ind w:righ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Employment status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  <w:sz w:val="20"/>
        </w:rPr>
        <w:t xml:space="preserve">  </w:t>
      </w:r>
      <w:r>
        <w:rPr>
          <w:rFonts w:asciiTheme="minorHAnsi" w:hAnsiTheme="minorHAnsi" w:cstheme="minorHAnsi"/>
          <w:sz w:val="20"/>
        </w:rPr>
        <w:t xml:space="preserve">   </w:t>
      </w:r>
      <w:r>
        <w:rPr>
          <w:rFonts w:asciiTheme="minorHAnsi" w:hAnsiTheme="minorHAnsi" w:cstheme="minorHAnsi"/>
          <w:sz w:val="20"/>
        </w:rPr>
        <w:t>Full time.</w:t>
      </w:r>
    </w:p>
    <w:p>
      <w:pPr>
        <w:pStyle w:val="style179"/>
        <w:numPr>
          <w:ilvl w:val="0"/>
          <w:numId w:val="5"/>
        </w:numPr>
        <w:ind w:righ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Passport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Details</w:t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: </w:t>
      </w:r>
      <w:r>
        <w:rPr>
          <w:rFonts w:asciiTheme="minorHAnsi" w:hAnsiTheme="minorHAnsi" w:cstheme="minorHAnsi"/>
        </w:rPr>
        <w:t xml:space="preserve">   Passport No.</w:t>
      </w:r>
      <w:r>
        <w:rPr>
          <w:rFonts w:asciiTheme="minorHAnsi" w:hAnsiTheme="minorHAnsi" w:cstheme="minorHAnsi"/>
        </w:rPr>
        <w:t xml:space="preserve"> R2963782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Expiry Date:</w:t>
      </w:r>
      <w:r>
        <w:rPr>
          <w:rFonts w:asciiTheme="minorHAnsi" w:hAnsiTheme="minorHAnsi" w:cstheme="minorHAnsi"/>
        </w:rPr>
        <w:t>27</w:t>
      </w:r>
      <w:r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/202</w:t>
      </w:r>
      <w:r>
        <w:rPr>
          <w:rFonts w:asciiTheme="minorHAnsi" w:hAnsiTheme="minorHAnsi" w:cstheme="minorHAnsi"/>
        </w:rPr>
        <w:t>7.</w:t>
      </w:r>
    </w:p>
    <w:p>
      <w:pPr>
        <w:pStyle w:val="style179"/>
        <w:numPr>
          <w:ilvl w:val="0"/>
          <w:numId w:val="5"/>
        </w:numPr>
        <w:ind w:righ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skills</w:t>
      </w:r>
      <w:r>
        <w:rPr>
          <w:rFonts w:asciiTheme="minorHAnsi" w:hAnsiTheme="minorHAnsi" w:cstheme="minorHAnsi"/>
        </w:rPr>
        <w:t xml:space="preserve">.                 </w:t>
      </w:r>
      <w:r>
        <w:rPr>
          <w:rFonts w:asciiTheme="minorHAnsi" w:hAnsiTheme="minorHAnsi" w:cstheme="minorHAnsi"/>
        </w:rPr>
        <w:t xml:space="preserve">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Process good communication skills,</w:t>
      </w:r>
      <w:r>
        <w:rPr>
          <w:rFonts w:asciiTheme="minorHAnsi" w:hAnsiTheme="minorHAnsi" w:cstheme="minorHAnsi"/>
        </w:rPr>
        <w:t xml:space="preserve"> both verbal and written.</w:t>
      </w:r>
    </w:p>
    <w:p>
      <w:pPr>
        <w:pStyle w:val="style179"/>
        <w:numPr>
          <w:ilvl w:val="0"/>
          <w:numId w:val="0"/>
        </w:numPr>
        <w:ind w:left="0" w:right="-180" w:firstLine="0"/>
        <w:rPr>
          <w:rFonts w:asciiTheme="minorHAnsi" w:hAnsiTheme="minorHAnsi" w:cstheme="minorHAnsi"/>
        </w:rPr>
      </w:pPr>
      <w:r>
        <w:t xml:space="preserve"> </w:t>
      </w:r>
      <w:r>
        <w:t xml:space="preserve"> </w:t>
      </w:r>
      <w:r>
        <w:t xml:space="preserve">                                                </w:t>
      </w:r>
      <w:r>
        <w:t>:</w:t>
      </w:r>
      <w:r>
        <w:t xml:space="preserve"> </w:t>
      </w:r>
      <w:r>
        <w:t xml:space="preserve">  </w:t>
      </w:r>
      <w:r>
        <w:t xml:space="preserve"> </w:t>
      </w:r>
      <w:r>
        <w:t>Excellent decision making and</w:t>
      </w:r>
      <w:r>
        <w:t xml:space="preserve"> problem solving.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t xml:space="preserve">                                                </w:t>
      </w:r>
      <w:r>
        <w:t xml:space="preserve">  </w:t>
      </w:r>
      <w:r>
        <w:t>:</w:t>
      </w:r>
      <w:r>
        <w:t xml:space="preserve"> </w:t>
      </w:r>
      <w:r>
        <w:t xml:space="preserve">   Proficient in working independently and in </w:t>
      </w:r>
      <w:r>
        <w:t>a fast paced environment.</w:t>
      </w:r>
    </w:p>
    <w:p>
      <w:pPr>
        <w:pStyle w:val="style179"/>
        <w:numPr>
          <w:ilvl w:val="0"/>
          <w:numId w:val="0"/>
        </w:numPr>
        <w:ind w:left="0" w:firstLine="0"/>
        <w:rPr>
          <w:rStyle w:val="style87"/>
          <w:i/>
        </w:rPr>
      </w:pPr>
      <w:r>
        <w:t xml:space="preserve"> </w:t>
      </w:r>
      <w:r>
        <w:t xml:space="preserve">                                                </w:t>
      </w:r>
      <w:r>
        <w:t xml:space="preserve"> </w:t>
      </w:r>
      <w:r>
        <w:t>:</w:t>
      </w:r>
      <w:r>
        <w:t xml:space="preserve"> </w:t>
      </w:r>
      <w:r>
        <w:t xml:space="preserve">   Ability to work under pressure and handle multiple tasks.</w:t>
      </w:r>
    </w:p>
    <w:p>
      <w:pPr>
        <w:pStyle w:val="style0"/>
        <w:numPr>
          <w:ilvl w:val="0"/>
          <w:numId w:val="0"/>
        </w:numPr>
        <w:ind w:left="0"/>
        <w:rPr>
          <w:rStyle w:val="style87"/>
          <w:rFonts w:asciiTheme="minorHAnsi" w:hAnsiTheme="minorHAnsi" w:cstheme="minorHAnsi"/>
          <w:b/>
          <w:i w:val="false"/>
          <w:color w:val="auto"/>
          <w:sz w:val="24"/>
          <w:szCs w:val="24"/>
        </w:rPr>
      </w:pPr>
    </w:p>
    <w:p>
      <w:pPr>
        <w:pStyle w:val="style179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interaction can elaborate more than mentioned here</w:t>
      </w:r>
      <w:r>
        <w:rPr>
          <w:rFonts w:asciiTheme="minorHAnsi" w:hAnsiTheme="minorHAnsi" w:cstheme="minorHAnsi"/>
        </w:rPr>
        <w:t>.</w:t>
      </w:r>
    </w:p>
    <w:sectPr>
      <w:pgSz w:w="11906" w:h="16838" w:orient="portrait"/>
      <w:pgMar w:top="567" w:right="1134" w:bottom="567" w:left="567" w:header="709" w:footer="709" w:gutter="0"/>
      <w:pgBorders w:zOrder="front" w:display="allPages"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i w:val="false"/>
        <w:sz w:val="20"/>
      </w:rPr>
    </w:lvl>
    <w:lvl w:ilvl="1" w:tplc="0409000B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1">
    <w:nsid w:val="00000001"/>
    <w:multiLevelType w:val="hybridMultilevel"/>
    <w:tmpl w:val="0AD4C97C"/>
    <w:lvl w:ilvl="0" w:tplc="B49A19A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 w:cstheme="minorHAnsi"/>
        <w:b w:val="fals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A06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1456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 w:eastAsiaTheme="minorHAnsi" w:cstheme="minorHAnsi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52259E"/>
    <w:lvl w:ilvl="0" w:tplc="1938BEFC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4">
    <w:nsid w:val="00000004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  <w:b w:val="false"/>
        <w:i w:val="false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034"/>
        </w:tabs>
        <w:ind w:left="6034" w:hanging="180"/>
      </w:pPr>
    </w:lvl>
  </w:abstractNum>
  <w:abstractNum w:abstractNumId="5">
    <w:nsid w:val="00000005"/>
    <w:multiLevelType w:val="hybridMultilevel"/>
    <w:tmpl w:val="2F961BB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DB89FFE"/>
    <w:lvl w:ilvl="0" w:tplc="B814563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 w:eastAsia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left" w:leader="none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86"/>
        </w:tabs>
        <w:ind w:left="36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46"/>
        </w:tabs>
        <w:ind w:left="58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66"/>
        </w:tabs>
        <w:ind w:left="6566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5658FE2C"/>
    <w:lvl w:ilvl="0" w:tplc="2398DC4C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1F80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2687936"/>
    <w:lvl w:ilvl="0" w:tplc="063EF4A8">
      <w:start w:val="2698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B687462"/>
    <w:lvl w:ilvl="0" w:tplc="6296781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8A01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CBEA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1456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 w:eastAsiaTheme="minorHAnsi" w:cstheme="minorHAnsi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E7C7C4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E460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17"/>
  </w:num>
  <w:num w:numId="7">
    <w:abstractNumId w:val="2"/>
  </w:num>
  <w:num w:numId="8">
    <w:abstractNumId w:val="13"/>
  </w:num>
  <w:num w:numId="9">
    <w:abstractNumId w:val="14"/>
  </w:num>
  <w:num w:numId="10">
    <w:abstractNumId w:val="7"/>
  </w:num>
  <w:num w:numId="11">
    <w:abstractNumId w:val="6"/>
  </w:num>
  <w:num w:numId="12">
    <w:abstractNumId w:val="15"/>
  </w:num>
  <w:num w:numId="13">
    <w:abstractNumId w:val="10"/>
  </w:num>
  <w:num w:numId="14">
    <w:abstractNumId w:val="8"/>
  </w:num>
  <w:num w:numId="15">
    <w:abstractNumId w:val="0"/>
  </w:num>
  <w:num w:numId="16">
    <w:abstractNumId w:val="16"/>
  </w:num>
  <w:num w:numId="17">
    <w:abstractNumId w:val="12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01"/>
    <w:qFormat/>
    <w:pPr>
      <w:keepNext/>
      <w:spacing w:after="0" w:lineRule="auto" w:line="300"/>
      <w:outlineLvl w:val="1"/>
    </w:pPr>
    <w:rPr>
      <w:rFonts w:ascii="Garamond" w:cs="Times New Roman" w:eastAsia="Times New Roman" w:hAnsi="Garamond"/>
      <w:bCs/>
      <w:iCs/>
      <w:sz w:val="24"/>
      <w:szCs w:val="2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55ea2c5-d115-4c97-96a3-87c92f6d316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cf47dd2-4950-4766-8a23-1287eb02985a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62"/>
    <w:link w:val="style4100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sz w:val="40"/>
      <w:szCs w:val="24"/>
      <w:lang w:val="en-US"/>
    </w:rPr>
  </w:style>
  <w:style w:type="character" w:customStyle="1" w:styleId="style4100">
    <w:name w:val="Title Char_26f85110-52fd-426c-848c-600981498461"/>
    <w:basedOn w:val="style65"/>
    <w:next w:val="style4100"/>
    <w:link w:val="style62"/>
    <w:rPr>
      <w:rFonts w:ascii="Times New Roman" w:cs="Times New Roman" w:eastAsia="Times New Roman" w:hAnsi="Times New Roman"/>
      <w:sz w:val="40"/>
      <w:szCs w:val="24"/>
      <w:lang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Heading 2 Char_7e7a2978-8973-4ad7-beb2-d4503eff7b79"/>
    <w:basedOn w:val="style65"/>
    <w:next w:val="style4101"/>
    <w:link w:val="style2"/>
    <w:rPr>
      <w:rFonts w:ascii="Garamond" w:cs="Times New Roman" w:eastAsia="Times New Roman" w:hAnsi="Garamond"/>
      <w:bCs/>
      <w:iCs/>
      <w:sz w:val="24"/>
      <w:szCs w:val="20"/>
      <w:lang w:val="en-US"/>
    </w:rPr>
  </w:style>
  <w:style w:type="paragraph" w:styleId="style66">
    <w:name w:val="Body Text"/>
    <w:basedOn w:val="style0"/>
    <w:next w:val="style66"/>
    <w:link w:val="style4102"/>
    <w:pPr>
      <w:spacing w:after="12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102">
    <w:name w:val="Body Text Char"/>
    <w:basedOn w:val="style65"/>
    <w:next w:val="style4102"/>
    <w:link w:val="style66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  <w:lang w:val="en-US"/>
    </w:rPr>
  </w:style>
  <w:style w:type="paragraph" w:styleId="style181">
    <w:name w:val="Intense Quote"/>
    <w:basedOn w:val="style0"/>
    <w:next w:val="style0"/>
    <w:link w:val="style4103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rFonts w:ascii="Calibri" w:cs="Times New Roman" w:eastAsia="Calibri" w:hAnsi="Calibri"/>
      <w:b/>
      <w:bCs/>
      <w:i/>
      <w:iCs/>
      <w:color w:val="4f81bd"/>
      <w:lang w:val="en-US"/>
    </w:rPr>
  </w:style>
  <w:style w:type="character" w:customStyle="1" w:styleId="style4103">
    <w:name w:val="Intense Quote Char_4deee5b3-494e-4a80-874a-6d890578ee4f"/>
    <w:basedOn w:val="style65"/>
    <w:next w:val="style4103"/>
    <w:link w:val="style181"/>
    <w:uiPriority w:val="30"/>
    <w:rPr>
      <w:rFonts w:ascii="Calibri" w:cs="Times New Roman" w:eastAsia="Calibri" w:hAnsi="Calibri"/>
      <w:b/>
      <w:bCs/>
      <w:i/>
      <w:iCs/>
      <w:color w:val="4f81bd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  <w:spacing w:val="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Words>594</Words>
  <Characters>3353</Characters>
  <Application>WPS Office</Application>
  <DocSecurity>0</DocSecurity>
  <Paragraphs>97</Paragraphs>
  <ScaleCrop>false</ScaleCrop>
  <LinksUpToDate>false</LinksUpToDate>
  <CharactersWithSpaces>4515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2016-12-01T18:41:00Z</dcterms:created>
  <dc:creator>N</dc:creator>
  <lastModifiedBy>Lenovo A6020a46</lastModifiedBy>
  <dcterms:modified xsi:type="dcterms:W3CDTF">2017-09-17T15:32:46Z</dcterms:modified>
  <revision>2</revision>
</coreProperties>
</file>