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424F" w:rsidRDefault="009F42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640" w:type="dxa"/>
        <w:tblLayout w:type="fixed"/>
        <w:tblLook w:val="0400" w:firstRow="0" w:lastRow="0" w:firstColumn="0" w:lastColumn="0" w:noHBand="0" w:noVBand="1"/>
      </w:tblPr>
      <w:tblGrid>
        <w:gridCol w:w="11280"/>
        <w:gridCol w:w="360"/>
      </w:tblGrid>
      <w:tr w:rsidR="009F424F">
        <w:tc>
          <w:tcPr>
            <w:tcW w:w="11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424F" w:rsidRDefault="00A85C0F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252932"/>
                <w:sz w:val="72"/>
                <w:szCs w:val="72"/>
              </w:rPr>
            </w:pPr>
            <w:r>
              <w:rPr>
                <w:rFonts w:ascii="Century Gothic" w:eastAsia="Century Gothic" w:hAnsi="Century Gothic" w:cs="Century Gothic"/>
                <w:b/>
                <w:color w:val="252932"/>
                <w:sz w:val="72"/>
                <w:szCs w:val="72"/>
              </w:rPr>
              <w:t>Kartik</w:t>
            </w:r>
            <w:r w:rsidR="00FF594E">
              <w:rPr>
                <w:rFonts w:ascii="Century Gothic" w:eastAsia="Century Gothic" w:hAnsi="Century Gothic" w:cs="Century Gothic"/>
                <w:b/>
                <w:color w:val="252932"/>
                <w:sz w:val="72"/>
                <w:szCs w:val="72"/>
              </w:rPr>
              <w:t xml:space="preserve"> Trivedi</w:t>
            </w:r>
          </w:p>
          <w:p w:rsidR="009F424F" w:rsidRDefault="00A85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252932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color w:val="252932"/>
                <w:sz w:val="32"/>
                <w:szCs w:val="32"/>
              </w:rPr>
              <w:t>Project Management Professional</w:t>
            </w:r>
          </w:p>
          <w:tbl>
            <w:tblPr>
              <w:tblStyle w:val="a0"/>
              <w:tblW w:w="11280" w:type="dxa"/>
              <w:tblLayout w:type="fixed"/>
              <w:tblLook w:val="0400" w:firstRow="0" w:lastRow="0" w:firstColumn="0" w:lastColumn="0" w:noHBand="0" w:noVBand="1"/>
            </w:tblPr>
            <w:tblGrid>
              <w:gridCol w:w="5640"/>
              <w:gridCol w:w="5640"/>
            </w:tblGrid>
            <w:tr w:rsidR="009F424F">
              <w:tc>
                <w:tcPr>
                  <w:tcW w:w="564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</w:tcPr>
                <w:p w:rsidR="009F424F" w:rsidRDefault="009F424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Style w:val="a2"/>
                    <w:tblW w:w="564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500"/>
                    <w:gridCol w:w="5140"/>
                  </w:tblGrid>
                  <w:tr w:rsidR="009F424F"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</w:tcPr>
                      <w:p w:rsidR="009F424F" w:rsidRDefault="00FF594E">
                        <w:pP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  <w:lang w:eastAsia="en-US"/>
                          </w:rPr>
                          <w:drawing>
                            <wp:inline distT="0" distB="0" distL="0" distR="0" wp14:anchorId="7BBF1295" wp14:editId="6C38C7DA">
                              <wp:extent cx="254307" cy="254455"/>
                              <wp:effectExtent l="0" t="0" r="0" b="0"/>
                              <wp:docPr id="3" name="image3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F424F" w:rsidRDefault="006D2E67" w:rsidP="006D2E67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+91 9879478724</w:t>
                        </w:r>
                      </w:p>
                    </w:tc>
                  </w:tr>
                </w:tbl>
                <w:p w:rsidR="009F424F" w:rsidRDefault="009F424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entury Gothic" w:eastAsia="Century Gothic" w:hAnsi="Century Gothic" w:cs="Century Gothic"/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Style w:val="a3"/>
                    <w:tblW w:w="5524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489"/>
                    <w:gridCol w:w="5035"/>
                  </w:tblGrid>
                  <w:tr w:rsidR="009F424F" w:rsidTr="00C015BA">
                    <w:trPr>
                      <w:trHeight w:val="199"/>
                    </w:trPr>
                    <w:tc>
                      <w:tcPr>
                        <w:tcW w:w="489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</w:tcPr>
                      <w:p w:rsidR="009F424F" w:rsidRDefault="00FF594E">
                        <w:pP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  <w:lang w:eastAsia="en-US"/>
                          </w:rPr>
                          <w:drawing>
                            <wp:inline distT="0" distB="0" distL="0" distR="0" wp14:anchorId="3B92EE8B" wp14:editId="0ED610B5">
                              <wp:extent cx="254307" cy="254455"/>
                              <wp:effectExtent l="0" t="0" r="0" b="0"/>
                              <wp:docPr id="2" name="image2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2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307" cy="254455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3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9F424F" w:rsidRDefault="006D2E67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rPr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Kartik_1961@yahoo.co.in</w:t>
                        </w:r>
                      </w:p>
                    </w:tc>
                  </w:tr>
                </w:tbl>
                <w:p w:rsidR="009F424F" w:rsidRDefault="009F424F">
                  <w:pPr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564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</w:tcPr>
                <w:p w:rsidR="009F424F" w:rsidRDefault="009F424F">
                  <w:pPr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:rsidR="009F424F" w:rsidRDefault="009F4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424F" w:rsidRDefault="009F4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</w:tbl>
    <w:p w:rsidR="006D2E67" w:rsidRPr="006D2E67" w:rsidRDefault="006D2E67" w:rsidP="006D2E67">
      <w:pPr>
        <w:pStyle w:val="HTMLPreformatted"/>
        <w:rPr>
          <w:rFonts w:ascii="Century Gothic" w:eastAsia="Century Gothic" w:hAnsi="Century Gothic" w:cs="Century Gothic"/>
          <w:color w:val="000000"/>
          <w:sz w:val="22"/>
          <w:szCs w:val="22"/>
        </w:rPr>
      </w:pPr>
      <w:bookmarkStart w:id="0" w:name="_gjdgxs" w:colFirst="0" w:colLast="0"/>
      <w:bookmarkEnd w:id="0"/>
      <w:r w:rsidRPr="006D2E67">
        <w:rPr>
          <w:rFonts w:ascii="Century Gothic" w:eastAsia="Century Gothic" w:hAnsi="Century Gothic" w:cs="Century Gothic"/>
          <w:color w:val="000000"/>
          <w:sz w:val="22"/>
          <w:szCs w:val="22"/>
        </w:rPr>
        <w:t>History of streamlining operations, increasing revenue and reducing costs to maximize business profits. Decisive and strategic leader with demonstrated track record of success in Project Management</w:t>
      </w:r>
    </w:p>
    <w:tbl>
      <w:tblPr>
        <w:tblStyle w:val="a4"/>
        <w:tblW w:w="11280" w:type="dxa"/>
        <w:tblBorders>
          <w:bottom w:val="single" w:sz="8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0680"/>
      </w:tblGrid>
      <w:tr w:rsidR="009F424F"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424F" w:rsidRDefault="00FF5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0" distR="0">
                  <wp:extent cx="368466" cy="368677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07989" w:rsidRDefault="00E07989">
            <w:pPr>
              <w:pBdr>
                <w:top w:val="nil"/>
                <w:left w:val="none" w:sz="0" w:space="8" w:color="000000"/>
                <w:bottom w:val="nil"/>
                <w:right w:val="nil"/>
                <w:between w:val="nil"/>
              </w:pBdr>
              <w:spacing w:before="90"/>
              <w:ind w:left="160"/>
              <w:rPr>
                <w:rFonts w:ascii="Century Gothic" w:eastAsia="Century Gothic" w:hAnsi="Century Gothic" w:cs="Century Gothic"/>
                <w:b/>
                <w:color w:val="252932"/>
                <w:sz w:val="32"/>
                <w:szCs w:val="32"/>
              </w:rPr>
            </w:pPr>
          </w:p>
          <w:p w:rsidR="009F424F" w:rsidRDefault="00FF594E">
            <w:pPr>
              <w:pBdr>
                <w:top w:val="nil"/>
                <w:left w:val="none" w:sz="0" w:space="8" w:color="000000"/>
                <w:bottom w:val="nil"/>
                <w:right w:val="nil"/>
                <w:between w:val="nil"/>
              </w:pBdr>
              <w:spacing w:before="90"/>
              <w:ind w:left="160"/>
              <w:rPr>
                <w:rFonts w:ascii="Century Gothic" w:eastAsia="Century Gothic" w:hAnsi="Century Gothic" w:cs="Century Gothic"/>
                <w:b/>
                <w:color w:val="252932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252932"/>
                <w:sz w:val="32"/>
                <w:szCs w:val="32"/>
              </w:rPr>
              <w:t>Skills</w:t>
            </w:r>
          </w:p>
        </w:tc>
      </w:tr>
    </w:tbl>
    <w:p w:rsidR="009F424F" w:rsidRDefault="006D2E67">
      <w:pPr>
        <w:tabs>
          <w:tab w:val="right" w:pos="11260"/>
        </w:tabs>
        <w:ind w:left="256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Project Management</w:t>
      </w:r>
      <w:r w:rsidR="00FF594E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FF594E">
        <w:rPr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FF594E">
        <w:rPr>
          <w:rFonts w:ascii="Century Gothic" w:eastAsia="Century Gothic" w:hAnsi="Century Gothic" w:cs="Century Gothic"/>
          <w:noProof/>
          <w:sz w:val="22"/>
          <w:szCs w:val="22"/>
          <w:lang w:eastAsia="en-US"/>
        </w:rPr>
        <w:drawing>
          <wp:inline distT="0" distB="0" distL="0" distR="0">
            <wp:extent cx="812419" cy="12754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F594E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9F424F" w:rsidRDefault="006D2E67">
      <w:pPr>
        <w:pBdr>
          <w:top w:val="nil"/>
          <w:left w:val="nil"/>
          <w:bottom w:val="nil"/>
          <w:right w:val="nil"/>
          <w:between w:val="nil"/>
        </w:pBdr>
        <w:tabs>
          <w:tab w:val="right" w:pos="11260"/>
        </w:tabs>
        <w:spacing w:before="100"/>
        <w:ind w:left="256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Budgeting</w:t>
      </w:r>
      <w:r w:rsidR="00FF594E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  <w:r w:rsidR="00FF594E">
        <w:rPr>
          <w:rFonts w:ascii="Century Gothic" w:eastAsia="Century Gothic" w:hAnsi="Century Gothic" w:cs="Century Gothic"/>
          <w:color w:val="000000"/>
          <w:sz w:val="22"/>
          <w:szCs w:val="22"/>
        </w:rPr>
        <w:tab/>
        <w:t xml:space="preserve"> </w:t>
      </w:r>
      <w:r w:rsidR="00FF594E">
        <w:rPr>
          <w:rFonts w:ascii="Century Gothic" w:eastAsia="Century Gothic" w:hAnsi="Century Gothic" w:cs="Century Gothic"/>
          <w:noProof/>
          <w:color w:val="000000"/>
          <w:sz w:val="22"/>
          <w:szCs w:val="22"/>
          <w:lang w:eastAsia="en-US"/>
        </w:rPr>
        <w:drawing>
          <wp:inline distT="0" distB="0" distL="0" distR="0">
            <wp:extent cx="812419" cy="12754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F594E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</w:p>
    <w:p w:rsidR="009F424F" w:rsidRDefault="006D2E67">
      <w:pPr>
        <w:pBdr>
          <w:top w:val="nil"/>
          <w:left w:val="nil"/>
          <w:bottom w:val="nil"/>
          <w:right w:val="nil"/>
          <w:between w:val="nil"/>
        </w:pBdr>
        <w:tabs>
          <w:tab w:val="right" w:pos="11260"/>
        </w:tabs>
        <w:spacing w:before="100"/>
        <w:ind w:left="256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Business</w:t>
      </w:r>
      <w:r w:rsidR="00FF594E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Development </w:t>
      </w:r>
      <w:r w:rsidR="00FF594E">
        <w:rPr>
          <w:rFonts w:ascii="Century Gothic" w:eastAsia="Century Gothic" w:hAnsi="Century Gothic" w:cs="Century Gothic"/>
          <w:color w:val="000000"/>
          <w:sz w:val="22"/>
          <w:szCs w:val="22"/>
        </w:rPr>
        <w:tab/>
        <w:t xml:space="preserve"> </w:t>
      </w:r>
      <w:r w:rsidR="00FF594E">
        <w:rPr>
          <w:rFonts w:ascii="Century Gothic" w:eastAsia="Century Gothic" w:hAnsi="Century Gothic" w:cs="Century Gothic"/>
          <w:noProof/>
          <w:color w:val="000000"/>
          <w:sz w:val="22"/>
          <w:szCs w:val="22"/>
          <w:lang w:eastAsia="en-US"/>
        </w:rPr>
        <w:drawing>
          <wp:inline distT="0" distB="0" distL="0" distR="0">
            <wp:extent cx="812419" cy="12754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F594E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</w:p>
    <w:p w:rsidR="009F424F" w:rsidRDefault="006D2E67">
      <w:pPr>
        <w:pBdr>
          <w:top w:val="nil"/>
          <w:left w:val="nil"/>
          <w:bottom w:val="nil"/>
          <w:right w:val="nil"/>
          <w:between w:val="nil"/>
        </w:pBdr>
        <w:tabs>
          <w:tab w:val="right" w:pos="11260"/>
        </w:tabs>
        <w:spacing w:before="100"/>
        <w:ind w:left="2560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Negotiations</w:t>
      </w:r>
      <w:r w:rsidR="00FF594E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  <w:r w:rsidR="00FF594E">
        <w:rPr>
          <w:rFonts w:ascii="Century Gothic" w:eastAsia="Century Gothic" w:hAnsi="Century Gothic" w:cs="Century Gothic"/>
          <w:color w:val="000000"/>
          <w:sz w:val="22"/>
          <w:szCs w:val="22"/>
        </w:rPr>
        <w:tab/>
        <w:t xml:space="preserve"> </w:t>
      </w:r>
      <w:r>
        <w:rPr>
          <w:rFonts w:ascii="Century Gothic" w:eastAsia="Century Gothic" w:hAnsi="Century Gothic" w:cs="Century Gothic"/>
          <w:noProof/>
          <w:sz w:val="22"/>
          <w:szCs w:val="22"/>
          <w:lang w:eastAsia="en-US"/>
        </w:rPr>
        <w:drawing>
          <wp:inline distT="0" distB="0" distL="0" distR="0" wp14:anchorId="60283C3C" wp14:editId="029BA211">
            <wp:extent cx="812419" cy="12754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419" cy="12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F594E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</w:p>
    <w:p w:rsidR="009F424F" w:rsidRDefault="009F424F">
      <w:pPr>
        <w:pBdr>
          <w:top w:val="nil"/>
          <w:left w:val="nil"/>
          <w:bottom w:val="nil"/>
          <w:right w:val="nil"/>
          <w:between w:val="nil"/>
        </w:pBdr>
        <w:tabs>
          <w:tab w:val="right" w:pos="11260"/>
        </w:tabs>
        <w:spacing w:before="100"/>
        <w:ind w:left="2560"/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tbl>
      <w:tblPr>
        <w:tblStyle w:val="a5"/>
        <w:tblW w:w="11764" w:type="dxa"/>
        <w:tblBorders>
          <w:bottom w:val="single" w:sz="8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11139"/>
      </w:tblGrid>
      <w:tr w:rsidR="009F424F" w:rsidTr="0061294E">
        <w:trPr>
          <w:trHeight w:val="837"/>
        </w:trPr>
        <w:tc>
          <w:tcPr>
            <w:tcW w:w="6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424F" w:rsidRDefault="00FF5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0" distR="0">
                  <wp:extent cx="368466" cy="368677"/>
                  <wp:effectExtent l="0" t="0" r="0" b="0"/>
                  <wp:docPr id="1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1294E" w:rsidRDefault="0061294E">
            <w:pPr>
              <w:pBdr>
                <w:top w:val="nil"/>
                <w:left w:val="none" w:sz="0" w:space="8" w:color="000000"/>
                <w:bottom w:val="nil"/>
                <w:right w:val="nil"/>
                <w:between w:val="nil"/>
              </w:pBdr>
              <w:spacing w:before="90"/>
              <w:ind w:left="160"/>
              <w:rPr>
                <w:rFonts w:ascii="Century Gothic" w:eastAsia="Century Gothic" w:hAnsi="Century Gothic" w:cs="Century Gothic"/>
                <w:b/>
                <w:color w:val="252932"/>
                <w:sz w:val="32"/>
                <w:szCs w:val="32"/>
              </w:rPr>
            </w:pPr>
          </w:p>
          <w:p w:rsidR="009F424F" w:rsidRDefault="00FF594E">
            <w:pPr>
              <w:pBdr>
                <w:top w:val="nil"/>
                <w:left w:val="none" w:sz="0" w:space="8" w:color="000000"/>
                <w:bottom w:val="nil"/>
                <w:right w:val="nil"/>
                <w:between w:val="nil"/>
              </w:pBdr>
              <w:spacing w:before="90"/>
              <w:ind w:left="160"/>
              <w:rPr>
                <w:rFonts w:ascii="Century Gothic" w:eastAsia="Century Gothic" w:hAnsi="Century Gothic" w:cs="Century Gothic"/>
                <w:b/>
                <w:color w:val="252932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252932"/>
                <w:sz w:val="32"/>
                <w:szCs w:val="32"/>
              </w:rPr>
              <w:t>Work History</w:t>
            </w:r>
          </w:p>
        </w:tc>
      </w:tr>
    </w:tbl>
    <w:p w:rsidR="009F424F" w:rsidRDefault="009F42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b/>
          <w:color w:val="252932"/>
          <w:sz w:val="32"/>
          <w:szCs w:val="32"/>
        </w:rPr>
      </w:pPr>
    </w:p>
    <w:tbl>
      <w:tblPr>
        <w:tblStyle w:val="a6"/>
        <w:tblW w:w="11280" w:type="dxa"/>
        <w:tblLayout w:type="fixed"/>
        <w:tblLook w:val="0400" w:firstRow="0" w:lastRow="0" w:firstColumn="0" w:lastColumn="0" w:noHBand="0" w:noVBand="1"/>
      </w:tblPr>
      <w:tblGrid>
        <w:gridCol w:w="2550"/>
        <w:gridCol w:w="8730"/>
      </w:tblGrid>
      <w:tr w:rsidR="00267976" w:rsidTr="00982DD0"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</w:tcPr>
          <w:p w:rsidR="00267976" w:rsidRDefault="005B7D74" w:rsidP="00267976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 w:rsidRPr="005B7D74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Dec-18 to Feb-20</w:t>
            </w: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:rsidR="005B7D74" w:rsidRDefault="005B7D74" w:rsidP="005B7D74">
            <w:pPr>
              <w:pStyle w:val="HTMLPreformatted"/>
            </w:pPr>
            <w:r w:rsidRPr="005B7D74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Chief Executive Officer</w:t>
            </w:r>
            <w:r>
              <w:t xml:space="preserve"> </w:t>
            </w:r>
          </w:p>
          <w:p w:rsidR="00267976" w:rsidRPr="005B7D74" w:rsidRDefault="00805D1A" w:rsidP="005B7D74">
            <w:pPr>
              <w:pStyle w:val="HTMLPreformatted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  <w:lang w:val="en-US"/>
              </w:rPr>
              <w:t>MCCL(Al Manarah Group),</w:t>
            </w:r>
            <w:r w:rsidR="005B7D74" w:rsidRPr="005B7D74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  <w:lang w:val="en-US"/>
              </w:rPr>
              <w:t xml:space="preserve"> Al Juba</w:t>
            </w:r>
            <w:r w:rsidR="005B7D74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  <w:lang w:val="en-US"/>
              </w:rPr>
              <w:t>il, KSA</w:t>
            </w:r>
          </w:p>
          <w:p w:rsidR="00B06C4B" w:rsidRPr="00B06C4B" w:rsidRDefault="00B06C4B" w:rsidP="00B06C4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</w:rPr>
              <w:t>Overall Company Administration/Business development/Finance/Projects for Aramco Shutdowns/ Projects and Sabic projects (Marjan/Khurais/Jizan/Safania/Abu Ali)</w:t>
            </w:r>
          </w:p>
          <w:p w:rsidR="00B06C4B" w:rsidRPr="00B06C4B" w:rsidRDefault="00B06C4B" w:rsidP="00B06C4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</w:rPr>
              <w:t>Coached and guided senior managers to improve effectiveness and policy enforcement, resulting in improved employee job satisfaction and higher performance levels.</w:t>
            </w:r>
          </w:p>
          <w:p w:rsidR="00267976" w:rsidRPr="00267976" w:rsidRDefault="00B06C4B" w:rsidP="00B06C4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</w:rPr>
              <w:t>Prepared organization for forecasted demand levels through effective operational planning.</w:t>
            </w:r>
          </w:p>
        </w:tc>
      </w:tr>
      <w:tr w:rsidR="009F424F" w:rsidTr="00B06C4B">
        <w:trPr>
          <w:trHeight w:val="1360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</w:tcPr>
          <w:p w:rsidR="00B06C4B" w:rsidRPr="00B06C4B" w:rsidRDefault="00B06C4B" w:rsidP="00B06C4B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</w:p>
          <w:p w:rsidR="009F424F" w:rsidRDefault="00B06C4B" w:rsidP="00B06C4B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J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ul-</w:t>
            </w: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16 to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</w:t>
            </w: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Dec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-</w:t>
            </w: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:rsidR="009F424F" w:rsidRDefault="00B06C4B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Director</w:t>
            </w:r>
            <w:r w:rsidR="00805D1A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-Projects and Plant Service</w:t>
            </w: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 xml:space="preserve"> </w:t>
            </w:r>
          </w:p>
          <w:p w:rsidR="00B06C4B" w:rsidRPr="00B06C4B" w:rsidRDefault="00B06C4B" w:rsidP="00B06C4B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Sen</w:t>
            </w:r>
            <w:r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dan International Company Al Jub</w:t>
            </w:r>
            <w:r w:rsidRPr="00B06C4B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ail,</w:t>
            </w:r>
            <w:r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 xml:space="preserve"> </w:t>
            </w:r>
            <w:r w:rsidRPr="00B06C4B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KSA</w:t>
            </w:r>
          </w:p>
          <w:p w:rsidR="00B06C4B" w:rsidRPr="00B06C4B" w:rsidRDefault="00B06C4B" w:rsidP="00B06C4B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Oversaw business operations and produced updated status reports outlining each project to meet milestones.</w:t>
            </w:r>
          </w:p>
          <w:p w:rsidR="00B06C4B" w:rsidRPr="00B06C4B" w:rsidRDefault="00B06C4B" w:rsidP="00B06C4B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Hired and managed consultants, contractors and sub-contractors to complete project tasks.</w:t>
            </w:r>
          </w:p>
          <w:p w:rsidR="009F424F" w:rsidRDefault="00B06C4B" w:rsidP="00B06C4B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Orchestrated wide range of projects, improvement strategies, changes implementation, new revenue stream establishment, and creative marketing and advertising.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Coordination</w:t>
            </w:r>
            <w:r w:rsidR="00FF5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with vendors to ensure timely </w:t>
            </w:r>
            <w:r w:rsidR="00FF5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lastRenderedPageBreak/>
              <w:t>submission/amendment of bank guarantees/performance security</w:t>
            </w:r>
          </w:p>
          <w:p w:rsidR="00B06C4B" w:rsidRPr="00B06C4B" w:rsidRDefault="00B06C4B" w:rsidP="00B06C4B">
            <w:pPr>
              <w:numPr>
                <w:ilvl w:val="0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Projects:</w:t>
            </w:r>
          </w:p>
          <w:p w:rsidR="00B06C4B" w:rsidRPr="00B06C4B" w:rsidRDefault="00B06C4B" w:rsidP="00B06C4B">
            <w:pPr>
              <w:numPr>
                <w:ilvl w:val="1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Drip Vessel replacement /Structure modification/Piping Modifications, Sharq (Sabic)</w:t>
            </w:r>
          </w:p>
          <w:p w:rsidR="00B06C4B" w:rsidRPr="00B06C4B" w:rsidRDefault="00B06C4B" w:rsidP="00B06C4B">
            <w:pPr>
              <w:numPr>
                <w:ilvl w:val="1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Quench Filter Improvement (Olephin III Plant) Petrokemya, Sabic</w:t>
            </w:r>
          </w:p>
          <w:p w:rsidR="00B06C4B" w:rsidRPr="00B06C4B" w:rsidRDefault="00B06C4B" w:rsidP="00B06C4B">
            <w:pPr>
              <w:numPr>
                <w:ilvl w:val="1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EO-EG Tie-ins Projects United, Sabic</w:t>
            </w:r>
          </w:p>
          <w:p w:rsidR="009F424F" w:rsidRDefault="00B06C4B" w:rsidP="00B06C4B">
            <w:pPr>
              <w:numPr>
                <w:ilvl w:val="1"/>
                <w:numId w:val="1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Well head Tie-in Project, Saudi Aramco (Udhelia and Uthmania region)</w:t>
            </w:r>
          </w:p>
        </w:tc>
      </w:tr>
    </w:tbl>
    <w:p w:rsidR="009F424F" w:rsidRDefault="009F42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tbl>
      <w:tblPr>
        <w:tblStyle w:val="a7"/>
        <w:tblW w:w="10979" w:type="dxa"/>
        <w:tblLayout w:type="fixed"/>
        <w:tblLook w:val="04A0" w:firstRow="1" w:lastRow="0" w:firstColumn="1" w:lastColumn="0" w:noHBand="0" w:noVBand="1"/>
      </w:tblPr>
      <w:tblGrid>
        <w:gridCol w:w="2481"/>
        <w:gridCol w:w="8498"/>
      </w:tblGrid>
      <w:tr w:rsidR="00B06C4B" w:rsidTr="0061294E">
        <w:trPr>
          <w:trHeight w:val="2192"/>
        </w:trPr>
        <w:tc>
          <w:tcPr>
            <w:tcW w:w="2481" w:type="dxa"/>
          </w:tcPr>
          <w:p w:rsidR="00B06C4B" w:rsidRDefault="00B06C4B" w:rsidP="00DF6A6A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Sep-13 to May-16</w:t>
            </w:r>
          </w:p>
        </w:tc>
        <w:tc>
          <w:tcPr>
            <w:tcW w:w="8498" w:type="dxa"/>
          </w:tcPr>
          <w:p w:rsidR="00B06C4B" w:rsidRDefault="00B06C4B" w:rsidP="00DF6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</w:pP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 xml:space="preserve">General Manager  </w:t>
            </w:r>
          </w:p>
          <w:p w:rsidR="00B06C4B" w:rsidRPr="00B06C4B" w:rsidRDefault="00B06C4B" w:rsidP="00DF6A6A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 xml:space="preserve">New Age/Pure world Company Abu Dhabi, </w:t>
            </w:r>
            <w:r w:rsidR="00ED227B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UAE</w:t>
            </w:r>
          </w:p>
          <w:p w:rsidR="00B06C4B" w:rsidRPr="00B06C4B" w:rsidRDefault="00B06C4B" w:rsidP="00DF6A6A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Established and administered annual budget with controls to prevent overages, minimize burn rate and support sustainability objectives.</w:t>
            </w:r>
          </w:p>
          <w:p w:rsidR="00B06C4B" w:rsidRPr="00B06C4B" w:rsidRDefault="00B06C4B" w:rsidP="00DF6A6A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Drove year-over-year business growth while leading operations, strategic vision and long-range planning.</w:t>
            </w:r>
          </w:p>
          <w:p w:rsidR="00B06C4B" w:rsidRPr="00B06C4B" w:rsidRDefault="00B06C4B" w:rsidP="00DF6A6A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Organized budgets, oversaw P&amp;Ls and achieved margin targets consistently to stay on track with growth plans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.</w:t>
            </w:r>
          </w:p>
          <w:p w:rsidR="00B06C4B" w:rsidRPr="00B06C4B" w:rsidRDefault="00B06C4B" w:rsidP="00DF6A6A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Projects:</w:t>
            </w:r>
          </w:p>
          <w:p w:rsidR="00B06C4B" w:rsidRPr="00B06C4B" w:rsidRDefault="00B06C4B" w:rsidP="00DF6A6A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Fire Fighting Shutdown jobs, Taqreer Refinery, Abu Dhabi</w:t>
            </w:r>
          </w:p>
          <w:p w:rsidR="00B06C4B" w:rsidRPr="00B06C4B" w:rsidRDefault="00B06C4B" w:rsidP="00DF6A6A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IRP-2 project, Taqreer Refinery, Abu Dhabi</w:t>
            </w:r>
          </w:p>
          <w:p w:rsidR="00B06C4B" w:rsidRPr="00B06C4B" w:rsidRDefault="00B06C4B" w:rsidP="00DF6A6A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ZADCO shutdown jobs, Abu Dhabi</w:t>
            </w:r>
          </w:p>
          <w:p w:rsidR="00B06C4B" w:rsidRDefault="00B06C4B" w:rsidP="00DF6A6A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Fire Fighting EPC projects across UAE</w:t>
            </w:r>
          </w:p>
          <w:p w:rsidR="00B06C4B" w:rsidRDefault="00B06C4B" w:rsidP="00DF6A6A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left="300" w:right="300"/>
              <w:rPr>
                <w:color w:val="000000"/>
                <w:sz w:val="22"/>
                <w:szCs w:val="22"/>
              </w:rPr>
            </w:pPr>
          </w:p>
        </w:tc>
      </w:tr>
      <w:tr w:rsidR="009F424F" w:rsidTr="0061294E">
        <w:tblPrEx>
          <w:tblLook w:val="0400" w:firstRow="0" w:lastRow="0" w:firstColumn="0" w:lastColumn="0" w:noHBand="0" w:noVBand="1"/>
        </w:tblPrEx>
        <w:trPr>
          <w:trHeight w:val="2192"/>
        </w:trPr>
        <w:tc>
          <w:tcPr>
            <w:tcW w:w="2481" w:type="dxa"/>
            <w:tcMar>
              <w:top w:w="200" w:type="dxa"/>
              <w:left w:w="0" w:type="dxa"/>
              <w:bottom w:w="0" w:type="dxa"/>
              <w:right w:w="150" w:type="dxa"/>
            </w:tcMar>
          </w:tcPr>
          <w:p w:rsidR="009F424F" w:rsidRDefault="00B06C4B" w:rsidP="00B06C4B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Nov-09 to Aug-13</w:t>
            </w:r>
          </w:p>
        </w:tc>
        <w:tc>
          <w:tcPr>
            <w:tcW w:w="8498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:rsidR="00B06C4B" w:rsidRDefault="00B06C4B" w:rsidP="00B06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</w:pP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 xml:space="preserve">General Manager  </w:t>
            </w:r>
          </w:p>
          <w:p w:rsidR="00B06C4B" w:rsidRPr="00B06C4B" w:rsidRDefault="00B06C4B" w:rsidP="00B06C4B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Abdullah Al Barrak &amp; Sons</w:t>
            </w:r>
            <w:r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,</w:t>
            </w:r>
            <w:r w:rsidRPr="00B06C4B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 xml:space="preserve"> Al Jubail</w:t>
            </w:r>
            <w:r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 xml:space="preserve"> Company, KSA</w:t>
            </w:r>
          </w:p>
          <w:p w:rsidR="00B06C4B" w:rsidRPr="00B06C4B" w:rsidRDefault="00B06C4B" w:rsidP="00B06C4B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Established and administered annual budget with controls to prevent overages, minimize burn rate and support sustainability objectives.</w:t>
            </w:r>
          </w:p>
          <w:p w:rsidR="00B06C4B" w:rsidRPr="00B06C4B" w:rsidRDefault="00B06C4B" w:rsidP="00B06C4B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Drove year-over-year business growth while leading operations, strategic vision and long-range planning.</w:t>
            </w:r>
          </w:p>
          <w:p w:rsidR="00B06C4B" w:rsidRDefault="00B06C4B" w:rsidP="00B06C4B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Developed value-added solutions and approaches by leveraging trends in customer marketplaces and industries.</w:t>
            </w:r>
          </w:p>
          <w:p w:rsidR="00B06C4B" w:rsidRPr="00B06C4B" w:rsidRDefault="00B06C4B" w:rsidP="00B06C4B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Projects:</w:t>
            </w:r>
          </w:p>
          <w:p w:rsidR="00B06C4B" w:rsidRPr="00B06C4B" w:rsidRDefault="00B06C4B" w:rsidP="00B06C4B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Al Razi-2 and Al Razi-3 Shutdown jobs, Sabic</w:t>
            </w:r>
          </w:p>
          <w:p w:rsidR="00B06C4B" w:rsidRPr="00B06C4B" w:rsidRDefault="00B06C4B" w:rsidP="00B06C4B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Major Turn Around of Saudi Kayan, Sabic</w:t>
            </w:r>
          </w:p>
          <w:p w:rsidR="00B06C4B" w:rsidRPr="00B06C4B" w:rsidRDefault="00B06C4B" w:rsidP="00B06C4B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Heat Exchanger jobs, Petrokemya, Sabic</w:t>
            </w:r>
          </w:p>
          <w:p w:rsidR="00B06C4B" w:rsidRPr="00B06C4B" w:rsidRDefault="00B06C4B" w:rsidP="00B06C4B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GOSP-2,3 and 5 Shutdown jobs, Armco</w:t>
            </w:r>
          </w:p>
          <w:p w:rsidR="00B06C4B" w:rsidRPr="00B06C4B" w:rsidRDefault="00B06C4B" w:rsidP="00B06C4B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Well head Tie-in Project, Saudi Aramco (Udhelia region)</w:t>
            </w:r>
          </w:p>
          <w:p w:rsidR="009F424F" w:rsidRDefault="009F424F" w:rsidP="00B06C4B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left="300" w:right="300"/>
              <w:rPr>
                <w:color w:val="000000"/>
                <w:sz w:val="22"/>
                <w:szCs w:val="22"/>
              </w:rPr>
            </w:pPr>
          </w:p>
        </w:tc>
      </w:tr>
      <w:tr w:rsidR="00000DD7" w:rsidTr="0061294E">
        <w:trPr>
          <w:trHeight w:val="2192"/>
        </w:trPr>
        <w:tc>
          <w:tcPr>
            <w:tcW w:w="2481" w:type="dxa"/>
          </w:tcPr>
          <w:p w:rsidR="00000DD7" w:rsidRDefault="00000DD7" w:rsidP="00DF6A6A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 w:rsidRPr="00000DD7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Sep-07 to Nov-09</w:t>
            </w:r>
          </w:p>
        </w:tc>
        <w:tc>
          <w:tcPr>
            <w:tcW w:w="8498" w:type="dxa"/>
          </w:tcPr>
          <w:p w:rsidR="00000DD7" w:rsidRDefault="00000DD7" w:rsidP="00000DD7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</w:pPr>
            <w:r w:rsidRPr="00000DD7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 xml:space="preserve">Project Manager </w:t>
            </w:r>
          </w:p>
          <w:p w:rsidR="00000DD7" w:rsidRPr="00000DD7" w:rsidRDefault="00000DD7" w:rsidP="00000DD7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Qatar Constructions and Engg. Co. RLIC Doha, Qatar</w:t>
            </w:r>
          </w:p>
          <w:p w:rsidR="00000DD7" w:rsidRPr="00000DD7" w:rsidRDefault="00000DD7" w:rsidP="00000DD7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Fostered relationships with vendors to foster positive working relationships.</w:t>
            </w:r>
          </w:p>
          <w:p w:rsidR="00000DD7" w:rsidRPr="00000DD7" w:rsidRDefault="00000DD7" w:rsidP="00000DD7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Reined in project costs while meeting key milestones.</w:t>
            </w:r>
          </w:p>
          <w:p w:rsidR="00000DD7" w:rsidRDefault="00000DD7" w:rsidP="00000DD7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Developed and initiated projects, managed costs, and monitored performance.</w:t>
            </w:r>
          </w:p>
          <w:p w:rsidR="00000DD7" w:rsidRPr="00B06C4B" w:rsidRDefault="00000DD7" w:rsidP="00000DD7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Projects:</w:t>
            </w:r>
          </w:p>
          <w:p w:rsidR="00000DD7" w:rsidRDefault="00000DD7" w:rsidP="00000DD7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Low Sulphur Condensate Tank Farm Project (Green Field + Brown Field), Dolphin Energy/JGC</w:t>
            </w:r>
          </w:p>
        </w:tc>
      </w:tr>
      <w:tr w:rsidR="00000DD7" w:rsidTr="0061294E">
        <w:trPr>
          <w:trHeight w:val="2192"/>
        </w:trPr>
        <w:tc>
          <w:tcPr>
            <w:tcW w:w="2481" w:type="dxa"/>
          </w:tcPr>
          <w:p w:rsidR="00000DD7" w:rsidRDefault="00000DD7" w:rsidP="00000DD7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lastRenderedPageBreak/>
              <w:t>Feb</w:t>
            </w: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-0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5 to Aug-07</w:t>
            </w:r>
          </w:p>
        </w:tc>
        <w:tc>
          <w:tcPr>
            <w:tcW w:w="8498" w:type="dxa"/>
          </w:tcPr>
          <w:p w:rsidR="00000DD7" w:rsidRDefault="00000DD7" w:rsidP="00DF6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</w:pPr>
            <w:r w:rsidRPr="00000DD7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Project</w:t>
            </w: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 xml:space="preserve"> Manager  </w:t>
            </w:r>
          </w:p>
          <w:p w:rsidR="00000DD7" w:rsidRPr="00B06C4B" w:rsidRDefault="00000DD7" w:rsidP="00DF6A6A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Saudi Bin Laden Group (PCM Division)</w:t>
            </w:r>
            <w:r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,</w:t>
            </w:r>
            <w:r w:rsidRPr="00000DD7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 xml:space="preserve"> Yanbu</w:t>
            </w:r>
            <w:r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, KSA</w:t>
            </w:r>
          </w:p>
          <w:p w:rsidR="00000DD7" w:rsidRPr="00000DD7" w:rsidRDefault="00000DD7" w:rsidP="00000DD7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Reined in project costs while meeting key milestones.</w:t>
            </w:r>
          </w:p>
          <w:p w:rsidR="00000DD7" w:rsidRPr="00000DD7" w:rsidRDefault="00000DD7" w:rsidP="00000DD7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Fostered relationships with vendors to foster positive working relationships.</w:t>
            </w:r>
          </w:p>
          <w:p w:rsidR="00000DD7" w:rsidRDefault="00000DD7" w:rsidP="00000DD7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Updated operational methods, oversaw accounting procedures, tracked information and compiled data to improve efficiency.</w:t>
            </w:r>
          </w:p>
          <w:p w:rsidR="00000DD7" w:rsidRPr="00B06C4B" w:rsidRDefault="00000DD7" w:rsidP="00DF6A6A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Projects:</w:t>
            </w:r>
          </w:p>
          <w:p w:rsidR="00000DD7" w:rsidRPr="00000DD7" w:rsidRDefault="00000DD7" w:rsidP="00000DD7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K002/K007 YANSAB/Fluor Arabia Projects, Yanbu, Saudi Arabia</w:t>
            </w:r>
          </w:p>
          <w:p w:rsidR="00000DD7" w:rsidRDefault="00000DD7" w:rsidP="00000DD7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000DD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Mechanical Piping/FRP piping/rotating equipment/ Static Equipment/Civil works </w:t>
            </w:r>
          </w:p>
          <w:p w:rsidR="00000DD7" w:rsidRDefault="00000DD7" w:rsidP="00000DD7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left="1222" w:right="300"/>
              <w:rPr>
                <w:color w:val="000000"/>
                <w:sz w:val="22"/>
                <w:szCs w:val="22"/>
              </w:rPr>
            </w:pPr>
          </w:p>
        </w:tc>
      </w:tr>
      <w:tr w:rsidR="00000DD7" w:rsidTr="0061294E">
        <w:trPr>
          <w:trHeight w:val="2192"/>
        </w:trPr>
        <w:tc>
          <w:tcPr>
            <w:tcW w:w="2481" w:type="dxa"/>
          </w:tcPr>
          <w:p w:rsidR="00000DD7" w:rsidRDefault="0061294E" w:rsidP="0061294E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Mar</w:t>
            </w:r>
            <w:r w:rsidR="00000DD7" w:rsidRPr="00B06C4B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94</w:t>
            </w:r>
            <w:r w:rsidR="00000DD7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to A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pr</w:t>
            </w:r>
            <w:r w:rsidR="00000DD7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04</w:t>
            </w:r>
          </w:p>
        </w:tc>
        <w:tc>
          <w:tcPr>
            <w:tcW w:w="8498" w:type="dxa"/>
          </w:tcPr>
          <w:p w:rsidR="0061294E" w:rsidRDefault="0061294E" w:rsidP="00DF6A6A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</w:pPr>
            <w:r w:rsidRPr="0061294E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 xml:space="preserve">General Manager  </w:t>
            </w:r>
          </w:p>
          <w:p w:rsidR="0061294E" w:rsidRDefault="0061294E" w:rsidP="0061294E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Triveni Engineers &amp; Contractors Ahmedabad, Gujarat</w:t>
            </w:r>
          </w:p>
          <w:p w:rsidR="0061294E" w:rsidRPr="0061294E" w:rsidRDefault="0061294E" w:rsidP="0061294E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Drove year-over-year business growth while leading operations, strategic vision and long-range planning.</w:t>
            </w:r>
          </w:p>
          <w:p w:rsidR="0061294E" w:rsidRPr="0061294E" w:rsidRDefault="0061294E" w:rsidP="0061294E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Enhanced operational efficiency and productivity by managing budgets, accounts and costs.</w:t>
            </w:r>
          </w:p>
          <w:p w:rsidR="0061294E" w:rsidRDefault="0061294E" w:rsidP="0061294E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Launched new, robust business management software system, resulting in improved operational insight and planning.</w:t>
            </w:r>
          </w:p>
          <w:p w:rsidR="00000DD7" w:rsidRPr="00B06C4B" w:rsidRDefault="00000DD7" w:rsidP="0061294E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Projects:</w:t>
            </w:r>
          </w:p>
          <w:p w:rsidR="0061294E" w:rsidRPr="0061294E" w:rsidRDefault="0061294E" w:rsidP="0061294E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Shutdown jobs at VC/PVC plants, GOP plant, Xylene, DMT plant, Acrylic Fiber Plant, DSAF plant, PP plant, Indian Petro Chemicals Limited, Vadodara</w:t>
            </w:r>
          </w:p>
          <w:p w:rsidR="0061294E" w:rsidRPr="0061294E" w:rsidRDefault="0061294E" w:rsidP="0061294E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Shutdown jobs at Chloro-Methane</w:t>
            </w:r>
            <w:r w:rsidR="00ED227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</w:t>
            </w:r>
            <w:r w:rsidR="0071559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plant, Caustic Soda plants, sodium Cyanide </w:t>
            </w:r>
            <w:bookmarkStart w:id="1" w:name="_GoBack"/>
            <w:bookmarkEnd w:id="1"/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plant, GACL, Vadodara</w:t>
            </w:r>
          </w:p>
          <w:p w:rsidR="0061294E" w:rsidRPr="0061294E" w:rsidRDefault="0061294E" w:rsidP="0061294E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Shutdown jobs at Power plan, GEB, Vanakbori</w:t>
            </w:r>
          </w:p>
          <w:p w:rsidR="0061294E" w:rsidRPr="0061294E" w:rsidRDefault="0061294E" w:rsidP="0061294E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Shutdown jobs at Nylon-6 plant, Sulphur Plant, GSFC, Vadodara</w:t>
            </w:r>
          </w:p>
          <w:p w:rsidR="00000DD7" w:rsidRPr="0061294E" w:rsidRDefault="0061294E" w:rsidP="0061294E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Shutdown jobs of CW pumps, GNFC, Bharuch</w:t>
            </w:r>
          </w:p>
          <w:p w:rsidR="0061294E" w:rsidRDefault="0061294E" w:rsidP="0061294E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left="1222" w:right="300"/>
              <w:rPr>
                <w:color w:val="000000"/>
                <w:sz w:val="22"/>
                <w:szCs w:val="22"/>
              </w:rPr>
            </w:pPr>
          </w:p>
        </w:tc>
      </w:tr>
      <w:tr w:rsidR="0061294E" w:rsidTr="0061294E">
        <w:trPr>
          <w:trHeight w:val="2192"/>
        </w:trPr>
        <w:tc>
          <w:tcPr>
            <w:tcW w:w="2481" w:type="dxa"/>
          </w:tcPr>
          <w:p w:rsidR="0061294E" w:rsidRDefault="0061294E" w:rsidP="00DF6A6A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Apr-81 to Mar</w:t>
            </w:r>
            <w:r w:rsidRPr="00B06C4B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-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8498" w:type="dxa"/>
          </w:tcPr>
          <w:p w:rsidR="0061294E" w:rsidRDefault="0061294E" w:rsidP="00DF6A6A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</w:pPr>
            <w:r w:rsidRPr="0061294E"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 xml:space="preserve">Deputy Manager </w:t>
            </w:r>
          </w:p>
          <w:p w:rsidR="0061294E" w:rsidRPr="0061294E" w:rsidRDefault="0061294E" w:rsidP="0061294E">
            <w:p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Kirloskar Brothers Limited Ahmedabad, Gujarat</w:t>
            </w:r>
          </w:p>
          <w:p w:rsidR="0061294E" w:rsidRPr="0061294E" w:rsidRDefault="0061294E" w:rsidP="0061294E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Set, enforced and optimized internal policies to maintain responsiveness to demands.</w:t>
            </w:r>
          </w:p>
          <w:p w:rsidR="0061294E" w:rsidRDefault="0061294E" w:rsidP="0061294E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Assessed supplier quality to maintain tight cost controls and maximize business operational performance.</w:t>
            </w:r>
          </w:p>
          <w:p w:rsidR="0061294E" w:rsidRPr="00B06C4B" w:rsidRDefault="0061294E" w:rsidP="0061294E">
            <w:pPr>
              <w:numPr>
                <w:ilvl w:val="0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B06C4B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Projects:</w:t>
            </w:r>
          </w:p>
          <w:p w:rsidR="0061294E" w:rsidRDefault="0061294E" w:rsidP="0061294E">
            <w:pPr>
              <w:numPr>
                <w:ilvl w:val="1"/>
                <w:numId w:val="2"/>
              </w:numPr>
              <w:pBdr>
                <w:top w:val="nil"/>
                <w:left w:val="none" w:sz="0" w:space="3" w:color="000000"/>
                <w:bottom w:val="nil"/>
                <w:right w:val="nil"/>
                <w:between w:val="nil"/>
              </w:pBdr>
              <w:ind w:right="300"/>
              <w:rPr>
                <w:color w:val="000000"/>
                <w:sz w:val="22"/>
                <w:szCs w:val="22"/>
              </w:rPr>
            </w:pPr>
            <w:r w:rsidRPr="0061294E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EPC projects for pumping stations/plants</w:t>
            </w:r>
          </w:p>
        </w:tc>
      </w:tr>
    </w:tbl>
    <w:p w:rsidR="009F424F" w:rsidRDefault="009F42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tbl>
      <w:tblPr>
        <w:tblStyle w:val="a8"/>
        <w:tblW w:w="11280" w:type="dxa"/>
        <w:tblBorders>
          <w:bottom w:val="single" w:sz="8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0680"/>
      </w:tblGrid>
      <w:tr w:rsidR="009F424F"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F424F" w:rsidRDefault="00FF5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000000"/>
                <w:sz w:val="22"/>
                <w:szCs w:val="22"/>
                <w:lang w:eastAsia="en-US"/>
              </w:rPr>
              <w:drawing>
                <wp:inline distT="0" distB="0" distL="0" distR="0" wp14:anchorId="66FB7137" wp14:editId="57333407">
                  <wp:extent cx="368466" cy="368677"/>
                  <wp:effectExtent l="0" t="0" r="0" b="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66" cy="3686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1294E" w:rsidRDefault="0061294E">
            <w:pPr>
              <w:pBdr>
                <w:top w:val="nil"/>
                <w:left w:val="none" w:sz="0" w:space="8" w:color="000000"/>
                <w:bottom w:val="nil"/>
                <w:right w:val="nil"/>
                <w:between w:val="nil"/>
              </w:pBdr>
              <w:spacing w:before="90"/>
              <w:ind w:left="160"/>
              <w:rPr>
                <w:rFonts w:ascii="Century Gothic" w:eastAsia="Century Gothic" w:hAnsi="Century Gothic" w:cs="Century Gothic"/>
                <w:b/>
                <w:color w:val="252932"/>
                <w:sz w:val="32"/>
                <w:szCs w:val="32"/>
              </w:rPr>
            </w:pPr>
          </w:p>
          <w:p w:rsidR="009F424F" w:rsidRDefault="00FF594E">
            <w:pPr>
              <w:pBdr>
                <w:top w:val="nil"/>
                <w:left w:val="none" w:sz="0" w:space="8" w:color="000000"/>
                <w:bottom w:val="nil"/>
                <w:right w:val="nil"/>
                <w:between w:val="nil"/>
              </w:pBdr>
              <w:spacing w:before="90"/>
              <w:ind w:left="160"/>
              <w:rPr>
                <w:rFonts w:ascii="Century Gothic" w:eastAsia="Century Gothic" w:hAnsi="Century Gothic" w:cs="Century Gothic"/>
                <w:b/>
                <w:color w:val="252932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b/>
                <w:color w:val="252932"/>
                <w:sz w:val="32"/>
                <w:szCs w:val="32"/>
              </w:rPr>
              <w:t>Education</w:t>
            </w:r>
          </w:p>
        </w:tc>
      </w:tr>
    </w:tbl>
    <w:tbl>
      <w:tblPr>
        <w:tblStyle w:val="a9"/>
        <w:tblW w:w="11280" w:type="dxa"/>
        <w:tblLayout w:type="fixed"/>
        <w:tblLook w:val="0400" w:firstRow="0" w:lastRow="0" w:firstColumn="0" w:lastColumn="0" w:noHBand="0" w:noVBand="1"/>
      </w:tblPr>
      <w:tblGrid>
        <w:gridCol w:w="2550"/>
        <w:gridCol w:w="8730"/>
      </w:tblGrid>
      <w:tr w:rsidR="009F424F"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</w:tcPr>
          <w:p w:rsidR="009F424F" w:rsidRDefault="009F424F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color w:val="000000"/>
                <w:sz w:val="4"/>
                <w:szCs w:val="4"/>
              </w:rPr>
            </w:pP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:rsidR="009F424F" w:rsidRDefault="00FF594E">
            <w:pPr>
              <w:pBdr>
                <w:top w:val="nil"/>
                <w:left w:val="nil"/>
                <w:bottom w:val="nil"/>
                <w:right w:val="none" w:sz="0" w:space="0" w:color="000000"/>
                <w:between w:val="nil"/>
              </w:pBdr>
              <w:ind w:right="450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Bachelor of Engineering: Mechanical Engineering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</w:t>
            </w:r>
          </w:p>
          <w:p w:rsidR="009F424F" w:rsidRDefault="0061294E" w:rsidP="00612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 xml:space="preserve">Gujarat </w:t>
            </w:r>
            <w:r w:rsidR="00FF594E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 xml:space="preserve"> University - Ahmedabad</w:t>
            </w:r>
          </w:p>
        </w:tc>
      </w:tr>
    </w:tbl>
    <w:p w:rsidR="009F424F" w:rsidRDefault="009F42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i/>
          <w:color w:val="000000"/>
          <w:sz w:val="22"/>
          <w:szCs w:val="22"/>
        </w:rPr>
      </w:pPr>
    </w:p>
    <w:p w:rsidR="009F424F" w:rsidRDefault="009F424F">
      <w:pPr>
        <w:rPr>
          <w:rFonts w:ascii="Century Gothic" w:eastAsia="Century Gothic" w:hAnsi="Century Gothic" w:cs="Century Gothic"/>
          <w:sz w:val="22"/>
          <w:szCs w:val="22"/>
        </w:rPr>
      </w:pPr>
    </w:p>
    <w:sectPr w:rsidR="009F424F" w:rsidSect="00E07989">
      <w:headerReference w:type="default" r:id="rId14"/>
      <w:footerReference w:type="default" r:id="rId15"/>
      <w:pgSz w:w="12240" w:h="15840"/>
      <w:pgMar w:top="480" w:right="480" w:bottom="480" w:left="4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0DF" w:rsidRDefault="002550DF">
      <w:r>
        <w:separator/>
      </w:r>
    </w:p>
  </w:endnote>
  <w:endnote w:type="continuationSeparator" w:id="0">
    <w:p w:rsidR="002550DF" w:rsidRDefault="0025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24F" w:rsidRDefault="00FF594E">
    <w:pPr>
      <w:spacing w:line="20" w:lineRule="auto"/>
    </w:pPr>
    <w:r>
      <w:rPr>
        <w:color w:val="FFFFFF"/>
        <w:sz w:val="2"/>
        <w:szCs w:val="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0DF" w:rsidRDefault="002550DF">
      <w:r>
        <w:separator/>
      </w:r>
    </w:p>
  </w:footnote>
  <w:footnote w:type="continuationSeparator" w:id="0">
    <w:p w:rsidR="002550DF" w:rsidRDefault="002550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24F" w:rsidRDefault="00FF594E">
    <w:pPr>
      <w:spacing w:line="20" w:lineRule="auto"/>
    </w:pPr>
    <w:r>
      <w:rPr>
        <w:color w:val="FFFFFF"/>
        <w:sz w:val="2"/>
        <w:szCs w:val="2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EBB"/>
    <w:multiLevelType w:val="hybridMultilevel"/>
    <w:tmpl w:val="A3E03E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517C0B"/>
    <w:multiLevelType w:val="hybridMultilevel"/>
    <w:tmpl w:val="EAD6D69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A7AD9"/>
    <w:multiLevelType w:val="multilevel"/>
    <w:tmpl w:val="5C523E6E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9D5E23"/>
    <w:multiLevelType w:val="multilevel"/>
    <w:tmpl w:val="74CA09C6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4F"/>
    <w:rsid w:val="00000DD7"/>
    <w:rsid w:val="002550DF"/>
    <w:rsid w:val="00267976"/>
    <w:rsid w:val="00273556"/>
    <w:rsid w:val="003E3B8E"/>
    <w:rsid w:val="005B7D74"/>
    <w:rsid w:val="0061294E"/>
    <w:rsid w:val="006D2E67"/>
    <w:rsid w:val="0071559E"/>
    <w:rsid w:val="00805D1A"/>
    <w:rsid w:val="008833B5"/>
    <w:rsid w:val="009F424F"/>
    <w:rsid w:val="00A44304"/>
    <w:rsid w:val="00A85C0F"/>
    <w:rsid w:val="00B06C4B"/>
    <w:rsid w:val="00C015BA"/>
    <w:rsid w:val="00DB183F"/>
    <w:rsid w:val="00DC7D3F"/>
    <w:rsid w:val="00E07989"/>
    <w:rsid w:val="00ED227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b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b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b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b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79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2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2E67"/>
    <w:rPr>
      <w:rFonts w:ascii="Courier New" w:hAnsi="Courier New" w:cs="Courier New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b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b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b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b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79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2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2E67"/>
    <w:rPr>
      <w:rFonts w:ascii="Courier New" w:hAnsi="Courier New" w:cs="Courier New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2021-08-09T13:23:00Z</dcterms:created>
  <dcterms:modified xsi:type="dcterms:W3CDTF">2021-08-09T13:23:00Z</dcterms:modified>
</cp:coreProperties>
</file>