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D44" w:rsidRDefault="00927997">
      <w:pPr>
        <w:shd w:val="clear" w:color="auto" w:fill="002060"/>
        <w:spacing w:after="0"/>
        <w:jc w:val="right"/>
        <w:rPr>
          <w:rFonts w:cs="Calibri"/>
          <w:b/>
          <w:color w:val="FFFFFF"/>
        </w:rPr>
      </w:pPr>
      <w:bookmarkStart w:id="0" w:name="_GoBack"/>
      <w:bookmarkEnd w:id="0"/>
      <w:r>
        <w:rPr>
          <w:rFonts w:cs="Calibri"/>
          <w:noProof/>
          <w:color w:val="FFFFFF"/>
          <w:sz w:val="28"/>
          <w:lang w:val="en-US" w:eastAsia="en-US"/>
        </w:rPr>
        <mc:AlternateContent>
          <mc:Choice Requires="wps">
            <w:drawing>
              <wp:anchor distT="0" distB="0" distL="114300" distR="114300" simplePos="0" relativeHeight="251659264" behindDoc="1" locked="0" layoutInCell="1" allowOverlap="1">
                <wp:simplePos x="0" y="0"/>
                <wp:positionH relativeFrom="column">
                  <wp:posOffset>-38735</wp:posOffset>
                </wp:positionH>
                <wp:positionV relativeFrom="paragraph">
                  <wp:posOffset>-19685</wp:posOffset>
                </wp:positionV>
                <wp:extent cx="904875" cy="885825"/>
                <wp:effectExtent l="0" t="0" r="28575" b="28575"/>
                <wp:wrapTight wrapText="bothSides">
                  <wp:wrapPolygon edited="0">
                    <wp:start x="0" y="0"/>
                    <wp:lineTo x="0" y="21832"/>
                    <wp:lineTo x="21827" y="21832"/>
                    <wp:lineTo x="21827"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885825"/>
                        </a:xfrm>
                        <a:prstGeom prst="rect">
                          <a:avLst/>
                        </a:prstGeom>
                        <a:solidFill>
                          <a:srgbClr val="FFFFFF"/>
                        </a:solidFill>
                        <a:ln w="9525">
                          <a:solidFill>
                            <a:srgbClr val="000000"/>
                          </a:solidFill>
                          <a:miter lim="800000"/>
                          <a:headEnd/>
                          <a:tailEnd/>
                        </a:ln>
                      </wps:spPr>
                      <wps:txbx>
                        <w:txbxContent>
                          <w:p w:rsidR="00AA7D44" w:rsidRDefault="00927997">
                            <w:pPr>
                              <w:rPr>
                                <w:color w:val="0000CC"/>
                              </w:rPr>
                            </w:pPr>
                            <w:r>
                              <w:rPr>
                                <w:noProof/>
                                <w:lang w:val="en-US" w:eastAsia="en-US"/>
                              </w:rPr>
                              <w:drawing>
                                <wp:inline distT="0" distB="0" distL="0" distR="0">
                                  <wp:extent cx="713105" cy="72188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13105" cy="72188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5pt;margin-top:-1.55pt;width:71.25pt;height:6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">
                <v:textbox>
                  <w:txbxContent>
                    <w:p w:rsidR="00AA7D44" w:rsidRDefault="00927997">
                      <w:pPr>
                        <w:rPr>
                          <w:color w:val="0000CC"/>
                        </w:rPr>
                      </w:pPr>
                      <w:r>
                        <w:rPr>
                          <w:noProof/>
                          <w:lang w:val="en-US" w:eastAsia="en-US"/>
                        </w:rPr>
                        <w:drawing>
                          <wp:inline distT="0" distB="0" distL="0" distR="0">
                            <wp:extent cx="713105" cy="72188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13105" cy="721887"/>
                                    </a:xfrm>
                                    <a:prstGeom prst="rect">
                                      <a:avLst/>
                                    </a:prstGeom>
                                  </pic:spPr>
                                </pic:pic>
                              </a:graphicData>
                            </a:graphic>
                          </wp:inline>
                        </w:drawing>
                      </w:r>
                    </w:p>
                  </w:txbxContent>
                </v:textbox>
                <w10:wrap type="tight"/>
              </v:shape>
            </w:pict>
          </mc:Fallback>
        </mc:AlternateContent>
      </w:r>
      <w:r>
        <w:t xml:space="preserve"> </w:t>
      </w:r>
      <w:r>
        <w:rPr>
          <w:rFonts w:cs="Calibri"/>
          <w:b/>
          <w:noProof/>
          <w:color w:val="FFFFFF"/>
          <w:sz w:val="28"/>
          <w:lang w:val="es-ES" w:eastAsia="en-GB"/>
        </w:rPr>
        <w:t>RAKESH MEVADA</w:t>
      </w:r>
      <w:r>
        <w:rPr>
          <w:rFonts w:cs="Calibri"/>
          <w:b/>
          <w:color w:val="FFFFFF"/>
          <w:sz w:val="28"/>
        </w:rPr>
        <w:t xml:space="preserve"> </w:t>
      </w:r>
    </w:p>
    <w:p w:rsidR="00AA7D44" w:rsidRDefault="00927997">
      <w:pPr>
        <w:shd w:val="clear" w:color="auto" w:fill="002060"/>
        <w:spacing w:after="0"/>
        <w:jc w:val="right"/>
        <w:rPr>
          <w:rFonts w:cs="Calibri"/>
          <w:color w:val="FFFFFF"/>
          <w:lang w:val="es-ES"/>
        </w:rPr>
      </w:pPr>
      <w:r>
        <w:rPr>
          <w:rFonts w:cs="Calibri"/>
          <w:b/>
          <w:color w:val="FFFFFF"/>
        </w:rPr>
        <w:t>Contact</w:t>
      </w:r>
      <w:r>
        <w:rPr>
          <w:rFonts w:cs="Calibri"/>
          <w:color w:val="FFFFFF"/>
        </w:rPr>
        <w:t>: +91  9909144170</w:t>
      </w:r>
      <w:r>
        <w:rPr>
          <w:rFonts w:cs="Calibri"/>
          <w:color w:val="FFFFFF"/>
          <w:lang w:val="es-ES"/>
        </w:rPr>
        <w:t xml:space="preserve"> </w:t>
      </w:r>
    </w:p>
    <w:p w:rsidR="00AA7D44" w:rsidRDefault="00927997">
      <w:pPr>
        <w:shd w:val="clear" w:color="auto" w:fill="002060"/>
        <w:spacing w:after="0"/>
        <w:jc w:val="right"/>
        <w:rPr>
          <w:rFonts w:cs="Calibri"/>
          <w:color w:val="FFFFFF"/>
        </w:rPr>
      </w:pPr>
      <w:r>
        <w:rPr>
          <w:rFonts w:cs="Calibri"/>
          <w:b/>
          <w:color w:val="FFFFFF"/>
        </w:rPr>
        <w:t>E-Mail:</w:t>
      </w:r>
      <w:r>
        <w:rPr>
          <w:rFonts w:cs="Calibri"/>
        </w:rPr>
        <w:t xml:space="preserve"> </w:t>
      </w:r>
      <w:r>
        <w:rPr>
          <w:rFonts w:cs="Calibri"/>
          <w:color w:val="FFFFFF"/>
          <w:lang w:val="fr-FR"/>
        </w:rPr>
        <w:t>Rakesh.Mevada</w:t>
      </w:r>
      <w:r>
        <w:rPr>
          <w:rFonts w:cs="Calibri"/>
          <w:color w:val="FFFFFF"/>
        </w:rPr>
        <w:t>@</w:t>
      </w:r>
      <w:r>
        <w:rPr>
          <w:rFonts w:cs="Calibri"/>
          <w:color w:val="FFFFFF"/>
          <w:lang w:val="fr-FR"/>
        </w:rPr>
        <w:t>Siemens.com</w:t>
      </w:r>
    </w:p>
    <w:p w:rsidR="00AA7D44" w:rsidRDefault="00AA7D44">
      <w:pPr>
        <w:shd w:val="clear" w:color="auto" w:fill="FFFFFF"/>
        <w:spacing w:after="0"/>
        <w:rPr>
          <w:rFonts w:cs="Calibri"/>
          <w:sz w:val="10"/>
        </w:rPr>
      </w:pPr>
    </w:p>
    <w:p w:rsidR="00AA7D44" w:rsidRDefault="00927997">
      <w:pPr>
        <w:shd w:val="clear" w:color="auto" w:fill="FFFFFF"/>
        <w:spacing w:after="0"/>
        <w:jc w:val="right"/>
        <w:rPr>
          <w:rFonts w:cs="Calibri"/>
          <w:b/>
        </w:rPr>
      </w:pPr>
      <w:r>
        <w:rPr>
          <w:rFonts w:cs="Calibri"/>
          <w:b/>
        </w:rPr>
        <w:t xml:space="preserve">SENIOR FINANCE PROFESSIONAL </w:t>
      </w:r>
    </w:p>
    <w:p w:rsidR="00AA7D44" w:rsidRDefault="00927997">
      <w:pPr>
        <w:shd w:val="clear" w:color="auto" w:fill="FFFFFF"/>
        <w:spacing w:after="0"/>
        <w:jc w:val="right"/>
        <w:rPr>
          <w:rFonts w:cs="Calibri"/>
          <w:bCs/>
          <w:i/>
        </w:rPr>
      </w:pPr>
      <w:r>
        <w:rPr>
          <w:rFonts w:cs="Calibri"/>
          <w:b/>
          <w:bCs/>
        </w:rPr>
        <w:pict>
          <v:rect id="_x0000_i1028" style="width:523.35pt;height:1.5pt" o:hralign="center" o:hrstd="t" o:hr="t" fillcolor="#a0a0a0" stroked="f"/>
        </w:pict>
      </w:r>
    </w:p>
    <w:p w:rsidR="00AA7D44" w:rsidRDefault="00927997">
      <w:pPr>
        <w:shd w:val="clear" w:color="auto" w:fill="FFFFFF"/>
        <w:spacing w:after="0"/>
        <w:jc w:val="center"/>
        <w:rPr>
          <w:rFonts w:cs="Calibri"/>
          <w:bCs/>
          <w:i/>
        </w:rPr>
      </w:pPr>
      <w:r>
        <w:rPr>
          <w:rFonts w:cs="Calibri"/>
          <w:bCs/>
          <w:i/>
        </w:rPr>
        <w:t xml:space="preserve">Strategist, implementer &amp; achiever with multi-cultural experience in entire finance &amp; accounts, </w:t>
      </w:r>
      <w:r>
        <w:rPr>
          <w:rFonts w:cs="Calibri"/>
          <w:bCs/>
          <w:i/>
        </w:rPr>
        <w:t>administration with consistent record of delivery in financial planning &amp; operations, statutory compliance, cost control &amp; profitability improvement, thereby accomplishing organizational goals</w:t>
      </w:r>
    </w:p>
    <w:p w:rsidR="00AA7D44" w:rsidRDefault="00AA7D44">
      <w:pPr>
        <w:shd w:val="clear" w:color="auto" w:fill="FFFFFF"/>
        <w:spacing w:after="0"/>
        <w:jc w:val="center"/>
        <w:rPr>
          <w:rFonts w:cs="Calibri"/>
          <w:bCs/>
          <w:i/>
          <w:sz w:val="14"/>
        </w:rPr>
      </w:pPr>
    </w:p>
    <w:p w:rsidR="00AA7D44" w:rsidRDefault="00927997">
      <w:pPr>
        <w:shd w:val="clear" w:color="auto" w:fill="FFFFFF"/>
        <w:spacing w:after="0"/>
        <w:jc w:val="center"/>
        <w:rPr>
          <w:rFonts w:cs="Calibri"/>
          <w:bCs/>
          <w:i/>
        </w:rPr>
      </w:pPr>
      <w:r>
        <w:rPr>
          <w:rFonts w:cs="Calibri"/>
          <w:b/>
          <w:bCs/>
          <w:i/>
        </w:rPr>
        <w:t>Location Preference</w:t>
      </w:r>
      <w:r>
        <w:rPr>
          <w:rFonts w:cs="Calibri"/>
          <w:bCs/>
          <w:i/>
        </w:rPr>
        <w:t>: Ahmedabad / Baroda</w:t>
      </w:r>
    </w:p>
    <w:p w:rsidR="00AA7D44" w:rsidRDefault="00AA7D44">
      <w:pPr>
        <w:shd w:val="clear" w:color="auto" w:fill="FFFFFF"/>
        <w:spacing w:after="0"/>
        <w:rPr>
          <w:rFonts w:cs="Calibri"/>
          <w:sz w:val="14"/>
        </w:rPr>
      </w:pPr>
    </w:p>
    <w:p w:rsidR="00AA7D44" w:rsidRDefault="00927997">
      <w:pPr>
        <w:shd w:val="clear" w:color="auto" w:fill="002060"/>
        <w:spacing w:after="0"/>
        <w:rPr>
          <w:rFonts w:cs="Calibri"/>
          <w:color w:val="FFFFFF"/>
        </w:rPr>
      </w:pPr>
      <w:r>
        <w:rPr>
          <w:rFonts w:cs="Calibri"/>
          <w:color w:val="FFFFFF"/>
        </w:rPr>
        <w:t>Profile Summary</w:t>
      </w:r>
    </w:p>
    <w:p w:rsidR="00AA7D44" w:rsidRDefault="00AA7D44">
      <w:pPr>
        <w:shd w:val="clear" w:color="auto" w:fill="FFFFFF"/>
        <w:spacing w:after="0"/>
        <w:rPr>
          <w:rFonts w:cs="Calibri"/>
        </w:rPr>
      </w:pP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A qu</w:t>
      </w:r>
      <w:r>
        <w:rPr>
          <w:rStyle w:val="rvts32"/>
          <w:rFonts w:cs="Calibri"/>
        </w:rPr>
        <w:t xml:space="preserve">alified Finance Professional with </w:t>
      </w:r>
      <w:r>
        <w:rPr>
          <w:rStyle w:val="rvts32"/>
          <w:rFonts w:cs="Calibri"/>
          <w:b/>
        </w:rPr>
        <w:t>15 years</w:t>
      </w:r>
      <w:r>
        <w:rPr>
          <w:rStyle w:val="rvts32"/>
          <w:rFonts w:cs="Calibri"/>
        </w:rPr>
        <w:t xml:space="preserve"> of experience; presently associated with Dresser-Rand (A Siemens Business), Naroda, Gujarat as Sr. Manager – FPA &amp; Corporate Accounts</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Strong exposure and understanding of financial strategy planning and implementa</w:t>
      </w:r>
      <w:r>
        <w:rPr>
          <w:rStyle w:val="rvts32"/>
          <w:rFonts w:cs="Calibri"/>
        </w:rPr>
        <w:t>tion; excels in designing/ implementing systems &amp; procedures to achieve cost control &amp; financial discipline</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 xml:space="preserve">Expertise in preparation &amp; finalisation of management accounts thus facilitating sound strategic decisions based on financial information; incisive </w:t>
      </w:r>
      <w:r>
        <w:rPr>
          <w:rStyle w:val="rvts32"/>
          <w:rFonts w:cs="Calibri"/>
        </w:rPr>
        <w:t>acumen in performing financial analysis, product costing &amp; cost analysis for the business and in compiling reports required for the preparation of business plans</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 xml:space="preserve">Proven capability to improve operations, impact business growth and maximize profits through </w:t>
      </w:r>
      <w:r>
        <w:rPr>
          <w:rStyle w:val="rvts32"/>
          <w:rFonts w:cs="Calibri"/>
        </w:rPr>
        <w:t>achievement in financial management, internal controls and productivity / efficiency improvements</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Steering overall accounting operations &amp; audit for the organization including collections, purchase, contract compliance, receivables, deposits, disbursements</w:t>
      </w:r>
      <w:r>
        <w:rPr>
          <w:rStyle w:val="rvts32"/>
          <w:rFonts w:cs="Calibri"/>
        </w:rPr>
        <w:t xml:space="preserve">, payroll, fixed assets and inventory </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lang w:val="en-US"/>
        </w:rPr>
        <w:t xml:space="preserve">Insightful exposure of working </w:t>
      </w:r>
      <w:r>
        <w:rPr>
          <w:rStyle w:val="rvts32"/>
          <w:rFonts w:cs="Calibri"/>
        </w:rPr>
        <w:t xml:space="preserve">in SAP (FICO Module) and Indian GAAP, US GAAP </w:t>
      </w:r>
      <w:r>
        <w:rPr>
          <w:rStyle w:val="rvts32"/>
          <w:rFonts w:cs="Calibri"/>
          <w:lang w:val="en-US"/>
        </w:rPr>
        <w:t>&amp;</w:t>
      </w:r>
      <w:r>
        <w:rPr>
          <w:rStyle w:val="rvts32"/>
          <w:rFonts w:cs="Calibri"/>
        </w:rPr>
        <w:t xml:space="preserve"> IFRS</w:t>
      </w:r>
      <w:r>
        <w:rPr>
          <w:rStyle w:val="rvts32"/>
          <w:rFonts w:cs="Calibri"/>
          <w:lang w:val="en-US"/>
        </w:rPr>
        <w:t xml:space="preserve">, and </w:t>
      </w:r>
      <w:r>
        <w:rPr>
          <w:rStyle w:val="rvts32"/>
          <w:rFonts w:cs="Calibri"/>
        </w:rPr>
        <w:t>RIC (Risk &amp; Internal Control) compliance</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A strategist &amp; implementer with recognized proficiency in spearheading business to acco</w:t>
      </w:r>
      <w:r>
        <w:rPr>
          <w:rStyle w:val="rvts32"/>
          <w:rFonts w:cs="Calibri"/>
        </w:rPr>
        <w:t>mplish corporate plans &amp; goals successfully</w:t>
      </w:r>
    </w:p>
    <w:p w:rsidR="00AA7D44" w:rsidRDefault="00AA7D44">
      <w:pPr>
        <w:shd w:val="clear" w:color="auto" w:fill="FFFFFF"/>
        <w:spacing w:after="0"/>
        <w:jc w:val="both"/>
        <w:rPr>
          <w:rStyle w:val="rvts32"/>
          <w:rFonts w:cs="Calibri"/>
        </w:rPr>
      </w:pPr>
    </w:p>
    <w:p w:rsidR="00AA7D44" w:rsidRDefault="00927997">
      <w:pPr>
        <w:shd w:val="clear" w:color="auto" w:fill="002060"/>
        <w:spacing w:after="0" w:line="259" w:lineRule="auto"/>
        <w:rPr>
          <w:rFonts w:cs="Calibri"/>
          <w:color w:val="FFFFFF"/>
        </w:rPr>
      </w:pPr>
      <w:r>
        <w:rPr>
          <w:rFonts w:cs="Calibri"/>
          <w:color w:val="FFFFFF"/>
        </w:rPr>
        <w:t>Core Competencies</w:t>
      </w:r>
    </w:p>
    <w:p w:rsidR="00AA7D44" w:rsidRDefault="00AA7D44">
      <w:pPr>
        <w:shd w:val="clear" w:color="auto" w:fill="FFFFFF"/>
        <w:spacing w:after="0"/>
        <w:jc w:val="both"/>
        <w:rPr>
          <w:rStyle w:val="rvts32"/>
          <w:rFonts w:cs="Calibri"/>
        </w:rPr>
      </w:pPr>
    </w:p>
    <w:p w:rsidR="00AA7D44" w:rsidRDefault="00927997">
      <w:pPr>
        <w:shd w:val="clear" w:color="auto" w:fill="FFFFFF"/>
        <w:spacing w:after="0"/>
        <w:jc w:val="both"/>
        <w:rPr>
          <w:rStyle w:val="rvts32"/>
          <w:rFonts w:cs="Calibri"/>
        </w:rPr>
      </w:pPr>
      <w:r>
        <w:rPr>
          <w:rStyle w:val="rvts32"/>
          <w:rFonts w:cs="Calibri"/>
        </w:rPr>
        <w:t xml:space="preserve">Finance &amp; Accounts Management       </w:t>
      </w:r>
      <w:r>
        <w:rPr>
          <w:rStyle w:val="rvts32"/>
          <w:rFonts w:cs="Calibri"/>
        </w:rPr>
        <w:tab/>
        <w:t xml:space="preserve">Budgeting &amp; Forecasting </w:t>
      </w:r>
      <w:r>
        <w:rPr>
          <w:rStyle w:val="rvts32"/>
          <w:rFonts w:cs="Calibri"/>
        </w:rPr>
        <w:tab/>
        <w:t>Management Review &amp; MIS Reporting</w:t>
      </w:r>
    </w:p>
    <w:p w:rsidR="00AA7D44" w:rsidRDefault="00927997">
      <w:pPr>
        <w:shd w:val="clear" w:color="auto" w:fill="FFFFFF"/>
        <w:spacing w:after="0"/>
        <w:jc w:val="both"/>
        <w:rPr>
          <w:rStyle w:val="rvts32"/>
          <w:rFonts w:cs="Calibri"/>
        </w:rPr>
      </w:pPr>
      <w:r>
        <w:rPr>
          <w:rStyle w:val="rvts32"/>
          <w:rFonts w:cs="Calibri"/>
        </w:rPr>
        <w:t>Working Capital Management</w:t>
      </w:r>
      <w:r>
        <w:rPr>
          <w:rStyle w:val="rvts32"/>
          <w:rFonts w:cs="Calibri"/>
        </w:rPr>
        <w:tab/>
      </w:r>
      <w:r>
        <w:rPr>
          <w:rStyle w:val="rvts32"/>
          <w:rFonts w:cs="Calibri"/>
        </w:rPr>
        <w:tab/>
        <w:t xml:space="preserve">Cash / Fund Management </w:t>
      </w:r>
      <w:r>
        <w:rPr>
          <w:rStyle w:val="rvts32"/>
          <w:rFonts w:cs="Calibri"/>
        </w:rPr>
        <w:tab/>
        <w:t xml:space="preserve">Internal / Statutory Audit </w:t>
      </w:r>
    </w:p>
    <w:p w:rsidR="00AA7D44" w:rsidRDefault="00927997">
      <w:pPr>
        <w:shd w:val="clear" w:color="auto" w:fill="FFFFFF"/>
        <w:spacing w:after="0"/>
        <w:jc w:val="both"/>
        <w:rPr>
          <w:rStyle w:val="rvts32"/>
          <w:rFonts w:cs="Calibri"/>
        </w:rPr>
      </w:pPr>
      <w:r>
        <w:rPr>
          <w:rStyle w:val="rvts32"/>
          <w:rFonts w:cs="Calibri"/>
        </w:rPr>
        <w:t xml:space="preserve">Costing </w:t>
      </w:r>
      <w:r>
        <w:rPr>
          <w:rStyle w:val="rvts32"/>
          <w:rFonts w:cs="Calibri"/>
        </w:rPr>
        <w:tab/>
      </w:r>
      <w:r>
        <w:rPr>
          <w:rStyle w:val="rvts32"/>
          <w:rFonts w:cs="Calibri"/>
        </w:rPr>
        <w:tab/>
      </w:r>
      <w:r>
        <w:rPr>
          <w:rStyle w:val="rvts32"/>
          <w:rFonts w:cs="Calibri"/>
        </w:rPr>
        <w:tab/>
      </w:r>
      <w:r>
        <w:rPr>
          <w:rStyle w:val="rvts32"/>
          <w:rFonts w:cs="Calibri"/>
        </w:rPr>
        <w:tab/>
      </w:r>
      <w:r>
        <w:rPr>
          <w:rStyle w:val="rvts32"/>
          <w:rFonts w:cs="Calibri"/>
        </w:rPr>
        <w:tab/>
        <w:t>Tea</w:t>
      </w:r>
      <w:r>
        <w:rPr>
          <w:rStyle w:val="rvts32"/>
          <w:rFonts w:cs="Calibri"/>
        </w:rPr>
        <w:t xml:space="preserve">m Building                </w:t>
      </w:r>
      <w:r>
        <w:rPr>
          <w:rStyle w:val="rvts32"/>
          <w:rFonts w:cs="Calibri"/>
        </w:rPr>
        <w:tab/>
      </w:r>
      <w:r>
        <w:rPr>
          <w:rStyle w:val="rvts32"/>
          <w:rFonts w:cs="Calibri"/>
        </w:rPr>
        <w:tab/>
        <w:t>Project Accounting/Profitability</w:t>
      </w:r>
    </w:p>
    <w:p w:rsidR="00AA7D44" w:rsidRDefault="00AA7D44">
      <w:pPr>
        <w:shd w:val="clear" w:color="auto" w:fill="FFFFFF"/>
        <w:spacing w:after="0" w:line="240" w:lineRule="auto"/>
        <w:jc w:val="both"/>
        <w:rPr>
          <w:rFonts w:cs="Calibri"/>
        </w:rPr>
      </w:pPr>
    </w:p>
    <w:p w:rsidR="00AA7D44" w:rsidRDefault="00927997">
      <w:pPr>
        <w:shd w:val="clear" w:color="auto" w:fill="002060"/>
        <w:spacing w:after="0"/>
        <w:rPr>
          <w:rFonts w:cs="Calibri"/>
          <w:color w:val="FFFFFF"/>
        </w:rPr>
      </w:pPr>
      <w:r>
        <w:rPr>
          <w:rFonts w:cs="Calibri"/>
          <w:color w:val="FFFFFF"/>
        </w:rPr>
        <w:t>Organisational Experience</w:t>
      </w:r>
    </w:p>
    <w:p w:rsidR="00AA7D44" w:rsidRDefault="00AA7D44">
      <w:pPr>
        <w:shd w:val="clear" w:color="auto" w:fill="FFFFFF"/>
        <w:spacing w:after="0"/>
        <w:rPr>
          <w:rFonts w:cs="Calibri"/>
        </w:rPr>
      </w:pPr>
    </w:p>
    <w:p w:rsidR="00AA7D44" w:rsidRDefault="00927997">
      <w:pPr>
        <w:shd w:val="clear" w:color="auto" w:fill="F2F2F2"/>
        <w:spacing w:after="0"/>
        <w:jc w:val="both"/>
        <w:rPr>
          <w:rFonts w:cs="Calibri"/>
          <w:b/>
        </w:rPr>
      </w:pPr>
      <w:r>
        <w:rPr>
          <w:rFonts w:cs="Calibri"/>
          <w:b/>
        </w:rPr>
        <w:t xml:space="preserve">Nov’ 09 – Present </w:t>
      </w:r>
    </w:p>
    <w:p w:rsidR="00AA7D44" w:rsidRDefault="00927997">
      <w:pPr>
        <w:shd w:val="clear" w:color="auto" w:fill="F2F2F2"/>
        <w:spacing w:after="0"/>
        <w:jc w:val="both"/>
        <w:rPr>
          <w:rFonts w:cs="Calibri"/>
          <w:b/>
        </w:rPr>
      </w:pPr>
      <w:r>
        <w:rPr>
          <w:rFonts w:cs="Calibri"/>
          <w:b/>
        </w:rPr>
        <w:t>Dresser-Rand (A Siemens Business), Naroda, Gujarat as Sr. Manager – FPA &amp; Corporate Accounts</w:t>
      </w:r>
    </w:p>
    <w:p w:rsidR="00AA7D44" w:rsidRDefault="00927997">
      <w:pPr>
        <w:shd w:val="clear" w:color="auto" w:fill="F2F2F2"/>
        <w:spacing w:after="0"/>
        <w:jc w:val="both"/>
        <w:rPr>
          <w:rFonts w:cs="Calibri"/>
          <w:i/>
        </w:rPr>
      </w:pPr>
      <w:r>
        <w:rPr>
          <w:rFonts w:cs="Calibri"/>
          <w:i/>
        </w:rPr>
        <w:t>Growth Path:</w:t>
      </w:r>
    </w:p>
    <w:p w:rsidR="00AA7D44" w:rsidRDefault="00927997">
      <w:pPr>
        <w:shd w:val="clear" w:color="auto" w:fill="F2F2F2"/>
        <w:spacing w:after="0"/>
        <w:jc w:val="both"/>
        <w:rPr>
          <w:rFonts w:cs="Calibri"/>
        </w:rPr>
      </w:pPr>
      <w:r>
        <w:rPr>
          <w:rFonts w:cs="Calibri"/>
        </w:rPr>
        <w:t xml:space="preserve">Nov’ 09 – Mar’ 12 </w:t>
      </w:r>
      <w:r>
        <w:rPr>
          <w:rFonts w:cs="Calibri"/>
        </w:rPr>
        <w:tab/>
      </w:r>
      <w:r>
        <w:rPr>
          <w:rFonts w:cs="Calibri"/>
        </w:rPr>
        <w:t xml:space="preserve">Executive Finance, Service Centre, Baroda </w:t>
      </w:r>
    </w:p>
    <w:p w:rsidR="00AA7D44" w:rsidRDefault="00927997">
      <w:pPr>
        <w:shd w:val="clear" w:color="auto" w:fill="F2F2F2"/>
        <w:spacing w:after="0"/>
        <w:jc w:val="both"/>
        <w:rPr>
          <w:rFonts w:cs="Calibri"/>
        </w:rPr>
      </w:pPr>
      <w:r>
        <w:rPr>
          <w:rFonts w:cs="Calibri"/>
        </w:rPr>
        <w:t xml:space="preserve">Apr’ 12 – Sep’ 14 </w:t>
      </w:r>
      <w:r>
        <w:rPr>
          <w:rFonts w:cs="Calibri"/>
        </w:rPr>
        <w:tab/>
        <w:t>Assistant Manager – Finance, Service Centre, Baroda</w:t>
      </w:r>
    </w:p>
    <w:p w:rsidR="00AA7D44" w:rsidRDefault="00927997">
      <w:pPr>
        <w:shd w:val="clear" w:color="auto" w:fill="F2F2F2"/>
        <w:spacing w:after="0"/>
        <w:jc w:val="both"/>
        <w:rPr>
          <w:rFonts w:cs="Calibri"/>
        </w:rPr>
      </w:pPr>
      <w:r>
        <w:rPr>
          <w:rFonts w:cs="Calibri"/>
        </w:rPr>
        <w:t xml:space="preserve">Oct’ 14 – May’ 15 </w:t>
      </w:r>
      <w:r>
        <w:rPr>
          <w:rFonts w:cs="Calibri"/>
        </w:rPr>
        <w:tab/>
        <w:t>Finance Manager &amp; Services Analyst at Service Center, Baroda</w:t>
      </w:r>
    </w:p>
    <w:p w:rsidR="00AA7D44" w:rsidRDefault="00927997">
      <w:pPr>
        <w:shd w:val="clear" w:color="auto" w:fill="F2F2F2"/>
        <w:spacing w:after="0"/>
        <w:jc w:val="both"/>
        <w:rPr>
          <w:rFonts w:cs="Calibri"/>
        </w:rPr>
      </w:pPr>
      <w:r>
        <w:rPr>
          <w:rFonts w:cs="Calibri"/>
        </w:rPr>
        <w:t xml:space="preserve">Jun’ 15 – Jun’ 16 </w:t>
      </w:r>
      <w:r>
        <w:rPr>
          <w:rFonts w:cs="Calibri"/>
        </w:rPr>
        <w:tab/>
        <w:t>Manager – Finance &amp; Accounts, Naroda</w:t>
      </w:r>
    </w:p>
    <w:p w:rsidR="00AA7D44" w:rsidRDefault="00927997">
      <w:pPr>
        <w:shd w:val="clear" w:color="auto" w:fill="F2F2F2"/>
        <w:spacing w:after="0"/>
        <w:jc w:val="both"/>
        <w:rPr>
          <w:rFonts w:cs="Calibri"/>
        </w:rPr>
      </w:pPr>
      <w:r>
        <w:rPr>
          <w:rFonts w:cs="Calibri"/>
        </w:rPr>
        <w:t>Jul’ 1</w:t>
      </w:r>
      <w:r>
        <w:rPr>
          <w:rFonts w:cs="Calibri"/>
        </w:rPr>
        <w:t xml:space="preserve">6 – Present </w:t>
      </w:r>
      <w:r>
        <w:rPr>
          <w:rFonts w:cs="Calibri"/>
        </w:rPr>
        <w:tab/>
        <w:t>Sr. Manager – FPA &amp; Corporate Accounts, Naroda</w:t>
      </w:r>
    </w:p>
    <w:p w:rsidR="00AA7D44" w:rsidRDefault="00AA7D44">
      <w:pPr>
        <w:shd w:val="clear" w:color="auto" w:fill="FFFFFF"/>
        <w:spacing w:after="0"/>
        <w:rPr>
          <w:rFonts w:cs="Calibri"/>
          <w:b/>
        </w:rPr>
      </w:pPr>
    </w:p>
    <w:p w:rsidR="00AA7D44" w:rsidRDefault="00927997">
      <w:pPr>
        <w:shd w:val="clear" w:color="auto" w:fill="FFFFFF"/>
        <w:spacing w:after="0"/>
        <w:rPr>
          <w:rFonts w:cs="Calibri"/>
          <w:b/>
        </w:rPr>
      </w:pPr>
      <w:r>
        <w:rPr>
          <w:rFonts w:cs="Calibri"/>
          <w:b/>
        </w:rPr>
        <w:t>Key Result Areas:</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Strategic Planning: Establishing corporate goals, short</w:t>
      </w:r>
      <w:r>
        <w:rPr>
          <w:rStyle w:val="rvts32"/>
          <w:rFonts w:cs="Calibri"/>
          <w:lang w:val="en-IN"/>
        </w:rPr>
        <w:t>-</w:t>
      </w:r>
      <w:r>
        <w:rPr>
          <w:rStyle w:val="rvts32"/>
          <w:rFonts w:cs="Calibri"/>
        </w:rPr>
        <w:t>term / long-term budgets; designing business plans / strategies for maximizing profitability &amp; revenue generation &amp; reali</w:t>
      </w:r>
      <w:r>
        <w:rPr>
          <w:rStyle w:val="rvts32"/>
          <w:rFonts w:cs="Calibri"/>
        </w:rPr>
        <w:t>zing corporate goals</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lastRenderedPageBreak/>
        <w:t xml:space="preserve">Costing: Managing all facets of cost accounting including budgeting, forecasting, financial analysis, variance reporting, cost control, product costing, product standard cost development, and so on for job order and process costs in a </w:t>
      </w:r>
      <w:r>
        <w:rPr>
          <w:rStyle w:val="rvts32"/>
          <w:rFonts w:cs="Calibri"/>
        </w:rPr>
        <w:t>manufacturing environment</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Finance &amp; Accounts: Spearheading finance functions including determining financial objectives, designing &amp; implementing systems &amp; policies, conducting cost analysis and reporting variances to facilitate internal financial control</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Fund Management: Monitoring the inflow &amp; outflow of funds and ensure optimum utilization of available funds to accomplish organizational goals</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Forecasting and formulating business budgets on a monthly / annual basis, and instituting internal checks to ensu</w:t>
      </w:r>
      <w:r>
        <w:rPr>
          <w:rStyle w:val="rvts32"/>
          <w:rFonts w:cs="Calibri"/>
        </w:rPr>
        <w:t>re that the expenses are within budgets</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Budgeting: Performing financial reporting, analysis, capital budgeting decisions, monthly budgets &amp; year plans and related activities for specific business units</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 xml:space="preserve">Auditing: Attending internal / statutory / government </w:t>
      </w:r>
      <w:r>
        <w:rPr>
          <w:rStyle w:val="rvts32"/>
          <w:rFonts w:cs="Calibri"/>
        </w:rPr>
        <w:t>audit; evaluating the internal control systems with a view to highlight shortcomings &amp; implementing recommendations made by Internal Auditors</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 xml:space="preserve">Taxation: </w:t>
      </w:r>
    </w:p>
    <w:p w:rsidR="00AA7D44" w:rsidRDefault="00927997">
      <w:pPr>
        <w:numPr>
          <w:ilvl w:val="0"/>
          <w:numId w:val="28"/>
        </w:numPr>
        <w:shd w:val="clear" w:color="auto" w:fill="FFFFFF"/>
        <w:spacing w:after="0" w:line="259" w:lineRule="auto"/>
        <w:jc w:val="both"/>
        <w:rPr>
          <w:rStyle w:val="rvts32"/>
          <w:rFonts w:cs="Calibri"/>
        </w:rPr>
      </w:pPr>
      <w:r>
        <w:rPr>
          <w:rStyle w:val="rvts32"/>
          <w:rFonts w:cs="Calibri"/>
        </w:rPr>
        <w:t>Direct: Managing entire gamut of Direct Taxation functions including filing of returns, tax audit &amp; cer</w:t>
      </w:r>
      <w:r>
        <w:rPr>
          <w:rStyle w:val="rvts32"/>
          <w:rFonts w:cs="Calibri"/>
        </w:rPr>
        <w:t>tifications, transfer pricing assessments, IT assessment &amp; appeals, tax provisions for Income Tax &amp; Deferred Tax</w:t>
      </w:r>
    </w:p>
    <w:p w:rsidR="00AA7D44" w:rsidRDefault="00927997">
      <w:pPr>
        <w:numPr>
          <w:ilvl w:val="0"/>
          <w:numId w:val="28"/>
        </w:numPr>
        <w:shd w:val="clear" w:color="auto" w:fill="FFFFFF"/>
        <w:spacing w:after="0" w:line="259" w:lineRule="auto"/>
        <w:jc w:val="both"/>
        <w:rPr>
          <w:rStyle w:val="rvts32"/>
          <w:rFonts w:cs="Calibri"/>
        </w:rPr>
      </w:pPr>
      <w:r>
        <w:rPr>
          <w:rStyle w:val="rvts32"/>
          <w:rFonts w:cs="Calibri"/>
        </w:rPr>
        <w:t>Indirect: Developing and evaluating Indian Value-Added Tax (VAT), Entry Tax/Octroi, Service Tax and Central Excise Tax and other indirect tax p</w:t>
      </w:r>
      <w:r>
        <w:rPr>
          <w:rStyle w:val="rvts32"/>
          <w:rFonts w:cs="Calibri"/>
        </w:rPr>
        <w:t>lanning opportunities and strategies</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 xml:space="preserve">Balance Sheet Finalization: Administering balance sheet finalisation including incorporating provisions for various taxes &amp; liabilities, reconciliation &amp; consolidation of various items, as per standard format </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System Im</w:t>
      </w:r>
      <w:r>
        <w:rPr>
          <w:rStyle w:val="rvts32"/>
          <w:rFonts w:cs="Calibri"/>
        </w:rPr>
        <w:t>plementation: Designing &amp; implementing systems, policies &amp; procedures to facilitate internal financial and process controls &amp; cost management; managing the liaison and effective completion of internal, statutory and external audits; setting of Finance Func</w:t>
      </w:r>
      <w:r>
        <w:rPr>
          <w:rStyle w:val="rvts32"/>
          <w:rFonts w:cs="Calibri"/>
        </w:rPr>
        <w:t>tion including establishing financial controls, systems, policies, procedures &amp; training</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Providing direction, motivation &amp; training to the operational teams for ensuring optimum performance for all operational sales related departments</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MIS &amp; Reporting:</w:t>
      </w:r>
    </w:p>
    <w:p w:rsidR="00AA7D44" w:rsidRDefault="00927997">
      <w:pPr>
        <w:numPr>
          <w:ilvl w:val="0"/>
          <w:numId w:val="29"/>
        </w:numPr>
        <w:shd w:val="clear" w:color="auto" w:fill="FFFFFF"/>
        <w:spacing w:after="0" w:line="259" w:lineRule="auto"/>
        <w:jc w:val="both"/>
        <w:rPr>
          <w:rStyle w:val="rvts32"/>
          <w:rFonts w:cs="Calibri"/>
        </w:rPr>
      </w:pPr>
      <w:r>
        <w:rPr>
          <w:rStyle w:val="rvts32"/>
          <w:rFonts w:cs="Calibri"/>
        </w:rPr>
        <w:t>AOP, Forecast &amp; Actual - Sales-Booking-Backlog by destination, Booking-Backlog-Sales-SVC by I/C</w:t>
      </w:r>
    </w:p>
    <w:p w:rsidR="00AA7D44" w:rsidRDefault="00927997">
      <w:pPr>
        <w:numPr>
          <w:ilvl w:val="0"/>
          <w:numId w:val="29"/>
        </w:numPr>
        <w:shd w:val="clear" w:color="auto" w:fill="FFFFFF"/>
        <w:spacing w:after="0" w:line="259" w:lineRule="auto"/>
        <w:jc w:val="both"/>
        <w:rPr>
          <w:rStyle w:val="rvts32"/>
          <w:rFonts w:cs="Calibri"/>
        </w:rPr>
      </w:pPr>
      <w:r>
        <w:rPr>
          <w:rStyle w:val="rvts32"/>
          <w:rFonts w:cs="Calibri"/>
        </w:rPr>
        <w:t xml:space="preserve">Project Cost Tracking – Budget vs. Actual </w:t>
      </w:r>
    </w:p>
    <w:p w:rsidR="00AA7D44" w:rsidRDefault="00927997">
      <w:pPr>
        <w:numPr>
          <w:ilvl w:val="0"/>
          <w:numId w:val="29"/>
        </w:numPr>
        <w:shd w:val="clear" w:color="auto" w:fill="FFFFFF"/>
        <w:spacing w:after="0" w:line="259" w:lineRule="auto"/>
        <w:jc w:val="both"/>
        <w:rPr>
          <w:rStyle w:val="rvts32"/>
          <w:rFonts w:cs="Calibri"/>
        </w:rPr>
      </w:pPr>
      <w:r>
        <w:rPr>
          <w:rStyle w:val="rvts32"/>
          <w:rFonts w:cs="Calibri"/>
        </w:rPr>
        <w:t xml:space="preserve">SOX Balance Sheet Review </w:t>
      </w:r>
    </w:p>
    <w:p w:rsidR="00AA7D44" w:rsidRDefault="00927997">
      <w:pPr>
        <w:numPr>
          <w:ilvl w:val="0"/>
          <w:numId w:val="29"/>
        </w:numPr>
        <w:shd w:val="clear" w:color="auto" w:fill="FFFFFF"/>
        <w:spacing w:after="0" w:line="259" w:lineRule="auto"/>
        <w:jc w:val="both"/>
        <w:rPr>
          <w:rStyle w:val="rvts32"/>
          <w:rFonts w:cs="Calibri"/>
        </w:rPr>
      </w:pPr>
      <w:r>
        <w:rPr>
          <w:rStyle w:val="rvts32"/>
          <w:rFonts w:cs="Calibri"/>
        </w:rPr>
        <w:t xml:space="preserve">Labor Absorption &amp; RUI wise CC In-Out </w:t>
      </w:r>
    </w:p>
    <w:p w:rsidR="00AA7D44" w:rsidRDefault="00927997">
      <w:pPr>
        <w:numPr>
          <w:ilvl w:val="0"/>
          <w:numId w:val="29"/>
        </w:numPr>
        <w:shd w:val="clear" w:color="auto" w:fill="FFFFFF"/>
        <w:spacing w:after="0" w:line="259" w:lineRule="auto"/>
        <w:jc w:val="both"/>
        <w:rPr>
          <w:rStyle w:val="rvts32"/>
          <w:rFonts w:cs="Calibri"/>
        </w:rPr>
      </w:pPr>
      <w:r>
        <w:rPr>
          <w:rStyle w:val="rvts32"/>
          <w:rFonts w:cs="Calibri"/>
        </w:rPr>
        <w:t xml:space="preserve">Account Receivables &amp; Accounts Payable Management – </w:t>
      </w:r>
      <w:r>
        <w:rPr>
          <w:rStyle w:val="rvts32"/>
          <w:rFonts w:cs="Calibri"/>
        </w:rPr>
        <w:t>Monthly Closing, Ageing &amp; Control Reporting</w:t>
      </w:r>
    </w:p>
    <w:p w:rsidR="00AA7D44" w:rsidRDefault="00927997">
      <w:pPr>
        <w:numPr>
          <w:ilvl w:val="0"/>
          <w:numId w:val="29"/>
        </w:numPr>
        <w:shd w:val="clear" w:color="auto" w:fill="FFFFFF"/>
        <w:spacing w:after="0" w:line="259" w:lineRule="auto"/>
        <w:jc w:val="both"/>
        <w:rPr>
          <w:rStyle w:val="rvts32"/>
          <w:rFonts w:cs="Calibri"/>
        </w:rPr>
      </w:pPr>
      <w:r>
        <w:rPr>
          <w:rStyle w:val="rvts32"/>
          <w:rFonts w:cs="Calibri"/>
        </w:rPr>
        <w:t>QBR – QTD &amp; YTD Report</w:t>
      </w:r>
    </w:p>
    <w:p w:rsidR="00AA7D44" w:rsidRDefault="00927997">
      <w:pPr>
        <w:numPr>
          <w:ilvl w:val="0"/>
          <w:numId w:val="29"/>
        </w:numPr>
        <w:shd w:val="clear" w:color="auto" w:fill="FFFFFF"/>
        <w:spacing w:after="0" w:line="259" w:lineRule="auto"/>
        <w:jc w:val="both"/>
        <w:rPr>
          <w:rStyle w:val="rvts32"/>
          <w:rFonts w:cs="Calibri"/>
        </w:rPr>
      </w:pPr>
      <w:r>
        <w:rPr>
          <w:rStyle w:val="rvts32"/>
          <w:rFonts w:cs="Calibri"/>
        </w:rPr>
        <w:t>Regional, Local Selling &amp; Admin Expense reporting</w:t>
      </w:r>
    </w:p>
    <w:p w:rsidR="00AA7D44" w:rsidRDefault="00927997">
      <w:pPr>
        <w:numPr>
          <w:ilvl w:val="0"/>
          <w:numId w:val="29"/>
        </w:numPr>
        <w:shd w:val="clear" w:color="auto" w:fill="FFFFFF"/>
        <w:spacing w:after="0" w:line="259" w:lineRule="auto"/>
        <w:jc w:val="both"/>
        <w:rPr>
          <w:rStyle w:val="rvts32"/>
          <w:rFonts w:cs="Calibri"/>
        </w:rPr>
      </w:pPr>
      <w:r>
        <w:rPr>
          <w:rStyle w:val="rvts32"/>
          <w:rFonts w:cs="Calibri"/>
        </w:rPr>
        <w:t>Major Customer Sales Report and Booking Analysis</w:t>
      </w:r>
    </w:p>
    <w:p w:rsidR="00AA7D44" w:rsidRDefault="00927997">
      <w:pPr>
        <w:numPr>
          <w:ilvl w:val="0"/>
          <w:numId w:val="29"/>
        </w:numPr>
        <w:shd w:val="clear" w:color="auto" w:fill="FFFFFF"/>
        <w:spacing w:after="0" w:line="259" w:lineRule="auto"/>
        <w:jc w:val="both"/>
        <w:rPr>
          <w:rStyle w:val="rvts32"/>
          <w:rFonts w:cs="Calibri"/>
        </w:rPr>
      </w:pPr>
      <w:r>
        <w:rPr>
          <w:rStyle w:val="rvts32"/>
          <w:rFonts w:cs="Calibri"/>
        </w:rPr>
        <w:t>Income Statement</w:t>
      </w:r>
    </w:p>
    <w:p w:rsidR="00AA7D44" w:rsidRDefault="00927997">
      <w:pPr>
        <w:numPr>
          <w:ilvl w:val="0"/>
          <w:numId w:val="29"/>
        </w:numPr>
        <w:shd w:val="clear" w:color="auto" w:fill="FFFFFF"/>
        <w:spacing w:after="0" w:line="259" w:lineRule="auto"/>
        <w:jc w:val="both"/>
        <w:rPr>
          <w:rStyle w:val="rvts32"/>
          <w:rFonts w:cs="Calibri"/>
        </w:rPr>
      </w:pPr>
      <w:r>
        <w:rPr>
          <w:rStyle w:val="rvts32"/>
          <w:rFonts w:cs="Calibri"/>
        </w:rPr>
        <w:t>Prepaid, Deferred Charges, and other assets</w:t>
      </w:r>
    </w:p>
    <w:p w:rsidR="00AA7D44" w:rsidRDefault="00927997">
      <w:pPr>
        <w:numPr>
          <w:ilvl w:val="0"/>
          <w:numId w:val="29"/>
        </w:numPr>
        <w:shd w:val="clear" w:color="auto" w:fill="FFFFFF"/>
        <w:spacing w:after="0" w:line="259" w:lineRule="auto"/>
        <w:jc w:val="both"/>
        <w:rPr>
          <w:rStyle w:val="rvts32"/>
          <w:rFonts w:cs="Times New Roman"/>
        </w:rPr>
      </w:pPr>
      <w:r>
        <w:rPr>
          <w:rStyle w:val="rvts32"/>
          <w:rFonts w:cs="Calibri"/>
        </w:rPr>
        <w:t>Movement of Goodwill &amp; Intang</w:t>
      </w:r>
      <w:r>
        <w:rPr>
          <w:rStyle w:val="rvts32"/>
          <w:rFonts w:cs="Calibri"/>
        </w:rPr>
        <w:t>ibles</w:t>
      </w:r>
    </w:p>
    <w:p w:rsidR="00AA7D44" w:rsidRDefault="00927997">
      <w:pPr>
        <w:numPr>
          <w:ilvl w:val="0"/>
          <w:numId w:val="29"/>
        </w:numPr>
        <w:shd w:val="clear" w:color="auto" w:fill="FFFFFF"/>
        <w:spacing w:after="0" w:line="259" w:lineRule="auto"/>
        <w:jc w:val="both"/>
        <w:rPr>
          <w:rStyle w:val="rvts32"/>
          <w:rFonts w:cs="Times New Roman"/>
        </w:rPr>
      </w:pPr>
      <w:r>
        <w:rPr>
          <w:rStyle w:val="rvts32"/>
          <w:rFonts w:cs="Calibri"/>
        </w:rPr>
        <w:t>Other Non-Current Liabilities</w:t>
      </w:r>
    </w:p>
    <w:p w:rsidR="00AA7D44" w:rsidRDefault="00927997">
      <w:pPr>
        <w:numPr>
          <w:ilvl w:val="0"/>
          <w:numId w:val="29"/>
        </w:numPr>
        <w:shd w:val="clear" w:color="auto" w:fill="FFFFFF"/>
        <w:spacing w:after="0" w:line="259" w:lineRule="auto"/>
        <w:jc w:val="both"/>
        <w:rPr>
          <w:rStyle w:val="rvts32"/>
          <w:rFonts w:cs="Times New Roman"/>
        </w:rPr>
      </w:pPr>
      <w:r>
        <w:rPr>
          <w:rStyle w:val="rvts32"/>
          <w:rFonts w:cs="Calibri"/>
        </w:rPr>
        <w:t>Incentive Reserve Analysis</w:t>
      </w:r>
    </w:p>
    <w:p w:rsidR="00AA7D44" w:rsidRDefault="00927997">
      <w:pPr>
        <w:numPr>
          <w:ilvl w:val="0"/>
          <w:numId w:val="29"/>
        </w:numPr>
        <w:shd w:val="clear" w:color="auto" w:fill="FFFFFF"/>
        <w:spacing w:after="0" w:line="259" w:lineRule="auto"/>
        <w:jc w:val="both"/>
        <w:rPr>
          <w:rStyle w:val="rvts32"/>
          <w:rFonts w:cs="Times New Roman"/>
        </w:rPr>
      </w:pPr>
      <w:r>
        <w:rPr>
          <w:rStyle w:val="rvts32"/>
          <w:rFonts w:cs="Calibri"/>
        </w:rPr>
        <w:t>Other Income/Expense</w:t>
      </w:r>
    </w:p>
    <w:p w:rsidR="00AA7D44" w:rsidRDefault="00927997">
      <w:pPr>
        <w:numPr>
          <w:ilvl w:val="0"/>
          <w:numId w:val="29"/>
        </w:numPr>
        <w:shd w:val="clear" w:color="auto" w:fill="FFFFFF"/>
        <w:spacing w:after="0" w:line="259" w:lineRule="auto"/>
        <w:jc w:val="both"/>
        <w:rPr>
          <w:rStyle w:val="rvts32"/>
        </w:rPr>
      </w:pPr>
      <w:r>
        <w:rPr>
          <w:rStyle w:val="rvts32"/>
          <w:rFonts w:cs="Calibri"/>
        </w:rPr>
        <w:t>Reserve for Obsolete &amp; Slow-Moving Inventory</w:t>
      </w:r>
    </w:p>
    <w:p w:rsidR="00AA7D44" w:rsidRDefault="00AA7D44">
      <w:pPr>
        <w:shd w:val="clear" w:color="auto" w:fill="FFFFFF"/>
        <w:spacing w:after="0"/>
        <w:jc w:val="both"/>
        <w:rPr>
          <w:rFonts w:cs="Calibri"/>
        </w:rPr>
      </w:pPr>
    </w:p>
    <w:p w:rsidR="00AA7D44" w:rsidRDefault="00927997">
      <w:pPr>
        <w:shd w:val="clear" w:color="auto" w:fill="FFFFFF"/>
        <w:spacing w:after="0"/>
        <w:rPr>
          <w:rFonts w:cs="Calibri"/>
          <w:b/>
        </w:rPr>
      </w:pPr>
      <w:r>
        <w:rPr>
          <w:rFonts w:cs="Calibri"/>
          <w:b/>
        </w:rPr>
        <w:t>Highlights:</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Merit of formulating an excel model wherein brought efficiency in AR management in 2015; this ensured timely avail</w:t>
      </w:r>
      <w:r>
        <w:rPr>
          <w:rStyle w:val="rvts32"/>
          <w:rFonts w:cs="Calibri"/>
        </w:rPr>
        <w:t xml:space="preserve">ability of various reports for management to analyses &amp; gauge insights </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Leveraged excel models for costing wherein collated raw data, and gave product, segment, geographical wise costing analysis &amp; reports</w:t>
      </w:r>
    </w:p>
    <w:p w:rsidR="00AA7D44" w:rsidRDefault="00927997">
      <w:pPr>
        <w:numPr>
          <w:ilvl w:val="0"/>
          <w:numId w:val="27"/>
        </w:numPr>
        <w:shd w:val="clear" w:color="auto" w:fill="FFFFFF"/>
        <w:spacing w:after="0" w:line="259" w:lineRule="auto"/>
        <w:jc w:val="both"/>
        <w:rPr>
          <w:rStyle w:val="rvts32"/>
          <w:rFonts w:cs="Calibri"/>
        </w:rPr>
      </w:pPr>
      <w:r>
        <w:rPr>
          <w:rStyle w:val="rvts32"/>
          <w:rFonts w:cs="Calibri"/>
        </w:rPr>
        <w:t xml:space="preserve">Generated business cases to provide analytical </w:t>
      </w:r>
      <w:r>
        <w:rPr>
          <w:rStyle w:val="rvts32"/>
          <w:rFonts w:cs="Calibri"/>
        </w:rPr>
        <w:t>support and financial impacts related to proposed service reductions and enhancements</w:t>
      </w:r>
    </w:p>
    <w:p w:rsidR="00AA7D44" w:rsidRDefault="00927997">
      <w:pPr>
        <w:numPr>
          <w:ilvl w:val="0"/>
          <w:numId w:val="27"/>
        </w:numPr>
        <w:shd w:val="clear" w:color="auto" w:fill="FFFFFF"/>
        <w:spacing w:after="0" w:line="259" w:lineRule="auto"/>
        <w:jc w:val="both"/>
        <w:rPr>
          <w:rStyle w:val="rvts32"/>
          <w:rFonts w:eastAsia="Calibri" w:cs="Calibri"/>
          <w:lang w:eastAsia="en-US"/>
        </w:rPr>
      </w:pPr>
      <w:r>
        <w:rPr>
          <w:rStyle w:val="rvts32"/>
          <w:rFonts w:eastAsia="Calibri" w:cs="Calibri"/>
          <w:lang w:eastAsia="en-US"/>
        </w:rPr>
        <w:lastRenderedPageBreak/>
        <w:t xml:space="preserve">Collaborated with the external auditors </w:t>
      </w:r>
      <w:r>
        <w:rPr>
          <w:rStyle w:val="rvts32"/>
          <w:rFonts w:cs="Calibri"/>
        </w:rPr>
        <w:t>&amp; internal auditors</w:t>
      </w:r>
      <w:r>
        <w:rPr>
          <w:rStyle w:val="rvts32"/>
          <w:rFonts w:eastAsia="Calibri" w:cs="Calibri"/>
          <w:lang w:eastAsia="en-US"/>
        </w:rPr>
        <w:t xml:space="preserve"> to implement and maintain internal control systems and processes as per Sarbanes-Oxley (SOX) norms</w:t>
      </w:r>
    </w:p>
    <w:p w:rsidR="00AA7D44" w:rsidRDefault="00AA7D44">
      <w:pPr>
        <w:shd w:val="clear" w:color="auto" w:fill="FFFFFF"/>
        <w:spacing w:after="0"/>
        <w:rPr>
          <w:rFonts w:cs="Calibri"/>
        </w:rPr>
      </w:pPr>
    </w:p>
    <w:p w:rsidR="00AA7D44" w:rsidRDefault="00927997">
      <w:pPr>
        <w:shd w:val="clear" w:color="auto" w:fill="002060"/>
        <w:spacing w:after="0"/>
        <w:rPr>
          <w:rFonts w:cs="Calibri"/>
          <w:color w:val="FFFFFF"/>
        </w:rPr>
      </w:pPr>
      <w:r>
        <w:rPr>
          <w:rFonts w:cs="Calibri"/>
          <w:color w:val="FFFFFF"/>
        </w:rPr>
        <w:t xml:space="preserve">Previous </w:t>
      </w:r>
      <w:r>
        <w:rPr>
          <w:rFonts w:cs="Calibri"/>
          <w:color w:val="FFFFFF"/>
        </w:rPr>
        <w:t>Experience</w:t>
      </w:r>
    </w:p>
    <w:p w:rsidR="00AA7D44" w:rsidRDefault="00AA7D44">
      <w:pPr>
        <w:shd w:val="clear" w:color="auto" w:fill="FFFFFF"/>
        <w:spacing w:after="0"/>
        <w:rPr>
          <w:rFonts w:cs="Calibri"/>
        </w:rPr>
      </w:pPr>
    </w:p>
    <w:p w:rsidR="00AA7D44" w:rsidRDefault="00927997">
      <w:pPr>
        <w:shd w:val="clear" w:color="auto" w:fill="FFFFFF"/>
        <w:spacing w:after="0"/>
        <w:rPr>
          <w:rFonts w:cs="Calibri"/>
          <w:b/>
        </w:rPr>
      </w:pPr>
      <w:r>
        <w:rPr>
          <w:rFonts w:cs="Calibri"/>
          <w:b/>
        </w:rPr>
        <w:t xml:space="preserve">Jan’ 07 – Oct’ 09 with McCain Foods India Pvt. Ltd., Mehsana as Account Executive </w:t>
      </w:r>
    </w:p>
    <w:p w:rsidR="00AA7D44" w:rsidRDefault="00AA7D44">
      <w:pPr>
        <w:shd w:val="clear" w:color="auto" w:fill="FFFFFF"/>
        <w:spacing w:after="0"/>
        <w:rPr>
          <w:rFonts w:cs="Calibri"/>
          <w:b/>
        </w:rPr>
      </w:pPr>
    </w:p>
    <w:p w:rsidR="00AA7D44" w:rsidRDefault="00927997">
      <w:pPr>
        <w:shd w:val="clear" w:color="auto" w:fill="FFFFFF"/>
        <w:spacing w:after="0"/>
        <w:rPr>
          <w:rFonts w:cs="Calibri"/>
          <w:b/>
        </w:rPr>
      </w:pPr>
      <w:r>
        <w:rPr>
          <w:rFonts w:cs="Calibri"/>
          <w:b/>
        </w:rPr>
        <w:t>Jun’ 05 – Jan’ 07 with Parle Products Pvt. Ltd., Bhuj as Jr. Account Officer</w:t>
      </w:r>
    </w:p>
    <w:p w:rsidR="00AA7D44" w:rsidRDefault="00AA7D44">
      <w:pPr>
        <w:shd w:val="clear" w:color="auto" w:fill="FFFFFF"/>
        <w:spacing w:after="0"/>
        <w:rPr>
          <w:rFonts w:cs="Calibri"/>
          <w:b/>
        </w:rPr>
      </w:pPr>
    </w:p>
    <w:p w:rsidR="00AA7D44" w:rsidRDefault="00927997">
      <w:pPr>
        <w:shd w:val="clear" w:color="auto" w:fill="FFFFFF"/>
        <w:spacing w:after="0"/>
        <w:rPr>
          <w:rFonts w:cs="Calibri"/>
          <w:b/>
        </w:rPr>
      </w:pPr>
      <w:r>
        <w:rPr>
          <w:rFonts w:cs="Calibri"/>
          <w:b/>
        </w:rPr>
        <w:t>Jul’ 02 – Jun’ 05 with PMC Paints Pvt. Ltd., Surat as Branch Accountant</w:t>
      </w:r>
    </w:p>
    <w:p w:rsidR="00AA7D44" w:rsidRDefault="00AA7D44">
      <w:pPr>
        <w:shd w:val="clear" w:color="auto" w:fill="FFFFFF"/>
        <w:spacing w:after="0"/>
        <w:rPr>
          <w:rFonts w:cs="Calibri"/>
        </w:rPr>
      </w:pPr>
    </w:p>
    <w:p w:rsidR="00AA7D44" w:rsidRDefault="00927997">
      <w:pPr>
        <w:shd w:val="clear" w:color="auto" w:fill="002060"/>
        <w:spacing w:after="0"/>
        <w:rPr>
          <w:rFonts w:cs="Calibri"/>
          <w:color w:val="FFFFFF"/>
        </w:rPr>
      </w:pPr>
      <w:r>
        <w:rPr>
          <w:rFonts w:cs="Calibri"/>
          <w:color w:val="FFFFFF"/>
        </w:rPr>
        <w:t xml:space="preserve">Academic </w:t>
      </w:r>
      <w:r>
        <w:rPr>
          <w:rFonts w:cs="Calibri"/>
          <w:color w:val="FFFFFF"/>
        </w:rPr>
        <w:t>Details</w:t>
      </w:r>
    </w:p>
    <w:p w:rsidR="00AA7D44" w:rsidRDefault="00AA7D44">
      <w:pPr>
        <w:shd w:val="clear" w:color="auto" w:fill="FFFFFF"/>
        <w:spacing w:after="0"/>
        <w:rPr>
          <w:rFonts w:cs="Calibri"/>
        </w:rPr>
      </w:pPr>
    </w:p>
    <w:p w:rsidR="00AA7D44" w:rsidRDefault="00927997">
      <w:pPr>
        <w:shd w:val="clear" w:color="auto" w:fill="FFFFFF"/>
        <w:spacing w:after="0"/>
        <w:ind w:left="1440" w:hanging="1440"/>
        <w:jc w:val="both"/>
        <w:rPr>
          <w:rFonts w:cs="Calibri"/>
        </w:rPr>
      </w:pPr>
      <w:r>
        <w:rPr>
          <w:rFonts w:cs="Calibri"/>
        </w:rPr>
        <w:t xml:space="preserve">2005 </w:t>
      </w:r>
      <w:r>
        <w:rPr>
          <w:rFonts w:cs="Calibri"/>
        </w:rPr>
        <w:tab/>
        <w:t xml:space="preserve">LLB from Shri S. M.  Shah Law College, North Gujarat University </w:t>
      </w:r>
    </w:p>
    <w:p w:rsidR="00AA7D44" w:rsidRDefault="00927997">
      <w:pPr>
        <w:shd w:val="clear" w:color="auto" w:fill="FFFFFF"/>
        <w:spacing w:after="0"/>
        <w:jc w:val="both"/>
        <w:rPr>
          <w:rFonts w:cs="Calibri"/>
        </w:rPr>
      </w:pPr>
      <w:r>
        <w:rPr>
          <w:rFonts w:cs="Calibri"/>
        </w:rPr>
        <w:t xml:space="preserve">2002 </w:t>
      </w:r>
      <w:r>
        <w:rPr>
          <w:rFonts w:cs="Calibri"/>
        </w:rPr>
        <w:tab/>
      </w:r>
      <w:r>
        <w:rPr>
          <w:rFonts w:cs="Calibri"/>
        </w:rPr>
        <w:tab/>
        <w:t>MBA (Finance) from S. K. School of Business Management, North Gujarat University with 64.96%</w:t>
      </w:r>
    </w:p>
    <w:p w:rsidR="00AA7D44" w:rsidRDefault="00927997">
      <w:pPr>
        <w:shd w:val="clear" w:color="auto" w:fill="FFFFFF"/>
        <w:spacing w:after="0"/>
        <w:ind w:left="1440" w:hanging="1440"/>
        <w:jc w:val="both"/>
        <w:rPr>
          <w:rFonts w:cs="Calibri"/>
        </w:rPr>
      </w:pPr>
      <w:r>
        <w:rPr>
          <w:rFonts w:cs="Calibri"/>
        </w:rPr>
        <w:t>1998</w:t>
      </w:r>
      <w:r>
        <w:rPr>
          <w:rFonts w:cs="Calibri"/>
        </w:rPr>
        <w:tab/>
        <w:t>BBA from (Finance &amp; Marketing) from V. M. Patel College of Management S</w:t>
      </w:r>
      <w:r>
        <w:rPr>
          <w:rFonts w:cs="Calibri"/>
        </w:rPr>
        <w:t>tudy, North Gujarat University with 59.96%</w:t>
      </w:r>
    </w:p>
    <w:p w:rsidR="00AA7D44" w:rsidRDefault="00AA7D44">
      <w:pPr>
        <w:shd w:val="clear" w:color="auto" w:fill="FFFFFF"/>
        <w:spacing w:after="0"/>
        <w:rPr>
          <w:rFonts w:cs="Calibri"/>
        </w:rPr>
      </w:pPr>
    </w:p>
    <w:p w:rsidR="00AA7D44" w:rsidRDefault="00927997">
      <w:pPr>
        <w:shd w:val="clear" w:color="auto" w:fill="002060"/>
        <w:spacing w:after="0"/>
        <w:rPr>
          <w:rFonts w:cs="Calibri"/>
          <w:color w:val="FFFFFF"/>
        </w:rPr>
      </w:pPr>
      <w:r>
        <w:rPr>
          <w:rFonts w:cs="Calibri"/>
          <w:color w:val="FFFFFF"/>
        </w:rPr>
        <w:t>IT Skills</w:t>
      </w:r>
    </w:p>
    <w:p w:rsidR="00AA7D44" w:rsidRDefault="00AA7D44">
      <w:pPr>
        <w:shd w:val="clear" w:color="auto" w:fill="FFFFFF"/>
        <w:spacing w:after="0"/>
        <w:rPr>
          <w:rFonts w:cs="Calibri"/>
        </w:rPr>
      </w:pPr>
    </w:p>
    <w:p w:rsidR="00AA7D44" w:rsidRDefault="00927997">
      <w:pPr>
        <w:shd w:val="clear" w:color="auto" w:fill="FFFFFF"/>
        <w:spacing w:after="0"/>
        <w:ind w:right="90"/>
        <w:jc w:val="both"/>
        <w:rPr>
          <w:rFonts w:cs="Calibri"/>
        </w:rPr>
      </w:pPr>
      <w:r>
        <w:rPr>
          <w:rFonts w:cs="Calibri"/>
        </w:rPr>
        <w:t xml:space="preserve">Basic: </w:t>
      </w:r>
      <w:r>
        <w:rPr>
          <w:rFonts w:cs="Calibri"/>
        </w:rPr>
        <w:tab/>
      </w:r>
      <w:r>
        <w:rPr>
          <w:rFonts w:cs="Calibri"/>
        </w:rPr>
        <w:tab/>
      </w:r>
      <w:r>
        <w:rPr>
          <w:rFonts w:cs="Calibri"/>
        </w:rPr>
        <w:tab/>
        <w:t xml:space="preserve">Operating System, MS Dos and MS Office </w:t>
      </w:r>
    </w:p>
    <w:p w:rsidR="00AA7D44" w:rsidRDefault="00927997">
      <w:pPr>
        <w:shd w:val="clear" w:color="auto" w:fill="FFFFFF"/>
        <w:spacing w:after="0"/>
        <w:ind w:left="2160" w:right="90" w:hanging="2160"/>
        <w:jc w:val="both"/>
        <w:rPr>
          <w:rFonts w:cs="Calibri"/>
        </w:rPr>
      </w:pPr>
      <w:r>
        <w:rPr>
          <w:rFonts w:cs="Calibri"/>
        </w:rPr>
        <w:t xml:space="preserve">Application Software: </w:t>
      </w:r>
      <w:r>
        <w:rPr>
          <w:rFonts w:cs="Calibri"/>
        </w:rPr>
        <w:tab/>
        <w:t xml:space="preserve">Tally 6.5, SPSS. Prowess, Capita Clips, News clips, Order Processing and Sales Management System, Material Management System, </w:t>
      </w:r>
      <w:r>
        <w:rPr>
          <w:rFonts w:cs="Calibri"/>
        </w:rPr>
        <w:t>Financial Accounting System</w:t>
      </w:r>
    </w:p>
    <w:p w:rsidR="00AA7D44" w:rsidRDefault="00927997">
      <w:pPr>
        <w:shd w:val="clear" w:color="auto" w:fill="FFFFFF"/>
        <w:spacing w:after="0"/>
        <w:ind w:left="2160" w:right="90" w:hanging="2160"/>
        <w:jc w:val="both"/>
        <w:rPr>
          <w:rFonts w:cs="Calibri"/>
        </w:rPr>
      </w:pPr>
      <w:r>
        <w:rPr>
          <w:rFonts w:cs="Calibri"/>
        </w:rPr>
        <w:t>SAP System:</w:t>
      </w:r>
      <w:r>
        <w:rPr>
          <w:rFonts w:cs="Calibri"/>
        </w:rPr>
        <w:tab/>
        <w:t>Citrix based Macola (Daily Accounting Package), Hyperion (Account Consolidation Package), IVARA (Spare Inventory and Maintenance Overhead Management Package), and Crystal Report (AR, AP, IM, GL, Purchase Order &amp; Prod</w:t>
      </w:r>
      <w:r>
        <w:rPr>
          <w:rFonts w:cs="Calibri"/>
        </w:rPr>
        <w:t xml:space="preserve">uction Order) </w:t>
      </w:r>
    </w:p>
    <w:p w:rsidR="00AA7D44" w:rsidRDefault="00927997">
      <w:pPr>
        <w:shd w:val="clear" w:color="auto" w:fill="FFFFFF"/>
        <w:spacing w:after="0"/>
        <w:ind w:right="90"/>
        <w:jc w:val="both"/>
        <w:rPr>
          <w:rFonts w:cs="Calibri"/>
        </w:rPr>
      </w:pPr>
      <w:r>
        <w:rPr>
          <w:rFonts w:cs="Calibri"/>
        </w:rPr>
        <w:t xml:space="preserve">Internet Services: </w:t>
      </w:r>
      <w:r>
        <w:rPr>
          <w:rFonts w:cs="Calibri"/>
        </w:rPr>
        <w:tab/>
        <w:t>E-mail Services and Net Surfing</w:t>
      </w:r>
    </w:p>
    <w:p w:rsidR="00AA7D44" w:rsidRDefault="00AA7D44">
      <w:pPr>
        <w:shd w:val="clear" w:color="auto" w:fill="FFFFFF"/>
        <w:spacing w:after="0"/>
        <w:rPr>
          <w:rFonts w:cs="Calibri"/>
        </w:rPr>
      </w:pPr>
    </w:p>
    <w:p w:rsidR="00AA7D44" w:rsidRDefault="00927997">
      <w:pPr>
        <w:shd w:val="clear" w:color="auto" w:fill="002060"/>
        <w:spacing w:after="0"/>
        <w:rPr>
          <w:rFonts w:cs="Calibri"/>
          <w:color w:val="FFFFFF"/>
        </w:rPr>
      </w:pPr>
      <w:r>
        <w:rPr>
          <w:rFonts w:cs="Calibri"/>
          <w:color w:val="FFFFFF"/>
        </w:rPr>
        <w:t>Personal Details</w:t>
      </w:r>
    </w:p>
    <w:p w:rsidR="00AA7D44" w:rsidRDefault="00AA7D44">
      <w:pPr>
        <w:shd w:val="clear" w:color="auto" w:fill="FFFFFF"/>
        <w:spacing w:after="0"/>
        <w:rPr>
          <w:rFonts w:cs="Calibri"/>
        </w:rPr>
      </w:pPr>
    </w:p>
    <w:p w:rsidR="00AA7D44" w:rsidRDefault="00927997">
      <w:pPr>
        <w:shd w:val="clear" w:color="auto" w:fill="F2F2F2"/>
        <w:spacing w:after="0"/>
        <w:jc w:val="center"/>
        <w:rPr>
          <w:rFonts w:cs="Calibri"/>
        </w:rPr>
      </w:pPr>
      <w:r>
        <w:rPr>
          <w:rFonts w:cs="Calibri"/>
          <w:b/>
        </w:rPr>
        <w:t>Date of Birth:</w:t>
      </w:r>
      <w:r>
        <w:rPr>
          <w:rFonts w:cs="Calibri"/>
        </w:rPr>
        <w:t xml:space="preserve"> 25</w:t>
      </w:r>
      <w:r>
        <w:rPr>
          <w:rFonts w:cs="Calibri"/>
          <w:vertAlign w:val="superscript"/>
        </w:rPr>
        <w:t>th</w:t>
      </w:r>
      <w:r>
        <w:rPr>
          <w:rFonts w:cs="Calibri"/>
        </w:rPr>
        <w:t xml:space="preserve"> October 1979</w:t>
      </w:r>
    </w:p>
    <w:p w:rsidR="00AA7D44" w:rsidRDefault="00927997">
      <w:pPr>
        <w:shd w:val="clear" w:color="auto" w:fill="F2F2F2"/>
        <w:spacing w:after="0"/>
        <w:jc w:val="center"/>
        <w:rPr>
          <w:rFonts w:cs="Calibri"/>
        </w:rPr>
      </w:pPr>
      <w:r>
        <w:rPr>
          <w:rFonts w:cs="Calibri"/>
          <w:b/>
        </w:rPr>
        <w:t>Languages Known</w:t>
      </w:r>
      <w:r>
        <w:rPr>
          <w:rFonts w:cs="Calibri"/>
        </w:rPr>
        <w:t xml:space="preserve">: English, Hindi, &amp; Gujarati </w:t>
      </w:r>
    </w:p>
    <w:p w:rsidR="00AA7D44" w:rsidRDefault="00927997">
      <w:pPr>
        <w:shd w:val="clear" w:color="auto" w:fill="F2F2F2"/>
        <w:spacing w:after="0"/>
        <w:jc w:val="center"/>
        <w:rPr>
          <w:rFonts w:cs="Calibri"/>
        </w:rPr>
      </w:pPr>
      <w:r>
        <w:rPr>
          <w:rFonts w:cs="Calibri"/>
          <w:b/>
        </w:rPr>
        <w:t>Permanent Address:</w:t>
      </w:r>
      <w:r>
        <w:rPr>
          <w:rFonts w:cs="Calibri"/>
        </w:rPr>
        <w:t xml:space="preserve"> 3, Chandroday Bunglows, Bh: Market Yard, Mehsana – 384001</w:t>
      </w:r>
    </w:p>
    <w:p w:rsidR="00AA7D44" w:rsidRDefault="00927997">
      <w:pPr>
        <w:shd w:val="clear" w:color="auto" w:fill="F2F2F2"/>
        <w:spacing w:after="0"/>
        <w:jc w:val="center"/>
        <w:rPr>
          <w:rFonts w:cs="Calibri"/>
        </w:rPr>
      </w:pPr>
      <w:r>
        <w:rPr>
          <w:rFonts w:cs="Calibri"/>
          <w:b/>
        </w:rPr>
        <w:t>Present Address</w:t>
      </w:r>
      <w:r>
        <w:rPr>
          <w:rFonts w:cs="Calibri"/>
          <w:b/>
        </w:rPr>
        <w:t>:</w:t>
      </w:r>
      <w:r>
        <w:rPr>
          <w:rFonts w:cs="Calibri"/>
        </w:rPr>
        <w:t xml:space="preserve"> L-202, Parshwanth Metrocity, TP-44, Chandkheda, Ahmedabad</w:t>
      </w:r>
    </w:p>
    <w:p w:rsidR="00AA7D44" w:rsidRDefault="00AA7D44"/>
    <w:sectPr w:rsidR="00AA7D44">
      <w:headerReference w:type="even" r:id="rId9"/>
      <w:headerReference w:type="default" r:id="rId10"/>
      <w:footerReference w:type="even" r:id="rId11"/>
      <w:footerReference w:type="default" r:id="rId12"/>
      <w:headerReference w:type="first" r:id="rId13"/>
      <w:footerReference w:type="first" r:id="rId14"/>
      <w:type w:val="continuous"/>
      <w:pgSz w:w="11909" w:h="16834"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D44" w:rsidRDefault="00927997">
      <w:pPr>
        <w:spacing w:after="0" w:line="240" w:lineRule="auto"/>
      </w:pPr>
      <w:r>
        <w:separator/>
      </w:r>
    </w:p>
  </w:endnote>
  <w:endnote w:type="continuationSeparator" w:id="0">
    <w:p w:rsidR="00AA7D44" w:rsidRDefault="0092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97" w:rsidRDefault="009279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D44" w:rsidRDefault="00927997">
    <w:pPr>
      <w:jc w:val="center"/>
      <w:rPr>
        <w:rFonts w:cs="Arial"/>
        <w:sz w:val="16"/>
        <w:szCs w:val="16"/>
      </w:rPr>
    </w:pPr>
    <w:r>
      <w:rPr>
        <w:rFonts w:cs="Arial"/>
        <w:sz w:val="16"/>
        <w:szCs w:val="16"/>
      </w:rPr>
      <w:fldChar w:fldCharType="begin"/>
    </w:r>
    <w:r>
      <w:rPr>
        <w:rFonts w:cs="Arial"/>
        <w:sz w:val="16"/>
        <w:szCs w:val="16"/>
      </w:rPr>
      <w:instrText xml:space="preserve"> DOCPROPERTY sodocoClasLang \* MERGEFORMAT </w:instrText>
    </w:r>
    <w:r>
      <w:rPr>
        <w:rFonts w:cs="Arial"/>
        <w:sz w:val="16"/>
        <w:szCs w:val="16"/>
      </w:rPr>
      <w:fldChar w:fldCharType="separate"/>
    </w:r>
    <w:r>
      <w:rPr>
        <w:rFonts w:cs="Arial"/>
        <w:sz w:val="16"/>
        <w:szCs w:val="16"/>
      </w:rPr>
      <w:t>Unrestricted</w:t>
    </w:r>
    <w:r>
      <w:rPr>
        <w:rFonts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97" w:rsidRDefault="00927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D44" w:rsidRDefault="00927997">
      <w:pPr>
        <w:spacing w:after="0" w:line="240" w:lineRule="auto"/>
      </w:pPr>
      <w:r>
        <w:separator/>
      </w:r>
    </w:p>
  </w:footnote>
  <w:footnote w:type="continuationSeparator" w:id="0">
    <w:p w:rsidR="00AA7D44" w:rsidRDefault="00927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97" w:rsidRDefault="009279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97" w:rsidRDefault="009279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97" w:rsidRDefault="009279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7.8pt" o:bullet="t">
        <v:imagedata r:id="rId1" o:title="bullet-grey"/>
      </v:shape>
    </w:pict>
  </w:numPicBullet>
  <w:numPicBullet w:numPicBulletId="1">
    <w:pict>
      <v:shape id="_x0000_i1027" type="#_x0000_t75" style="width:12pt;height:12pt" o:bullet="t">
        <v:imagedata r:id="rId2" o:title="bullet"/>
      </v:shape>
    </w:pict>
  </w:numPicBullet>
  <w:numPicBullet w:numPicBulletId="2">
    <w:pict>
      <v:shape id="_x0000_i1028" type="#_x0000_t75" style="width:9pt;height:9pt" o:bullet="t">
        <v:imagedata r:id="rId3" o:title="bullet"/>
      </v:shape>
    </w:pict>
  </w:numPicBullet>
  <w:abstractNum w:abstractNumId="0" w15:restartNumberingAfterBreak="0">
    <w:nsid w:val="01C33BB3"/>
    <w:multiLevelType w:val="hybridMultilevel"/>
    <w:tmpl w:val="048A97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B002D2"/>
    <w:multiLevelType w:val="hybridMultilevel"/>
    <w:tmpl w:val="C9265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B25051"/>
    <w:multiLevelType w:val="hybridMultilevel"/>
    <w:tmpl w:val="EE167F5E"/>
    <w:lvl w:ilvl="0" w:tplc="B3381392">
      <w:start w:val="1"/>
      <w:numFmt w:val="bullet"/>
      <w:lvlText w:val=""/>
      <w:lvlPicBulletId w:val="2"/>
      <w:lvlJc w:val="left"/>
      <w:pPr>
        <w:ind w:left="972" w:hanging="360"/>
      </w:pPr>
      <w:rPr>
        <w:rFonts w:ascii="Symbol" w:hAnsi="Symbol" w:hint="default"/>
        <w:color w:val="auto"/>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 w15:restartNumberingAfterBreak="0">
    <w:nsid w:val="0708757A"/>
    <w:multiLevelType w:val="hybridMultilevel"/>
    <w:tmpl w:val="3D6A67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0655A"/>
    <w:multiLevelType w:val="hybridMultilevel"/>
    <w:tmpl w:val="09240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E6225D"/>
    <w:multiLevelType w:val="hybridMultilevel"/>
    <w:tmpl w:val="085606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AA7F07"/>
    <w:multiLevelType w:val="hybridMultilevel"/>
    <w:tmpl w:val="1318D6A2"/>
    <w:lvl w:ilvl="0" w:tplc="40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D2B58"/>
    <w:multiLevelType w:val="hybridMultilevel"/>
    <w:tmpl w:val="3620DD24"/>
    <w:lvl w:ilvl="0" w:tplc="04090003">
      <w:start w:val="1"/>
      <w:numFmt w:val="bullet"/>
      <w:lvlText w:val="o"/>
      <w:lvlJc w:val="left"/>
      <w:pPr>
        <w:ind w:left="612" w:hanging="360"/>
      </w:pPr>
      <w:rPr>
        <w:rFonts w:ascii="Courier New" w:hAnsi="Courier New" w:cs="Courier New"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8" w15:restartNumberingAfterBreak="0">
    <w:nsid w:val="210730D1"/>
    <w:multiLevelType w:val="hybridMultilevel"/>
    <w:tmpl w:val="E5EAF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3623D5"/>
    <w:multiLevelType w:val="hybridMultilevel"/>
    <w:tmpl w:val="C742B0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D1667"/>
    <w:multiLevelType w:val="hybridMultilevel"/>
    <w:tmpl w:val="2CB0B498"/>
    <w:lvl w:ilvl="0" w:tplc="04090003">
      <w:start w:val="1"/>
      <w:numFmt w:val="bullet"/>
      <w:lvlText w:val="o"/>
      <w:lvlJc w:val="left"/>
      <w:pPr>
        <w:ind w:left="612" w:hanging="360"/>
      </w:pPr>
      <w:rPr>
        <w:rFonts w:ascii="Courier New" w:hAnsi="Courier New" w:cs="Courier New" w:hint="default"/>
        <w:color w:val="auto"/>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1" w15:restartNumberingAfterBreak="0">
    <w:nsid w:val="28A32ABE"/>
    <w:multiLevelType w:val="hybridMultilevel"/>
    <w:tmpl w:val="E9921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E45D1"/>
    <w:multiLevelType w:val="hybridMultilevel"/>
    <w:tmpl w:val="5A42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FC2447"/>
    <w:multiLevelType w:val="hybridMultilevel"/>
    <w:tmpl w:val="067AB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B22DD1"/>
    <w:multiLevelType w:val="hybridMultilevel"/>
    <w:tmpl w:val="E848D870"/>
    <w:lvl w:ilvl="0" w:tplc="A7D898C4">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C7124"/>
    <w:multiLevelType w:val="hybridMultilevel"/>
    <w:tmpl w:val="7ECA6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4801C1"/>
    <w:multiLevelType w:val="hybridMultilevel"/>
    <w:tmpl w:val="F8DCBC36"/>
    <w:lvl w:ilvl="0" w:tplc="248A442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32F40"/>
    <w:multiLevelType w:val="hybridMultilevel"/>
    <w:tmpl w:val="C9E25B34"/>
    <w:lvl w:ilvl="0" w:tplc="5D0E686A">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E81FD8"/>
    <w:multiLevelType w:val="hybridMultilevel"/>
    <w:tmpl w:val="D598E894"/>
    <w:lvl w:ilvl="0" w:tplc="287C793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15267E"/>
    <w:multiLevelType w:val="hybridMultilevel"/>
    <w:tmpl w:val="B7BAE6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3F31FA"/>
    <w:multiLevelType w:val="hybridMultilevel"/>
    <w:tmpl w:val="FC40C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AD7384"/>
    <w:multiLevelType w:val="hybridMultilevel"/>
    <w:tmpl w:val="C0AC238E"/>
    <w:lvl w:ilvl="0" w:tplc="17741EDC">
      <w:start w:val="1"/>
      <w:numFmt w:val="bullet"/>
      <w:lvlText w:val=""/>
      <w:lvlPicBulletId w:val="1"/>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4D56AF"/>
    <w:multiLevelType w:val="hybridMultilevel"/>
    <w:tmpl w:val="6B8C7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1E2EF3"/>
    <w:multiLevelType w:val="hybridMultilevel"/>
    <w:tmpl w:val="CFB874D2"/>
    <w:lvl w:ilvl="0" w:tplc="40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2C57F8"/>
    <w:multiLevelType w:val="hybridMultilevel"/>
    <w:tmpl w:val="21E0E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3654C6E"/>
    <w:multiLevelType w:val="hybridMultilevel"/>
    <w:tmpl w:val="A5369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7F9643E"/>
    <w:multiLevelType w:val="hybridMultilevel"/>
    <w:tmpl w:val="DDA6B2D2"/>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CAE6AED"/>
    <w:multiLevelType w:val="hybridMultilevel"/>
    <w:tmpl w:val="BF909E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D71E6A"/>
    <w:multiLevelType w:val="hybridMultilevel"/>
    <w:tmpl w:val="0BB681F0"/>
    <w:lvl w:ilvl="0" w:tplc="E18406C4">
      <w:start w:val="1"/>
      <w:numFmt w:val="bullet"/>
      <w:lvlText w:val="•"/>
      <w:lvlJc w:val="left"/>
      <w:pPr>
        <w:ind w:left="360" w:hanging="360"/>
      </w:pPr>
      <w:rPr>
        <w:rFonts w:ascii="Cambria" w:hAnsi="Cambri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22"/>
  </w:num>
  <w:num w:numId="3">
    <w:abstractNumId w:val="16"/>
  </w:num>
  <w:num w:numId="4">
    <w:abstractNumId w:val="18"/>
  </w:num>
  <w:num w:numId="5">
    <w:abstractNumId w:val="17"/>
  </w:num>
  <w:num w:numId="6">
    <w:abstractNumId w:val="14"/>
  </w:num>
  <w:num w:numId="7">
    <w:abstractNumId w:val="21"/>
  </w:num>
  <w:num w:numId="8">
    <w:abstractNumId w:val="8"/>
  </w:num>
  <w:num w:numId="9">
    <w:abstractNumId w:val="2"/>
  </w:num>
  <w:num w:numId="10">
    <w:abstractNumId w:val="10"/>
  </w:num>
  <w:num w:numId="11">
    <w:abstractNumId w:val="7"/>
  </w:num>
  <w:num w:numId="12">
    <w:abstractNumId w:val="4"/>
  </w:num>
  <w:num w:numId="13">
    <w:abstractNumId w:val="19"/>
  </w:num>
  <w:num w:numId="14">
    <w:abstractNumId w:val="5"/>
  </w:num>
  <w:num w:numId="15">
    <w:abstractNumId w:val="20"/>
  </w:num>
  <w:num w:numId="16">
    <w:abstractNumId w:val="9"/>
  </w:num>
  <w:num w:numId="17">
    <w:abstractNumId w:val="27"/>
  </w:num>
  <w:num w:numId="18">
    <w:abstractNumId w:val="25"/>
  </w:num>
  <w:num w:numId="19">
    <w:abstractNumId w:val="1"/>
  </w:num>
  <w:num w:numId="20">
    <w:abstractNumId w:val="3"/>
  </w:num>
  <w:num w:numId="21">
    <w:abstractNumId w:val="24"/>
  </w:num>
  <w:num w:numId="22">
    <w:abstractNumId w:val="26"/>
  </w:num>
  <w:num w:numId="23">
    <w:abstractNumId w:val="13"/>
  </w:num>
  <w:num w:numId="24">
    <w:abstractNumId w:val="15"/>
  </w:num>
  <w:num w:numId="25">
    <w:abstractNumId w:val="12"/>
  </w:num>
  <w:num w:numId="26">
    <w:abstractNumId w:val="11"/>
  </w:num>
  <w:num w:numId="27">
    <w:abstractNumId w:val="0"/>
  </w:num>
  <w:num w:numId="28">
    <w:abstractNumId w:val="6"/>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0MjM1sDC1tDQ3NrRQ0lEKTi0uzszPAykwrgUANUiqrywAAAA="/>
  </w:docVars>
  <w:rsids>
    <w:rsidRoot w:val="00AA7D44"/>
    <w:rsid w:val="00927997"/>
    <w:rsid w:val="00AA7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5C99CC5E-5C59-45D3-B02E-40A3197B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eastAsiaTheme="minorEastAsia"/>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eastAsiaTheme="minorEastAsia"/>
      <w:lang w:val="uk-UA" w:eastAsia="uk-UA"/>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eastAsiaTheme="minorEastAsia"/>
      <w:lang w:val="uk-UA" w:eastAsia="uk-UA"/>
    </w:rPr>
  </w:style>
  <w:style w:type="paragraph" w:styleId="BodyTextIndent">
    <w:name w:val="Body Text Indent"/>
    <w:basedOn w:val="Normal"/>
    <w:link w:val="BodyTextIndentChar"/>
    <w:pPr>
      <w:spacing w:after="120" w:line="240" w:lineRule="auto"/>
      <w:ind w:left="360"/>
    </w:pPr>
    <w:rPr>
      <w:rFonts w:ascii="Verdana" w:eastAsia="Times New Roman" w:hAnsi="Verdana" w:cs="Times New Roman"/>
      <w:sz w:val="20"/>
      <w:szCs w:val="20"/>
      <w:lang w:val="en-GB" w:eastAsia="en-US"/>
    </w:rPr>
  </w:style>
  <w:style w:type="character" w:customStyle="1" w:styleId="BodyTextIndentChar">
    <w:name w:val="Body Text Indent Char"/>
    <w:basedOn w:val="DefaultParagraphFont"/>
    <w:link w:val="BodyTextIndent"/>
    <w:rPr>
      <w:rFonts w:ascii="Verdana" w:eastAsia="Times New Roman" w:hAnsi="Verdana" w:cs="Times New Roman"/>
      <w:sz w:val="20"/>
      <w:szCs w:val="20"/>
      <w:lang w:val="en-GB"/>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lang w:val="uk-UA" w:eastAsia="uk-UA"/>
    </w:rPr>
  </w:style>
  <w:style w:type="character" w:customStyle="1" w:styleId="rvts32">
    <w:name w:val="rvts32"/>
    <w:basedOn w:val="DefaultParagraphFont"/>
    <w:rPr>
      <w:rFonts w:ascii="Calibri" w:hAnsi="Calibri" w:hint="default"/>
      <w:color w:val="000000"/>
      <w:sz w:val="22"/>
      <w:szCs w:val="22"/>
    </w:rPr>
  </w:style>
  <w:style w:type="character" w:customStyle="1" w:styleId="rvts36">
    <w:name w:val="rvts36"/>
    <w:basedOn w:val="DefaultParagraphFont"/>
    <w:rPr>
      <w:rFonts w:ascii="Calibri" w:hAnsi="Calibri" w:hint="default"/>
      <w:sz w:val="22"/>
      <w:szCs w:val="22"/>
    </w:rPr>
  </w:style>
  <w:style w:type="character" w:customStyle="1" w:styleId="rvts48">
    <w:name w:val="rvts48"/>
    <w:basedOn w:val="DefaultParagraphFont"/>
    <w:rPr>
      <w:rFonts w:ascii="Calibri" w:hAnsi="Calibri" w:hint="default"/>
      <w:color w:val="0070C0"/>
      <w:sz w:val="22"/>
      <w:szCs w:val="22"/>
    </w:rPr>
  </w:style>
  <w:style w:type="character" w:customStyle="1" w:styleId="rvts37">
    <w:name w:val="rvts37"/>
    <w:basedOn w:val="DefaultParagraphFont"/>
    <w:rPr>
      <w:rFonts w:ascii="Calibri" w:hAnsi="Calibri" w:hint="default"/>
      <w:b/>
      <w:bCs/>
      <w:sz w:val="22"/>
      <w:szCs w:val="22"/>
    </w:rPr>
  </w:style>
  <w:style w:type="character" w:customStyle="1" w:styleId="rvts34">
    <w:name w:val="rvts34"/>
    <w:basedOn w:val="DefaultParagraphFont"/>
    <w:rPr>
      <w:rFonts w:ascii="Calibri" w:hAnsi="Calibri" w:hint="default"/>
      <w:i/>
      <w:iCs/>
      <w:color w:val="595959"/>
      <w:sz w:val="22"/>
      <w:szCs w:val="22"/>
    </w:rPr>
  </w:style>
  <w:style w:type="paragraph" w:styleId="NormalWeb">
    <w:name w:val="Normal (Web)"/>
    <w:basedOn w:val="Normal"/>
    <w:uiPriority w:val="99"/>
    <w:pPr>
      <w:spacing w:before="100" w:beforeAutospacing="1" w:after="100" w:afterAutospacing="1" w:line="240" w:lineRule="auto"/>
    </w:pPr>
    <w:rPr>
      <w:rFonts w:ascii="Times New Roman" w:eastAsia="Batang" w:hAnsi="Times New Roman" w:cs="Times New Roman"/>
      <w:sz w:val="24"/>
      <w:szCs w:val="24"/>
      <w:lang w:val="en-US" w:eastAsia="ja-JP"/>
    </w:rPr>
  </w:style>
  <w:style w:type="paragraph" w:customStyle="1" w:styleId="Location">
    <w:name w:val="Location"/>
    <w:basedOn w:val="Normal"/>
    <w:link w:val="LocationCharChar"/>
    <w:uiPriority w:val="99"/>
    <w:pPr>
      <w:tabs>
        <w:tab w:val="right" w:pos="6480"/>
      </w:tabs>
      <w:spacing w:before="20" w:after="0" w:line="240" w:lineRule="auto"/>
    </w:pPr>
    <w:rPr>
      <w:rFonts w:ascii="Garamond" w:eastAsia="Times New Roman" w:hAnsi="Garamond" w:cs="Garamond"/>
      <w:i/>
      <w:iCs/>
      <w:spacing w:val="8"/>
      <w:sz w:val="20"/>
      <w:szCs w:val="20"/>
      <w:lang w:val="en-US" w:eastAsia="en-US"/>
    </w:rPr>
  </w:style>
  <w:style w:type="character" w:customStyle="1" w:styleId="LocationCharChar">
    <w:name w:val="Location Char Char"/>
    <w:link w:val="Location"/>
    <w:uiPriority w:val="99"/>
    <w:locked/>
    <w:rPr>
      <w:rFonts w:ascii="Garamond" w:eastAsia="Times New Roman" w:hAnsi="Garamond" w:cs="Garamond"/>
      <w:i/>
      <w:iCs/>
      <w:spacing w:val="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21AAE-CB68-4CF2-8C96-692EC27A4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1043</Words>
  <Characters>6614</Characters>
  <Application>Microsoft Office Word</Application>
  <DocSecurity>0</DocSecurity>
  <Lines>137</Lines>
  <Paragraphs>92</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Sumitra Patnaik</dc:creator>
  <cp:keywords>C_Unrestricted</cp:keywords>
  <cp:lastModifiedBy>Mevada, Rakesh (RC-IN PS CS BA)</cp:lastModifiedBy>
  <cp:revision>4</cp:revision>
  <dcterms:created xsi:type="dcterms:W3CDTF">2017-06-29T10:11:00Z</dcterms:created>
  <dcterms:modified xsi:type="dcterms:W3CDTF">2018-11-19T04:54:00Z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