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523" w:rsidRDefault="00FC046A" w:rsidP="00505EDD">
      <w:pPr>
        <w:pStyle w:val="Title"/>
        <w:ind w:left="360"/>
      </w:pPr>
      <w:r>
        <w:t>RESUME</w:t>
      </w:r>
    </w:p>
    <w:p w:rsidR="00FC046A" w:rsidRDefault="00FC046A" w:rsidP="00505EDD">
      <w:pPr>
        <w:ind w:left="360"/>
      </w:pPr>
      <w:r w:rsidRPr="00505EDD">
        <w:rPr>
          <w:b/>
        </w:rPr>
        <w:t>NAME:</w:t>
      </w:r>
      <w:r>
        <w:t xml:space="preserve">                           PRAJAPATI MANISH  NATVARBHAI</w:t>
      </w:r>
    </w:p>
    <w:p w:rsidR="00FC046A" w:rsidRDefault="00FC046A" w:rsidP="00505EDD">
      <w:pPr>
        <w:ind w:left="360"/>
      </w:pPr>
      <w:r w:rsidRPr="00505EDD">
        <w:rPr>
          <w:b/>
        </w:rPr>
        <w:t>DATE OF BIRTH:</w:t>
      </w:r>
      <w:r>
        <w:t xml:space="preserve">           27</w:t>
      </w:r>
      <w:r w:rsidRPr="00505EDD">
        <w:rPr>
          <w:vertAlign w:val="superscript"/>
        </w:rPr>
        <w:t xml:space="preserve">th </w:t>
      </w:r>
      <w:r>
        <w:t>March, 1991</w:t>
      </w:r>
    </w:p>
    <w:p w:rsidR="00FC046A" w:rsidRDefault="00A351DC" w:rsidP="00505EDD">
      <w:pPr>
        <w:ind w:left="360"/>
      </w:pPr>
      <w:r w:rsidRPr="00505EDD">
        <w:rPr>
          <w:b/>
        </w:rPr>
        <w:t>Religion &amp; Caste:</w:t>
      </w:r>
      <w:r>
        <w:t xml:space="preserve">         Hindu, Kumbhar </w:t>
      </w:r>
    </w:p>
    <w:p w:rsidR="00A351DC" w:rsidRDefault="00A351DC" w:rsidP="00505EDD">
      <w:pPr>
        <w:ind w:left="360"/>
      </w:pPr>
      <w:r w:rsidRPr="00505EDD">
        <w:rPr>
          <w:b/>
        </w:rPr>
        <w:t>Nationality:</w:t>
      </w:r>
      <w:r>
        <w:t xml:space="preserve">                   Indian</w:t>
      </w:r>
    </w:p>
    <w:p w:rsidR="00A351DC" w:rsidRDefault="00A351DC" w:rsidP="00505EDD">
      <w:pPr>
        <w:spacing w:line="240" w:lineRule="auto"/>
        <w:ind w:left="360" w:right="-447"/>
      </w:pPr>
      <w:r w:rsidRPr="00505EDD">
        <w:rPr>
          <w:b/>
        </w:rPr>
        <w:t>ADDRESS:</w:t>
      </w:r>
      <w:r>
        <w:t xml:space="preserve">                      C/6 Khodiyarnagar  B/H G.B.Shah College, Vasna,</w:t>
      </w:r>
      <w:r w:rsidR="009904D5" w:rsidRPr="009904D5">
        <w:t xml:space="preserve"> </w:t>
      </w:r>
      <w:r w:rsidR="009904D5">
        <w:t>Ahmedabad  -7</w:t>
      </w:r>
    </w:p>
    <w:p w:rsidR="009904D5" w:rsidRDefault="009904D5" w:rsidP="00505EDD">
      <w:pPr>
        <w:spacing w:line="240" w:lineRule="auto"/>
        <w:ind w:left="360" w:right="-447"/>
      </w:pPr>
      <w:r w:rsidRPr="00505EDD">
        <w:rPr>
          <w:b/>
        </w:rPr>
        <w:t>CONTACT NO:</w:t>
      </w:r>
      <w:r>
        <w:t xml:space="preserve">              </w:t>
      </w:r>
      <w:r w:rsidR="00B33A9A">
        <w:t xml:space="preserve"> </w:t>
      </w:r>
      <w:r>
        <w:t xml:space="preserve">(M)  8401051514 </w:t>
      </w:r>
    </w:p>
    <w:p w:rsidR="009904D5" w:rsidRDefault="009904D5" w:rsidP="00505EDD">
      <w:pPr>
        <w:spacing w:line="240" w:lineRule="auto"/>
        <w:ind w:left="360" w:right="-447"/>
      </w:pPr>
      <w:r w:rsidRPr="00505EDD">
        <w:rPr>
          <w:b/>
        </w:rPr>
        <w:t>E – Mail Id:</w:t>
      </w:r>
      <w:r>
        <w:t xml:space="preserve">                    </w:t>
      </w:r>
      <w:r w:rsidR="00B33A9A">
        <w:t xml:space="preserve"> </w:t>
      </w:r>
      <w:hyperlink r:id="rId5" w:history="1">
        <w:r w:rsidRPr="00A374D2">
          <w:rPr>
            <w:rStyle w:val="Hyperlink"/>
          </w:rPr>
          <w:t>manishprajapati179@gmail.com</w:t>
        </w:r>
      </w:hyperlink>
    </w:p>
    <w:p w:rsidR="00B33A9A" w:rsidRDefault="009904D5" w:rsidP="00505EDD">
      <w:pPr>
        <w:ind w:left="360"/>
      </w:pPr>
      <w:r w:rsidRPr="00505EDD">
        <w:rPr>
          <w:b/>
        </w:rPr>
        <w:t>Languages</w:t>
      </w:r>
      <w:r w:rsidR="00B33A9A" w:rsidRPr="00505EDD">
        <w:rPr>
          <w:b/>
        </w:rPr>
        <w:t xml:space="preserve"> Known:</w:t>
      </w:r>
      <w:r w:rsidR="00B33A9A">
        <w:t xml:space="preserve">       </w:t>
      </w:r>
      <w:r w:rsidR="00B33A9A" w:rsidRPr="00B33A9A">
        <w:t>G</w:t>
      </w:r>
      <w:r w:rsidR="00B33A9A">
        <w:t>ujarati, English, Hindi</w:t>
      </w:r>
    </w:p>
    <w:p w:rsidR="00B33A9A" w:rsidRDefault="00B33A9A" w:rsidP="00505EDD">
      <w:pPr>
        <w:ind w:left="360"/>
      </w:pPr>
      <w:r w:rsidRPr="00505EDD">
        <w:rPr>
          <w:b/>
        </w:rPr>
        <w:t xml:space="preserve">Activities &amp; Hobbies:  </w:t>
      </w:r>
      <w:r>
        <w:t>Sketching, painting, Music, Drama</w:t>
      </w:r>
    </w:p>
    <w:p w:rsidR="00505EDD" w:rsidRDefault="00505EDD" w:rsidP="00505EDD">
      <w:pPr>
        <w:ind w:left="360"/>
      </w:pPr>
    </w:p>
    <w:p w:rsidR="00E254CB" w:rsidRPr="00E254CB" w:rsidRDefault="00E254CB" w:rsidP="00505EDD">
      <w:pPr>
        <w:ind w:left="360"/>
        <w:rPr>
          <w:b/>
        </w:rPr>
      </w:pPr>
      <w:r w:rsidRPr="00E254CB">
        <w:rPr>
          <w:b/>
        </w:rPr>
        <w:t>EDUCATIONAL  QUALIFICATION:</w:t>
      </w:r>
    </w:p>
    <w:tbl>
      <w:tblPr>
        <w:tblStyle w:val="LightShading-Accent1"/>
        <w:tblW w:w="0" w:type="auto"/>
        <w:tblLook w:val="04A0"/>
      </w:tblPr>
      <w:tblGrid>
        <w:gridCol w:w="7707"/>
      </w:tblGrid>
      <w:tr w:rsidR="003942E6" w:rsidTr="003942E6">
        <w:trPr>
          <w:cnfStyle w:val="100000000000"/>
        </w:trPr>
        <w:tc>
          <w:tcPr>
            <w:cnfStyle w:val="001000000000"/>
            <w:tcW w:w="7707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7476"/>
            </w:tblGrid>
            <w:tr w:rsidR="003942E6" w:rsidTr="003942E6">
              <w:tc>
                <w:tcPr>
                  <w:tcW w:w="7476" w:type="dxa"/>
                </w:tcPr>
                <w:tbl>
                  <w:tblPr>
                    <w:tblStyle w:val="DarkList-Accent6"/>
                    <w:tblW w:w="0" w:type="auto"/>
                    <w:tblLook w:val="04A0"/>
                  </w:tblPr>
                  <w:tblGrid>
                    <w:gridCol w:w="7260"/>
                  </w:tblGrid>
                  <w:tr w:rsidR="003942E6" w:rsidRPr="003942E6" w:rsidTr="00204977">
                    <w:trPr>
                      <w:cnfStyle w:val="100000000000"/>
                    </w:trPr>
                    <w:tc>
                      <w:tcPr>
                        <w:cnfStyle w:val="001000000000"/>
                        <w:tcW w:w="7707" w:type="dxa"/>
                      </w:tcPr>
                      <w:tbl>
                        <w:tblPr>
                          <w:tblStyle w:val="TableGrid"/>
                          <w:tblW w:w="6581" w:type="dxa"/>
                          <w:tblLook w:val="0020"/>
                        </w:tblPr>
                        <w:tblGrid>
                          <w:gridCol w:w="708"/>
                          <w:gridCol w:w="1358"/>
                          <w:gridCol w:w="1740"/>
                          <w:gridCol w:w="1500"/>
                          <w:gridCol w:w="1275"/>
                        </w:tblGrid>
                        <w:tr w:rsidR="003942E6" w:rsidRPr="003942E6" w:rsidTr="003942E6">
                          <w:trPr>
                            <w:trHeight w:val="70"/>
                          </w:trPr>
                          <w:tc>
                            <w:tcPr>
                              <w:tcW w:w="708" w:type="dxa"/>
                            </w:tcPr>
                            <w:p w:rsidR="003942E6" w:rsidRPr="003942E6" w:rsidRDefault="003942E6" w:rsidP="00E30DA2">
                              <w:r w:rsidRPr="003942E6">
                                <w:t xml:space="preserve">Sr.No </w:t>
                              </w:r>
                            </w:p>
                          </w:tc>
                          <w:tc>
                            <w:tcPr>
                              <w:tcW w:w="1358" w:type="dxa"/>
                            </w:tcPr>
                            <w:p w:rsidR="003942E6" w:rsidRPr="003942E6" w:rsidRDefault="003942E6" w:rsidP="00E30DA2">
                              <w:r w:rsidRPr="003942E6">
                                <w:t>Qualification</w:t>
                              </w:r>
                            </w:p>
                          </w:tc>
                          <w:tc>
                            <w:tcPr>
                              <w:tcW w:w="1740" w:type="dxa"/>
                            </w:tcPr>
                            <w:p w:rsidR="003942E6" w:rsidRPr="003942E6" w:rsidRDefault="003942E6" w:rsidP="00E30DA2">
                              <w:r w:rsidRPr="003942E6">
                                <w:t>Board/University</w:t>
                              </w:r>
                            </w:p>
                          </w:tc>
                          <w:tc>
                            <w:tcPr>
                              <w:tcW w:w="1500" w:type="dxa"/>
                            </w:tcPr>
                            <w:p w:rsidR="003942E6" w:rsidRPr="003942E6" w:rsidRDefault="003942E6" w:rsidP="00E30DA2">
                              <w:r w:rsidRPr="003942E6">
                                <w:t>Year of Passing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3942E6" w:rsidRPr="003942E6" w:rsidRDefault="003942E6" w:rsidP="00E30DA2">
                              <w:r w:rsidRPr="003942E6">
                                <w:t>Percentage</w:t>
                              </w:r>
                            </w:p>
                          </w:tc>
                        </w:tr>
                        <w:tr w:rsidR="003942E6" w:rsidRPr="003942E6" w:rsidTr="003942E6">
                          <w:trPr>
                            <w:trHeight w:val="375"/>
                          </w:trPr>
                          <w:tc>
                            <w:tcPr>
                              <w:tcW w:w="708" w:type="dxa"/>
                            </w:tcPr>
                            <w:p w:rsidR="003942E6" w:rsidRPr="003942E6" w:rsidRDefault="003942E6" w:rsidP="00E30DA2">
                              <w:r w:rsidRPr="003942E6">
                                <w:t>1</w:t>
                              </w:r>
                            </w:p>
                          </w:tc>
                          <w:tc>
                            <w:tcPr>
                              <w:tcW w:w="1358" w:type="dxa"/>
                            </w:tcPr>
                            <w:p w:rsidR="003942E6" w:rsidRPr="003942E6" w:rsidRDefault="003942E6" w:rsidP="00E30DA2">
                              <w:r w:rsidRPr="003942E6">
                                <w:t>S.S.C.E</w:t>
                              </w:r>
                            </w:p>
                          </w:tc>
                          <w:tc>
                            <w:tcPr>
                              <w:tcW w:w="1740" w:type="dxa"/>
                            </w:tcPr>
                            <w:p w:rsidR="003942E6" w:rsidRPr="003942E6" w:rsidRDefault="003942E6" w:rsidP="00E30DA2">
                              <w:r w:rsidRPr="003942E6">
                                <w:t>GSEB</w:t>
                              </w:r>
                            </w:p>
                          </w:tc>
                          <w:tc>
                            <w:tcPr>
                              <w:tcW w:w="1500" w:type="dxa"/>
                            </w:tcPr>
                            <w:p w:rsidR="003942E6" w:rsidRPr="003942E6" w:rsidRDefault="003942E6" w:rsidP="00E30DA2">
                              <w:r w:rsidRPr="003942E6">
                                <w:t>2006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3942E6" w:rsidRPr="003942E6" w:rsidRDefault="003942E6" w:rsidP="00E30DA2">
                              <w:r w:rsidRPr="003942E6">
                                <w:t>Second</w:t>
                              </w:r>
                            </w:p>
                          </w:tc>
                        </w:tr>
                        <w:tr w:rsidR="003942E6" w:rsidRPr="003942E6" w:rsidTr="003942E6">
                          <w:trPr>
                            <w:trHeight w:val="555"/>
                          </w:trPr>
                          <w:tc>
                            <w:tcPr>
                              <w:tcW w:w="708" w:type="dxa"/>
                            </w:tcPr>
                            <w:p w:rsidR="003942E6" w:rsidRPr="003942E6" w:rsidRDefault="003942E6" w:rsidP="00E30DA2">
                              <w:pPr>
                                <w:rPr>
                                  <w:b/>
                                  <w:color w:val="95B3D7" w:themeColor="accent1" w:themeTint="99"/>
                                </w:rPr>
                              </w:pPr>
                              <w:r w:rsidRPr="003942E6">
                                <w:t>2</w:t>
                              </w:r>
                            </w:p>
                          </w:tc>
                          <w:tc>
                            <w:tcPr>
                              <w:tcW w:w="1358" w:type="dxa"/>
                            </w:tcPr>
                            <w:p w:rsidR="003942E6" w:rsidRPr="003942E6" w:rsidRDefault="003942E6" w:rsidP="00E30DA2">
                              <w:pPr>
                                <w:rPr>
                                  <w:color w:val="95B3D7" w:themeColor="accent1" w:themeTint="99"/>
                                </w:rPr>
                              </w:pPr>
                              <w:r w:rsidRPr="003942E6">
                                <w:t>H.S.C.E</w:t>
                              </w:r>
                            </w:p>
                          </w:tc>
                          <w:tc>
                            <w:tcPr>
                              <w:tcW w:w="1740" w:type="dxa"/>
                            </w:tcPr>
                            <w:p w:rsidR="003942E6" w:rsidRPr="003942E6" w:rsidRDefault="003942E6" w:rsidP="00E30DA2">
                              <w:pPr>
                                <w:rPr>
                                  <w:color w:val="95B3D7" w:themeColor="accent1" w:themeTint="99"/>
                                </w:rPr>
                              </w:pPr>
                              <w:r w:rsidRPr="003942E6">
                                <w:t>GSEB</w:t>
                              </w:r>
                            </w:p>
                          </w:tc>
                          <w:tc>
                            <w:tcPr>
                              <w:tcW w:w="1500" w:type="dxa"/>
                            </w:tcPr>
                            <w:p w:rsidR="003942E6" w:rsidRPr="003942E6" w:rsidRDefault="003942E6" w:rsidP="00E30DA2">
                              <w:pPr>
                                <w:rPr>
                                  <w:color w:val="95B3D7" w:themeColor="accent1" w:themeTint="99"/>
                                </w:rPr>
                              </w:pPr>
                              <w:r w:rsidRPr="003942E6">
                                <w:t>2008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3942E6" w:rsidRPr="003942E6" w:rsidRDefault="003942E6" w:rsidP="00E30DA2">
                              <w:pPr>
                                <w:rPr>
                                  <w:color w:val="95B3D7" w:themeColor="accent1" w:themeTint="99"/>
                                </w:rPr>
                              </w:pPr>
                              <w:r w:rsidRPr="003942E6">
                                <w:t>First</w:t>
                              </w:r>
                            </w:p>
                          </w:tc>
                        </w:tr>
                        <w:tr w:rsidR="003942E6" w:rsidRPr="003942E6" w:rsidTr="003942E6">
                          <w:trPr>
                            <w:trHeight w:val="525"/>
                          </w:trPr>
                          <w:tc>
                            <w:tcPr>
                              <w:tcW w:w="708" w:type="dxa"/>
                            </w:tcPr>
                            <w:p w:rsidR="003942E6" w:rsidRPr="003942E6" w:rsidRDefault="003942E6" w:rsidP="00E30DA2">
                              <w:r w:rsidRPr="003942E6">
                                <w:t>3</w:t>
                              </w:r>
                            </w:p>
                          </w:tc>
                          <w:tc>
                            <w:tcPr>
                              <w:tcW w:w="1358" w:type="dxa"/>
                            </w:tcPr>
                            <w:p w:rsidR="003942E6" w:rsidRPr="003942E6" w:rsidRDefault="003942E6" w:rsidP="00E30DA2">
                              <w:r w:rsidRPr="003942E6">
                                <w:t>B.Com</w:t>
                              </w:r>
                            </w:p>
                          </w:tc>
                          <w:tc>
                            <w:tcPr>
                              <w:tcW w:w="1740" w:type="dxa"/>
                            </w:tcPr>
                            <w:p w:rsidR="003942E6" w:rsidRPr="003942E6" w:rsidRDefault="003942E6" w:rsidP="00E30DA2">
                              <w:r w:rsidRPr="003942E6">
                                <w:t>Gujarat university</w:t>
                              </w:r>
                            </w:p>
                          </w:tc>
                          <w:tc>
                            <w:tcPr>
                              <w:tcW w:w="1500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275" w:type="dxa"/>
                            </w:tcPr>
                            <w:p w:rsidR="003942E6" w:rsidRPr="003942E6" w:rsidRDefault="003942E6" w:rsidP="00E30DA2"/>
                          </w:tc>
                        </w:tr>
                        <w:tr w:rsidR="003942E6" w:rsidRPr="003942E6" w:rsidTr="003942E6">
                          <w:trPr>
                            <w:trHeight w:val="585"/>
                          </w:trPr>
                          <w:tc>
                            <w:tcPr>
                              <w:tcW w:w="708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358" w:type="dxa"/>
                            </w:tcPr>
                            <w:p w:rsidR="003942E6" w:rsidRPr="003942E6" w:rsidRDefault="003942E6" w:rsidP="00E30DA2">
                              <w:pPr>
                                <w:ind w:right="-77"/>
                              </w:pPr>
                              <w:r w:rsidRPr="003942E6">
                                <w:t>1</w:t>
                              </w:r>
                              <w:r w:rsidRPr="003942E6">
                                <w:rPr>
                                  <w:vertAlign w:val="superscript"/>
                                </w:rPr>
                                <w:t>st</w:t>
                              </w:r>
                              <w:r w:rsidRPr="003942E6">
                                <w:t xml:space="preserve"> Yr.</w:t>
                              </w:r>
                            </w:p>
                          </w:tc>
                          <w:tc>
                            <w:tcPr>
                              <w:tcW w:w="1740" w:type="dxa"/>
                            </w:tcPr>
                            <w:p w:rsidR="003942E6" w:rsidRPr="003942E6" w:rsidRDefault="003942E6" w:rsidP="00E30DA2">
                              <w:pPr>
                                <w:ind w:left="1872"/>
                              </w:pPr>
                            </w:p>
                          </w:tc>
                          <w:tc>
                            <w:tcPr>
                              <w:tcW w:w="1500" w:type="dxa"/>
                            </w:tcPr>
                            <w:p w:rsidR="003942E6" w:rsidRPr="003942E6" w:rsidRDefault="003942E6" w:rsidP="00E30DA2">
                              <w:r w:rsidRPr="003942E6">
                                <w:t>2009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3942E6" w:rsidRPr="003942E6" w:rsidRDefault="003942E6" w:rsidP="00E30DA2">
                              <w:r w:rsidRPr="003942E6">
                                <w:t>Second</w:t>
                              </w:r>
                            </w:p>
                          </w:tc>
                        </w:tr>
                        <w:tr w:rsidR="003942E6" w:rsidRPr="003942E6" w:rsidTr="003942E6">
                          <w:trPr>
                            <w:trHeight w:val="525"/>
                          </w:trPr>
                          <w:tc>
                            <w:tcPr>
                              <w:tcW w:w="708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358" w:type="dxa"/>
                            </w:tcPr>
                            <w:p w:rsidR="003942E6" w:rsidRPr="003942E6" w:rsidRDefault="003942E6" w:rsidP="00E30DA2">
                              <w:r w:rsidRPr="003942E6">
                                <w:t>2</w:t>
                              </w:r>
                              <w:r w:rsidRPr="003942E6">
                                <w:rPr>
                                  <w:vertAlign w:val="superscript"/>
                                </w:rPr>
                                <w:t>st</w:t>
                              </w:r>
                              <w:r w:rsidRPr="003942E6">
                                <w:t xml:space="preserve"> Yr.</w:t>
                              </w:r>
                            </w:p>
                          </w:tc>
                          <w:tc>
                            <w:tcPr>
                              <w:tcW w:w="1740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500" w:type="dxa"/>
                            </w:tcPr>
                            <w:p w:rsidR="003942E6" w:rsidRPr="003942E6" w:rsidRDefault="003942E6" w:rsidP="00E30DA2">
                              <w:r w:rsidRPr="003942E6">
                                <w:t>2010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3942E6" w:rsidRPr="003942E6" w:rsidRDefault="003942E6" w:rsidP="00E30DA2">
                              <w:r w:rsidRPr="003942E6">
                                <w:t>Second</w:t>
                              </w:r>
                            </w:p>
                          </w:tc>
                        </w:tr>
                        <w:tr w:rsidR="003942E6" w:rsidRPr="003942E6" w:rsidTr="003942E6">
                          <w:trPr>
                            <w:trHeight w:val="360"/>
                          </w:trPr>
                          <w:tc>
                            <w:tcPr>
                              <w:tcW w:w="708" w:type="dxa"/>
                            </w:tcPr>
                            <w:p w:rsidR="003942E6" w:rsidRPr="003942E6" w:rsidRDefault="003942E6" w:rsidP="00E30DA2">
                              <w:r w:rsidRPr="003942E6">
                                <w:t>4</w:t>
                              </w:r>
                            </w:p>
                          </w:tc>
                          <w:tc>
                            <w:tcPr>
                              <w:tcW w:w="1358" w:type="dxa"/>
                            </w:tcPr>
                            <w:p w:rsidR="003942E6" w:rsidRPr="003942E6" w:rsidRDefault="003942E6" w:rsidP="00E30DA2">
                              <w:r w:rsidRPr="003942E6">
                                <w:t>Diploma in Fine Arts</w:t>
                              </w:r>
                            </w:p>
                          </w:tc>
                          <w:tc>
                            <w:tcPr>
                              <w:tcW w:w="1740" w:type="dxa"/>
                            </w:tcPr>
                            <w:p w:rsidR="003942E6" w:rsidRPr="003942E6" w:rsidRDefault="003942E6" w:rsidP="00E30DA2">
                              <w:pPr>
                                <w:tabs>
                                  <w:tab w:val="left" w:pos="1200"/>
                                </w:tabs>
                              </w:pPr>
                              <w:r w:rsidRPr="003942E6">
                                <w:t>GSEB</w:t>
                              </w:r>
                              <w:r w:rsidRPr="003942E6">
                                <w:tab/>
                              </w:r>
                            </w:p>
                          </w:tc>
                          <w:tc>
                            <w:tcPr>
                              <w:tcW w:w="1500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275" w:type="dxa"/>
                            </w:tcPr>
                            <w:p w:rsidR="003942E6" w:rsidRPr="003942E6" w:rsidRDefault="003942E6" w:rsidP="00E30DA2"/>
                          </w:tc>
                        </w:tr>
                        <w:tr w:rsidR="003942E6" w:rsidRPr="003942E6" w:rsidTr="003942E6">
                          <w:trPr>
                            <w:trHeight w:val="255"/>
                          </w:trPr>
                          <w:tc>
                            <w:tcPr>
                              <w:tcW w:w="708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358" w:type="dxa"/>
                            </w:tcPr>
                            <w:p w:rsidR="003942E6" w:rsidRPr="003942E6" w:rsidRDefault="003942E6" w:rsidP="00E30DA2">
                              <w:r w:rsidRPr="003942E6">
                                <w:t>1</w:t>
                              </w:r>
                              <w:r w:rsidRPr="003942E6">
                                <w:rPr>
                                  <w:vertAlign w:val="superscript"/>
                                </w:rPr>
                                <w:t>st</w:t>
                              </w:r>
                              <w:r w:rsidRPr="003942E6">
                                <w:t xml:space="preserve"> Yr.</w:t>
                              </w:r>
                            </w:p>
                          </w:tc>
                          <w:tc>
                            <w:tcPr>
                              <w:tcW w:w="1740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500" w:type="dxa"/>
                            </w:tcPr>
                            <w:p w:rsidR="003942E6" w:rsidRPr="003942E6" w:rsidRDefault="003942E6" w:rsidP="00E30DA2">
                              <w:r w:rsidRPr="003942E6">
                                <w:t>2010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3942E6" w:rsidRPr="003942E6" w:rsidRDefault="003942E6" w:rsidP="00E30DA2">
                              <w:r w:rsidRPr="003942E6">
                                <w:t>First</w:t>
                              </w:r>
                            </w:p>
                          </w:tc>
                        </w:tr>
                        <w:tr w:rsidR="003942E6" w:rsidRPr="003942E6" w:rsidTr="003942E6">
                          <w:trPr>
                            <w:trHeight w:val="225"/>
                          </w:trPr>
                          <w:tc>
                            <w:tcPr>
                              <w:tcW w:w="708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358" w:type="dxa"/>
                            </w:tcPr>
                            <w:p w:rsidR="003942E6" w:rsidRPr="003942E6" w:rsidRDefault="003942E6" w:rsidP="00E30DA2">
                              <w:r w:rsidRPr="003942E6">
                                <w:t>2</w:t>
                              </w:r>
                              <w:r w:rsidRPr="003942E6">
                                <w:rPr>
                                  <w:vertAlign w:val="superscript"/>
                                </w:rPr>
                                <w:t>st</w:t>
                              </w:r>
                              <w:r w:rsidRPr="003942E6">
                                <w:t xml:space="preserve"> Yr.</w:t>
                              </w:r>
                            </w:p>
                          </w:tc>
                          <w:tc>
                            <w:tcPr>
                              <w:tcW w:w="1740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500" w:type="dxa"/>
                            </w:tcPr>
                            <w:p w:rsidR="003942E6" w:rsidRPr="003942E6" w:rsidRDefault="003942E6" w:rsidP="00E30DA2">
                              <w:r w:rsidRPr="003942E6">
                                <w:t>2011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3942E6" w:rsidRPr="003942E6" w:rsidRDefault="003942E6" w:rsidP="00E30DA2">
                              <w:r w:rsidRPr="003942E6">
                                <w:t>Dist.</w:t>
                              </w:r>
                            </w:p>
                          </w:tc>
                        </w:tr>
                        <w:tr w:rsidR="003942E6" w:rsidRPr="003942E6" w:rsidTr="003942E6">
                          <w:trPr>
                            <w:trHeight w:val="240"/>
                          </w:trPr>
                          <w:tc>
                            <w:tcPr>
                              <w:tcW w:w="708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358" w:type="dxa"/>
                            </w:tcPr>
                            <w:p w:rsidR="003942E6" w:rsidRPr="003942E6" w:rsidRDefault="003942E6" w:rsidP="00E30DA2">
                              <w:r w:rsidRPr="003942E6">
                                <w:t>3</w:t>
                              </w:r>
                              <w:r w:rsidRPr="003942E6">
                                <w:rPr>
                                  <w:vertAlign w:val="superscript"/>
                                </w:rPr>
                                <w:t>st</w:t>
                              </w:r>
                              <w:r w:rsidRPr="003942E6">
                                <w:t xml:space="preserve"> Yr.</w:t>
                              </w:r>
                            </w:p>
                          </w:tc>
                          <w:tc>
                            <w:tcPr>
                              <w:tcW w:w="1740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500" w:type="dxa"/>
                            </w:tcPr>
                            <w:p w:rsidR="003942E6" w:rsidRPr="003942E6" w:rsidRDefault="003942E6" w:rsidP="00E30DA2">
                              <w:r w:rsidRPr="003942E6">
                                <w:t>2012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3942E6" w:rsidRPr="003942E6" w:rsidRDefault="003942E6" w:rsidP="00E30DA2">
                              <w:r w:rsidRPr="003942E6">
                                <w:t>Dist.</w:t>
                              </w:r>
                            </w:p>
                          </w:tc>
                        </w:tr>
                        <w:tr w:rsidR="003942E6" w:rsidRPr="003942E6" w:rsidTr="003942E6">
                          <w:trPr>
                            <w:trHeight w:val="254"/>
                          </w:trPr>
                          <w:tc>
                            <w:tcPr>
                              <w:tcW w:w="708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358" w:type="dxa"/>
                            </w:tcPr>
                            <w:p w:rsidR="003942E6" w:rsidRPr="003942E6" w:rsidRDefault="003942E6" w:rsidP="00E30DA2">
                              <w:r w:rsidRPr="003942E6">
                                <w:t>4</w:t>
                              </w:r>
                              <w:r w:rsidRPr="003942E6">
                                <w:rPr>
                                  <w:vertAlign w:val="superscript"/>
                                </w:rPr>
                                <w:t>st</w:t>
                              </w:r>
                              <w:r w:rsidRPr="003942E6">
                                <w:t xml:space="preserve"> Yr.</w:t>
                              </w:r>
                            </w:p>
                          </w:tc>
                          <w:tc>
                            <w:tcPr>
                              <w:tcW w:w="1740" w:type="dxa"/>
                            </w:tcPr>
                            <w:p w:rsidR="003942E6" w:rsidRPr="003942E6" w:rsidRDefault="003942E6" w:rsidP="00E30DA2"/>
                          </w:tc>
                          <w:tc>
                            <w:tcPr>
                              <w:tcW w:w="1500" w:type="dxa"/>
                            </w:tcPr>
                            <w:p w:rsidR="003942E6" w:rsidRPr="003942E6" w:rsidRDefault="003942E6" w:rsidP="00E30DA2">
                              <w:r w:rsidRPr="003942E6">
                                <w:t>2013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3942E6" w:rsidRPr="003942E6" w:rsidRDefault="003942E6" w:rsidP="00E30DA2">
                              <w:r w:rsidRPr="003942E6">
                                <w:t>First</w:t>
                              </w:r>
                            </w:p>
                          </w:tc>
                        </w:tr>
                      </w:tbl>
                      <w:p w:rsidR="003942E6" w:rsidRPr="003942E6" w:rsidRDefault="003942E6" w:rsidP="00E30DA2">
                        <w:r w:rsidRPr="003942E6">
                          <w:rPr>
                            <w:b w:val="0"/>
                          </w:rPr>
                          <w:t xml:space="preserve"> </w:t>
                        </w:r>
                      </w:p>
                    </w:tc>
                  </w:tr>
                </w:tbl>
                <w:p w:rsidR="003942E6" w:rsidRDefault="003942E6"/>
              </w:tc>
            </w:tr>
          </w:tbl>
          <w:p w:rsidR="003942E6" w:rsidRDefault="003942E6"/>
        </w:tc>
      </w:tr>
    </w:tbl>
    <w:p w:rsidR="00FC046A" w:rsidRDefault="00FC046A" w:rsidP="00505EDD">
      <w:r>
        <w:t xml:space="preserve">          </w:t>
      </w:r>
      <w:r w:rsidR="003942E6">
        <w:t xml:space="preserve"> </w:t>
      </w:r>
    </w:p>
    <w:p w:rsidR="003942E6" w:rsidRDefault="003942E6" w:rsidP="003942E6">
      <w:pPr>
        <w:rPr>
          <w:b/>
        </w:rPr>
      </w:pPr>
      <w:r w:rsidRPr="003942E6">
        <w:rPr>
          <w:b/>
        </w:rPr>
        <w:t>ADDITIONAL QUALIFICATION:</w:t>
      </w:r>
      <w:r>
        <w:rPr>
          <w:b/>
        </w:rPr>
        <w:t xml:space="preserve"> </w:t>
      </w:r>
    </w:p>
    <w:p w:rsidR="003942E6" w:rsidRDefault="00885300" w:rsidP="003942E6">
      <w:pPr>
        <w:pStyle w:val="ListParagraph"/>
        <w:numPr>
          <w:ilvl w:val="0"/>
          <w:numId w:val="7"/>
        </w:numPr>
      </w:pPr>
      <w:r>
        <w:t>Basic Knowledge of MS OFFICE</w:t>
      </w:r>
    </w:p>
    <w:p w:rsidR="00885300" w:rsidRDefault="00885300" w:rsidP="003942E6">
      <w:pPr>
        <w:pStyle w:val="ListParagraph"/>
        <w:numPr>
          <w:ilvl w:val="0"/>
          <w:numId w:val="7"/>
        </w:numPr>
      </w:pPr>
      <w:r>
        <w:t>Graphical Design Skills in Corel Draw, Adobe Photoshop, Flash.</w:t>
      </w:r>
    </w:p>
    <w:p w:rsidR="00885300" w:rsidRDefault="00885300" w:rsidP="003942E6">
      <w:pPr>
        <w:pStyle w:val="ListParagraph"/>
        <w:numPr>
          <w:ilvl w:val="0"/>
          <w:numId w:val="7"/>
        </w:numPr>
      </w:pPr>
      <w:r>
        <w:lastRenderedPageBreak/>
        <w:t>Had participated and Made Installation in Ahmadabad International Art Festival  2011 (“Beauty Of Life” )</w:t>
      </w:r>
    </w:p>
    <w:p w:rsidR="00885300" w:rsidRDefault="002B2D94" w:rsidP="003942E6">
      <w:pPr>
        <w:pStyle w:val="ListParagraph"/>
        <w:numPr>
          <w:ilvl w:val="0"/>
          <w:numId w:val="7"/>
        </w:numPr>
      </w:pPr>
      <w:r>
        <w:t>Had participated and Made Installation in Ahmadabad International Art Festival  2012 (“Journey through Magnificent Gandhi ” )</w:t>
      </w:r>
    </w:p>
    <w:p w:rsidR="002B2D94" w:rsidRDefault="002B2D94" w:rsidP="003942E6">
      <w:pPr>
        <w:pStyle w:val="ListParagraph"/>
        <w:numPr>
          <w:ilvl w:val="0"/>
          <w:numId w:val="7"/>
        </w:numPr>
        <w:rPr>
          <w:b/>
        </w:rPr>
      </w:pPr>
      <w:r>
        <w:t xml:space="preserve">Achieved World Record For </w:t>
      </w:r>
      <w:r w:rsidRPr="002B2D94">
        <w:rPr>
          <w:b/>
        </w:rPr>
        <w:t>The Biggest Gandhi Spectacles</w:t>
      </w:r>
      <w:r>
        <w:t xml:space="preserve"> in </w:t>
      </w:r>
      <w:r w:rsidRPr="002B2D94">
        <w:rPr>
          <w:b/>
        </w:rPr>
        <w:t>World Records of India</w:t>
      </w:r>
    </w:p>
    <w:p w:rsidR="00C92638" w:rsidRPr="00C92638" w:rsidRDefault="002B2D94" w:rsidP="00C92638">
      <w:pPr>
        <w:pStyle w:val="ListParagraph"/>
        <w:numPr>
          <w:ilvl w:val="0"/>
          <w:numId w:val="7"/>
        </w:numPr>
        <w:rPr>
          <w:b/>
        </w:rPr>
      </w:pPr>
      <w:r>
        <w:t xml:space="preserve">Have Made Installation to Wish students of Boards all over Gujarat  to </w:t>
      </w:r>
      <w:r w:rsidR="00C92638">
        <w:t>Wish them</w:t>
      </w:r>
      <w:r>
        <w:t xml:space="preserve"> </w:t>
      </w:r>
      <w:r w:rsidR="00C92638">
        <w:t>“Best of luck”</w:t>
      </w:r>
    </w:p>
    <w:p w:rsidR="00C92638" w:rsidRDefault="00D90119" w:rsidP="00C92638">
      <w:pPr>
        <w:rPr>
          <w:b/>
        </w:rPr>
      </w:pPr>
      <w:r w:rsidRPr="00D90119">
        <w:rPr>
          <w:b/>
        </w:rPr>
        <w:t>EXPERIENCE:</w:t>
      </w:r>
      <w:r>
        <w:rPr>
          <w:b/>
        </w:rPr>
        <w:t xml:space="preserve"> </w:t>
      </w:r>
    </w:p>
    <w:p w:rsidR="00D90119" w:rsidRPr="00D90119" w:rsidRDefault="00D90119" w:rsidP="00D90119">
      <w:pPr>
        <w:pStyle w:val="ListParagraph"/>
        <w:numPr>
          <w:ilvl w:val="0"/>
          <w:numId w:val="8"/>
        </w:numPr>
        <w:rPr>
          <w:b/>
        </w:rPr>
      </w:pPr>
      <w:r>
        <w:t>Sketch Artist at Gala Publication Pvt. Ltd. For 2 month</w:t>
      </w:r>
    </w:p>
    <w:p w:rsidR="0018631F" w:rsidRPr="0018631F" w:rsidRDefault="00D90119" w:rsidP="00D90119">
      <w:pPr>
        <w:pStyle w:val="ListParagraph"/>
        <w:numPr>
          <w:ilvl w:val="0"/>
          <w:numId w:val="8"/>
        </w:numPr>
        <w:rPr>
          <w:b/>
        </w:rPr>
      </w:pPr>
      <w:r>
        <w:t xml:space="preserve"> Illustration Artist and Design Assistant at Drashti Communication </w:t>
      </w:r>
      <w:r w:rsidR="0018631F">
        <w:t xml:space="preserve">for 6 month                                                                                                                                  </w:t>
      </w:r>
    </w:p>
    <w:p w:rsidR="0018631F" w:rsidRDefault="0018631F" w:rsidP="0018631F"/>
    <w:p w:rsidR="0018631F" w:rsidRDefault="0018631F" w:rsidP="0018631F"/>
    <w:p w:rsidR="0018631F" w:rsidRDefault="0018631F" w:rsidP="0018631F">
      <w:r>
        <w:t xml:space="preserve">                                                                                                                           Thanking You ,</w:t>
      </w:r>
    </w:p>
    <w:p w:rsidR="00D90119" w:rsidRPr="0018631F" w:rsidRDefault="0018631F" w:rsidP="0018631F">
      <w:pPr>
        <w:rPr>
          <w:b/>
        </w:rPr>
      </w:pPr>
      <w:r>
        <w:t xml:space="preserve">                                                                                                                        Manish Prajapati</w:t>
      </w:r>
    </w:p>
    <w:sectPr w:rsidR="00D90119" w:rsidRPr="0018631F" w:rsidSect="00A351DC">
      <w:pgSz w:w="11906" w:h="16838"/>
      <w:pgMar w:top="1440" w:right="297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1" type="#_x0000_t75" style="width:11.25pt;height:11.25pt" o:bullet="t">
        <v:imagedata r:id="rId1" o:title="msoD5AF"/>
      </v:shape>
    </w:pict>
  </w:numPicBullet>
  <w:abstractNum w:abstractNumId="0">
    <w:nsid w:val="27D41DC0"/>
    <w:multiLevelType w:val="hybridMultilevel"/>
    <w:tmpl w:val="6ED67894"/>
    <w:lvl w:ilvl="0" w:tplc="5E80AF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24199"/>
    <w:multiLevelType w:val="hybridMultilevel"/>
    <w:tmpl w:val="97CC18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57FED"/>
    <w:multiLevelType w:val="hybridMultilevel"/>
    <w:tmpl w:val="09BE4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C267D"/>
    <w:multiLevelType w:val="hybridMultilevel"/>
    <w:tmpl w:val="6D34D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62E54"/>
    <w:multiLevelType w:val="hybridMultilevel"/>
    <w:tmpl w:val="F432D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66CC9"/>
    <w:multiLevelType w:val="hybridMultilevel"/>
    <w:tmpl w:val="4D701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700C2"/>
    <w:multiLevelType w:val="hybridMultilevel"/>
    <w:tmpl w:val="6F101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138D4"/>
    <w:multiLevelType w:val="hybridMultilevel"/>
    <w:tmpl w:val="99189C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046A"/>
    <w:rsid w:val="000C13F5"/>
    <w:rsid w:val="00133926"/>
    <w:rsid w:val="0018631F"/>
    <w:rsid w:val="002B2D94"/>
    <w:rsid w:val="00313523"/>
    <w:rsid w:val="003942E6"/>
    <w:rsid w:val="00505EDD"/>
    <w:rsid w:val="00885300"/>
    <w:rsid w:val="009904D5"/>
    <w:rsid w:val="00A351DC"/>
    <w:rsid w:val="00B33A9A"/>
    <w:rsid w:val="00C92638"/>
    <w:rsid w:val="00D90119"/>
    <w:rsid w:val="00E254CB"/>
    <w:rsid w:val="00FC0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23"/>
  </w:style>
  <w:style w:type="paragraph" w:styleId="Heading1">
    <w:name w:val="heading 1"/>
    <w:basedOn w:val="Normal"/>
    <w:next w:val="Normal"/>
    <w:link w:val="Heading1Char"/>
    <w:uiPriority w:val="9"/>
    <w:qFormat/>
    <w:rsid w:val="00FC0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4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C046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0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5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4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4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3942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3942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942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942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942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MediumShading2">
    <w:name w:val="Medium Shading 2"/>
    <w:basedOn w:val="TableNormal"/>
    <w:uiPriority w:val="64"/>
    <w:rsid w:val="00394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6">
    <w:name w:val="Dark List Accent 6"/>
    <w:basedOn w:val="TableNormal"/>
    <w:uiPriority w:val="70"/>
    <w:rsid w:val="003942E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2-Accent6">
    <w:name w:val="Medium Grid 2 Accent 6"/>
    <w:basedOn w:val="TableNormal"/>
    <w:uiPriority w:val="68"/>
    <w:rsid w:val="003942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5">
    <w:name w:val="Light Shading Accent 5"/>
    <w:basedOn w:val="TableNormal"/>
    <w:uiPriority w:val="60"/>
    <w:rsid w:val="003942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">
    <w:name w:val="Light List"/>
    <w:basedOn w:val="TableNormal"/>
    <w:uiPriority w:val="61"/>
    <w:rsid w:val="00394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394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394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3942E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5">
    <w:name w:val="Light List Accent 5"/>
    <w:basedOn w:val="TableNormal"/>
    <w:uiPriority w:val="61"/>
    <w:rsid w:val="00394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6">
    <w:name w:val="Medium List 2 Accent 6"/>
    <w:basedOn w:val="TableNormal"/>
    <w:uiPriority w:val="66"/>
    <w:rsid w:val="003942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shprajapati17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Prajapati</dc:creator>
  <cp:lastModifiedBy>Manish Prajapati</cp:lastModifiedBy>
  <cp:revision>2</cp:revision>
  <dcterms:created xsi:type="dcterms:W3CDTF">2013-08-09T07:19:00Z</dcterms:created>
  <dcterms:modified xsi:type="dcterms:W3CDTF">2013-08-09T09:34:00Z</dcterms:modified>
</cp:coreProperties>
</file>