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object w:dxaOrig="1857" w:dyaOrig="2476">
          <v:rect xmlns:o="urn:schemas-microsoft-com:office:office" xmlns:v="urn:schemas-microsoft-com:vml" id="rectole0000000000" style="width:92.850000pt;height:12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CURRICULAM VITAE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8550" w:leader="non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PARTH PATEL</w:t>
        <w:tab/>
        <w:tab/>
        <w:tab/>
        <w:tab/>
        <w:tab/>
        <w:tab/>
        <w:tab/>
        <w:tab/>
        <w:tab/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K/402, dev krupa 2,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Nr. New India Colony,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Opp. Sadguru  homes,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nikol, Ahmedabad 382350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–Id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parthpatel22071997@gmail.com</w:t>
        </w:r>
      </w:hyperlink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 9624330651 ,9173193419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Career Objects: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Front Line Employee And Fulfill The Requirements  Of  The  Company   With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My Best Efforts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EXPERIENCE: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 Name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Omkar Electroplaters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 Profile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: Hard Chrome plated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Designation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: Account in tally ERP 9.0 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type off Data Entries in Tally ERP 9 (Purchase, Sales, Bank, etc…)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Banking Activity (Bank Reconciliation, NEFT, RTGS, Cheque Printing, Online banking, Communication skill with bank, etc…..)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to day Stock Maintain (Stock Consumption, Inward, Balance, Wastage)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GST  Data Preparation.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Preparation of Form 402 &amp; 403 (For OGS Sales &amp; Purchase)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Ledger Cross Verification and Conformation by coordination with party…                                                                                                     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Provide to director as per requirement…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Preparation of Commercial Invoice, Credit Note, Debit Note, Payment Advise  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skill on MS Office…….</w:t>
      </w:r>
    </w:p>
    <w:p>
      <w:pPr>
        <w:spacing w:before="0" w:after="160" w:line="259"/>
        <w:ind w:right="0" w:left="9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 Qualification:</w:t>
      </w:r>
    </w:p>
    <w:tbl>
      <w:tblPr/>
      <w:tblGrid>
        <w:gridCol w:w="2348"/>
        <w:gridCol w:w="2348"/>
        <w:gridCol w:w="2349"/>
        <w:gridCol w:w="2349"/>
      </w:tblGrid>
      <w:tr>
        <w:trPr>
          <w:trHeight w:val="365" w:hRule="auto"/>
          <w:jc w:val="left"/>
        </w:trPr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BOARD/ UNIVERSITY</w:t>
            </w:r>
          </w:p>
        </w:tc>
        <w:tc>
          <w:tcPr>
            <w:tcW w:w="2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2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365" w:hRule="auto"/>
          <w:jc w:val="left"/>
        </w:trPr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S.S.C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G.S.E.B</w:t>
            </w:r>
          </w:p>
        </w:tc>
        <w:tc>
          <w:tcPr>
            <w:tcW w:w="2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  <w:tc>
          <w:tcPr>
            <w:tcW w:w="2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65" w:hRule="auto"/>
          <w:jc w:val="left"/>
        </w:trPr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H.S.C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G.H.S.E.B</w:t>
            </w:r>
          </w:p>
        </w:tc>
        <w:tc>
          <w:tcPr>
            <w:tcW w:w="2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  <w:tc>
          <w:tcPr>
            <w:tcW w:w="2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87" w:hRule="auto"/>
          <w:jc w:val="left"/>
        </w:trPr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B.COM 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GUJARAT UNIVERSITY</w:t>
            </w:r>
          </w:p>
        </w:tc>
        <w:tc>
          <w:tcPr>
            <w:tcW w:w="2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2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Pursuing</w:t>
            </w:r>
          </w:p>
        </w:tc>
      </w:tr>
    </w:tbl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Languages:</w:t>
        <w:tab/>
        <w:tab/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Gujarati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Hindi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English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 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tab/>
        <w:tab/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  </w:t>
        <w:tab/>
        <w:t xml:space="preserve">:</w:t>
        <w:tab/>
        <w:t xml:space="preserve">22/04/1997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 </w:t>
        <w:tab/>
        <w:tab/>
        <w:t xml:space="preserve">:</w:t>
        <w:tab/>
        <w:t xml:space="preserve">Male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 </w:t>
        <w:tab/>
        <w:t xml:space="preserve">:</w:t>
        <w:tab/>
        <w:t xml:space="preserve">Indian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Marital status</w:t>
        <w:tab/>
        <w:t xml:space="preserve">:</w:t>
        <w:tab/>
        <w:t xml:space="preserve">Unmarried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Faithfully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Parth Patel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0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parthpatel22071997@gmail.com" Id="docRId2" Type="http://schemas.openxmlformats.org/officeDocument/2006/relationships/hyperlink"/><Relationship Target="styles.xml" Id="docRId4" Type="http://schemas.openxmlformats.org/officeDocument/2006/relationships/styles"/></Relationships>
</file>