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4"/>
        <w:rPr>
          <w:b w:val="false"/>
          <w:sz w:val="32"/>
        </w:rPr>
      </w:pPr>
    </w:p>
    <w:p>
      <w:pPr>
        <w:pStyle w:val="style4"/>
        <w:rPr>
          <w:sz w:val="32"/>
        </w:rPr>
      </w:pPr>
    </w:p>
    <w:p>
      <w:pPr>
        <w:pStyle w:val="style4"/>
        <w:rPr>
          <w:sz w:val="32"/>
          <w:u w:val="single"/>
        </w:rPr>
      </w:pPr>
      <w:r>
        <w:rPr>
          <w:sz w:val="32"/>
          <w:u w:val="single"/>
        </w:rPr>
        <w:t>RESUME</w:t>
      </w:r>
    </w:p>
    <w:p>
      <w:pPr>
        <w:pStyle w:val="style0"/>
        <w:jc w:val="both"/>
        <w:rPr>
          <w:rFonts w:ascii="Verdana" w:hAnsi="Verdana"/>
          <w:b/>
        </w:rPr>
      </w:pPr>
    </w:p>
    <w:p>
      <w:pPr>
        <w:pStyle w:val="style0"/>
        <w:jc w:val="both"/>
        <w:rPr/>
      </w:pPr>
    </w:p>
    <w:p>
      <w:pPr>
        <w:pStyle w:val="style0"/>
        <w:jc w:val="both"/>
        <w:rPr/>
      </w:pPr>
      <w:r>
        <w:t xml:space="preserve">                                                                                                                                                                                                                                                                                                                           </w:t>
      </w:r>
    </w:p>
    <w:p>
      <w:pPr>
        <w:pStyle w:val="style0"/>
        <w:jc w:val="both"/>
        <w:rPr/>
      </w:pPr>
      <w:r>
        <w:rPr>
          <w:b/>
        </w:rPr>
        <w:t xml:space="preserve">PRITY.N.MANGUKIYA,                                                                          </w:t>
      </w:r>
      <w:r>
        <w:t xml:space="preserve">                                                               B-14, Dwarkesh apartment,</w:t>
      </w:r>
    </w:p>
    <w:p>
      <w:pPr>
        <w:pStyle w:val="style0"/>
        <w:jc w:val="both"/>
        <w:rPr>
          <w:b/>
        </w:rPr>
      </w:pPr>
      <w:r>
        <w:t xml:space="preserve">Bodakdev, Ahmedabad.                                                   </w:t>
      </w:r>
    </w:p>
    <w:p>
      <w:pPr>
        <w:pStyle w:val="style0"/>
        <w:jc w:val="both"/>
        <w:rPr/>
      </w:pPr>
      <w:r>
        <w:rPr/>
        <w:fldChar w:fldCharType="begin"/>
      </w:r>
      <w:r>
        <w:instrText xml:space="preserve"> HYPERLINK </w:instrText>
      </w:r>
      <w:r>
        <w:instrText>"</w:instrText>
      </w:r>
      <w:r>
        <w:instrText>mailto:E-mail-prity.mangukiya@gmail.com</w:instrText>
      </w:r>
      <w:r>
        <w:instrText>"</w:instrText>
      </w:r>
      <w:r>
        <w:instrText xml:space="preserve"> </w:instrText>
      </w:r>
      <w:r>
        <w:rPr/>
        <w:fldChar w:fldCharType="separate"/>
      </w:r>
      <w:r>
        <w:rPr>
          <w:rStyle w:val="style85"/>
        </w:rPr>
        <w:t>E-mail-prity.mangukiya@gmail.com</w:t>
      </w:r>
      <w:r>
        <w:rPr/>
        <w:fldChar w:fldCharType="end"/>
      </w:r>
    </w:p>
    <w:p>
      <w:pPr>
        <w:pStyle w:val="style0"/>
        <w:jc w:val="both"/>
        <w:rPr/>
      </w:pPr>
      <w:r>
        <w:t>Contact number: 9429905514.</w:t>
      </w:r>
    </w:p>
    <w:p>
      <w:pPr>
        <w:pStyle w:val="style0"/>
        <w:jc w:val="both"/>
        <w:rPr/>
      </w:pPr>
      <w:r>
        <w:t xml:space="preserve">                                                                                              </w:t>
      </w:r>
      <w:r>
        <w:rPr>
          <w:rFonts w:ascii="Verdana" w:hAnsi="Verdana"/>
          <w:b/>
          <w:sz w:val="18"/>
        </w:rPr>
        <w:t xml:space="preserve">                                                                                                           </w:t>
      </w:r>
      <w:r>
        <w:rPr>
          <w:rFonts w:ascii="Verdana" w:hAnsi="Verdana"/>
          <w:sz w:val="18"/>
        </w:rPr>
        <w:t xml:space="preserve">                </w:t>
      </w:r>
      <w:r>
        <w:rPr>
          <w:rFonts w:ascii="Verdana" w:hAnsi="Verdana"/>
          <w:sz w:val="18"/>
        </w:rPr>
        <w:tab/>
      </w:r>
      <w:r>
        <w:rPr>
          <w:rFonts w:ascii="Verdana" w:hAnsi="Verdana"/>
          <w:sz w:val="18"/>
        </w:rPr>
        <w:tab/>
      </w:r>
      <w:r>
        <w:rPr>
          <w:rFonts w:ascii="Verdana" w:hAnsi="Verdana"/>
          <w:sz w:val="18"/>
        </w:rPr>
        <w:tab/>
      </w:r>
      <w:r>
        <w:rPr>
          <w:rFonts w:ascii="Verdana" w:hAnsi="Verdana"/>
          <w:sz w:val="18"/>
        </w:rPr>
        <w:t xml:space="preserve">          </w:t>
      </w:r>
      <w:r>
        <w:rPr>
          <w:rFonts w:ascii="Verdana" w:hAnsi="Verdana"/>
          <w:sz w:val="18"/>
        </w:rPr>
        <w:tab/>
      </w:r>
    </w:p>
    <w:p/>
    <w:tbl>
      <w:tblPr>
        <w:tblW w:w="5000" w:type="pct"/>
        <w:tblLook w:val="0000" w:firstRow="0" w:lastRow="0" w:firstColumn="0" w:lastColumn="0" w:noHBand="0" w:noVBand="0"/>
      </w:tblPr>
      <w:tblGrid>
        <w:gridCol w:w="9576"/>
      </w:tblGrid>
      <w:tr>
        <w:trPr>
          <w:trHeight w:val="315" w:hRule="atLeast"/>
        </w:trPr>
        <w:tc>
          <w:tcPr>
            <w:tcW w:w="5000" w:type="pct"/>
            <w:tcBorders/>
            <w:shd w:val="clear" w:color="auto" w:fill="c0c0c0"/>
            <w:tcFitText w:val="false"/>
          </w:tcPr>
          <w:p>
            <w:pPr>
              <w:pStyle w:val="style1"/>
              <w:tabs>
                <w:tab w:val="left" w:leader="none" w:pos="3735"/>
              </w:tabs>
              <w:rPr>
                <w:sz w:val="20"/>
                <w:szCs w:val="20"/>
                <w:lang w:val="pt-PT"/>
              </w:rPr>
            </w:pPr>
            <w:r>
              <w:rPr>
                <w:sz w:val="20"/>
                <w:szCs w:val="20"/>
                <w:lang w:val="pt-PT"/>
              </w:rPr>
              <w:t>CAREER OBJECTIVE</w:t>
            </w:r>
            <w:r>
              <w:rPr>
                <w:sz w:val="20"/>
                <w:szCs w:val="20"/>
                <w:lang w:val="pt-PT"/>
              </w:rPr>
              <w:tab/>
            </w:r>
          </w:p>
        </w:tc>
      </w:tr>
      <w:tr>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Ex>
        <w:trPr>
          <w:trHeight w:val="1142" w:hRule="atLeast"/>
        </w:trPr>
        <w:tc>
          <w:tcPr>
            <w:tcW w:w="5000" w:type="pct"/>
            <w:tcBorders/>
            <w:tcFitText w:val="false"/>
          </w:tcPr>
          <w:p>
            <w:pPr>
              <w:pStyle w:val="style0"/>
              <w:rPr/>
            </w:pPr>
          </w:p>
          <w:p>
            <w:pPr>
              <w:pStyle w:val="style0"/>
              <w:rPr>
                <w:u w:val="single"/>
              </w:rPr>
            </w:pPr>
            <w:r>
              <w:t>To apply my knowledge and skills for the welfare of the society or the organization to which I am associated with.</w:t>
            </w:r>
          </w:p>
          <w:p>
            <w:pPr>
              <w:pStyle w:val="style0"/>
              <w:spacing w:lineRule="auto" w:line="360"/>
              <w:rPr/>
            </w:pPr>
          </w:p>
          <w:p>
            <w:pPr>
              <w:pStyle w:val="style81"/>
              <w:rPr>
                <w:rFonts w:ascii="Verdana" w:hAnsi="Verdana"/>
                <w:sz w:val="18"/>
                <w:lang w:val="pt-PT"/>
              </w:rPr>
            </w:pPr>
          </w:p>
        </w:tc>
      </w:tr>
    </w:tbl>
    <w:p>
      <w:pPr>
        <w:pStyle w:val="style0"/>
        <w:rPr>
          <w:b/>
        </w:rPr>
      </w:pPr>
    </w:p>
    <w:p>
      <w:pPr>
        <w:pStyle w:val="style0"/>
        <w:rPr>
          <w:b/>
        </w:rPr>
      </w:pPr>
    </w:p>
    <w:p>
      <w:pPr>
        <w:pStyle w:val="style1"/>
        <w:shd w:val="clear" w:color="auto" w:fill="c0c0c0"/>
        <w:spacing w:lineRule="auto" w:line="360"/>
        <w:jc w:val="both"/>
        <w:rPr>
          <w:rFonts w:ascii="Times New Roman" w:hAnsi="Times New Roman"/>
          <w:bCs w:val="false"/>
          <w:sz w:val="24"/>
        </w:rPr>
      </w:pPr>
      <w:r>
        <w:rPr>
          <w:rFonts w:ascii="Times New Roman" w:hAnsi="Times New Roman"/>
          <w:bCs w:val="false"/>
          <w:sz w:val="24"/>
        </w:rPr>
        <w:t>PERSONAL PROFILE</w:t>
      </w:r>
    </w:p>
    <w:p>
      <w:pPr>
        <w:pStyle w:val="style0"/>
        <w:spacing w:lineRule="auto" w:line="360"/>
        <w:jc w:val="both"/>
        <w:rPr>
          <w:b/>
        </w:rPr>
      </w:pPr>
    </w:p>
    <w:p>
      <w:pPr>
        <w:pStyle w:val="style0"/>
        <w:spacing w:lineRule="auto" w:line="360"/>
        <w:jc w:val="both"/>
        <w:rPr/>
      </w:pPr>
      <w:r>
        <w:rPr>
          <w:b/>
        </w:rPr>
        <w:t>Name</w:t>
      </w:r>
      <w:r>
        <w:t>:  Prity.N.Mangukiya</w:t>
      </w:r>
    </w:p>
    <w:p>
      <w:pPr>
        <w:pStyle w:val="style0"/>
        <w:spacing w:lineRule="auto" w:line="360"/>
        <w:jc w:val="both"/>
        <w:rPr/>
      </w:pPr>
      <w:r>
        <w:rPr>
          <w:b/>
        </w:rPr>
        <w:t>Address</w:t>
      </w:r>
      <w:r>
        <w:t>:  B-14, Dwarkesh Appartment,</w:t>
      </w:r>
    </w:p>
    <w:p>
      <w:pPr>
        <w:pStyle w:val="style0"/>
        <w:spacing w:lineRule="auto" w:line="360"/>
        <w:jc w:val="both"/>
        <w:rPr/>
      </w:pPr>
      <w:r>
        <w:t xml:space="preserve">                 Bodakdev, Ahmedabad,</w:t>
      </w:r>
    </w:p>
    <w:p>
      <w:pPr>
        <w:pStyle w:val="style0"/>
        <w:spacing w:lineRule="auto" w:line="360"/>
        <w:jc w:val="both"/>
        <w:rPr/>
      </w:pPr>
      <w:r>
        <w:t xml:space="preserve">                 Gujarat, 380054.          </w:t>
      </w:r>
    </w:p>
    <w:p>
      <w:pPr>
        <w:pStyle w:val="style0"/>
        <w:spacing w:lineRule="auto" w:line="360"/>
        <w:jc w:val="both"/>
        <w:rPr/>
      </w:pPr>
      <w:r>
        <w:rPr>
          <w:b/>
        </w:rPr>
        <w:t>Telephone No.</w:t>
      </w:r>
      <w:r>
        <w:t xml:space="preserve">:  </w:t>
      </w:r>
      <w:r>
        <w:rPr>
          <w:bCs/>
        </w:rPr>
        <w:t>9429905514</w:t>
      </w:r>
    </w:p>
    <w:p>
      <w:pPr>
        <w:pStyle w:val="style0"/>
        <w:spacing w:lineRule="auto" w:line="360"/>
        <w:jc w:val="both"/>
        <w:rPr/>
      </w:pPr>
      <w:r>
        <w:rPr>
          <w:b/>
        </w:rPr>
        <w:t>E-M</w:t>
      </w:r>
      <w:r>
        <w:rPr>
          <w:b/>
        </w:rPr>
        <w:t>ail Address</w:t>
      </w:r>
      <w:r>
        <w:t>:  prity.mangukiya@gmail.com</w:t>
      </w:r>
    </w:p>
    <w:p>
      <w:pPr>
        <w:pStyle w:val="style0"/>
        <w:spacing w:lineRule="auto" w:line="360"/>
        <w:jc w:val="both"/>
        <w:rPr/>
      </w:pPr>
      <w:r>
        <w:rPr>
          <w:b/>
        </w:rPr>
        <w:t>Date of Birth</w:t>
      </w:r>
      <w:r>
        <w:t>:  23 January, 1973.</w:t>
      </w:r>
    </w:p>
    <w:p>
      <w:pPr>
        <w:pStyle w:val="style0"/>
        <w:spacing w:lineRule="auto" w:line="360"/>
        <w:jc w:val="both"/>
        <w:rPr/>
      </w:pPr>
      <w:r>
        <w:rPr>
          <w:b/>
        </w:rPr>
        <w:t>Sex</w:t>
      </w:r>
      <w:r>
        <w:t>:  Female.</w:t>
      </w:r>
    </w:p>
    <w:p>
      <w:pPr>
        <w:pStyle w:val="style0"/>
        <w:spacing w:lineRule="atLeast" w:line="340"/>
        <w:jc w:val="both"/>
        <w:rPr/>
      </w:pPr>
      <w:r>
        <w:rPr>
          <w:b/>
        </w:rPr>
        <w:t>Languages Known</w:t>
      </w:r>
      <w:r>
        <w:t>:   English, Hindi and Gujarati.</w:t>
      </w:r>
    </w:p>
    <w:p>
      <w:pPr>
        <w:pStyle w:val="style0"/>
        <w:spacing w:lineRule="atLeast" w:line="340"/>
        <w:jc w:val="both"/>
        <w:rPr/>
      </w:pPr>
    </w:p>
    <w:p/>
    <w:p/>
    <w:p/>
    <w:p/>
    <w:p>
      <w:pPr>
        <w:pStyle w:val="style0"/>
        <w:ind w:left="360"/>
        <w:rPr/>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3026"/>
        <w:gridCol w:w="1220"/>
        <w:gridCol w:w="3239"/>
        <w:gridCol w:w="2091"/>
      </w:tblGrid>
      <w:tr>
        <w:trPr>
          <w:trHeight w:val="237" w:hRule="atLeast"/>
        </w:trPr>
        <w:tc>
          <w:tcPr>
            <w:tcW w:w="1580" w:type="pct"/>
            <w:tcBorders/>
            <w:shd w:val="clear" w:color="auto" w:fill="bfbfbf"/>
            <w:tcFitText w:val="false"/>
          </w:tcPr>
          <w:p>
            <w:pPr>
              <w:pStyle w:val="style0"/>
              <w:rPr>
                <w:rFonts w:ascii="Verdana" w:hAnsi="Verdana"/>
                <w:b/>
                <w:sz w:val="18"/>
              </w:rPr>
            </w:pPr>
            <w:r>
              <w:rPr>
                <w:rFonts w:ascii="Verdana" w:hAnsi="Verdana"/>
                <w:b/>
                <w:sz w:val="18"/>
              </w:rPr>
              <w:t>EXAM / DEGREE</w:t>
            </w:r>
          </w:p>
        </w:tc>
        <w:tc>
          <w:tcPr>
            <w:tcW w:w="637" w:type="pct"/>
            <w:tcBorders/>
            <w:shd w:val="clear" w:color="auto" w:fill="bfbfbf"/>
            <w:tcFitText w:val="false"/>
          </w:tcPr>
          <w:p>
            <w:pPr>
              <w:pStyle w:val="style0"/>
              <w:rPr>
                <w:rFonts w:ascii="Verdana" w:hAnsi="Verdana"/>
                <w:b/>
                <w:sz w:val="18"/>
                <w:highlight w:val="lightGray"/>
              </w:rPr>
            </w:pPr>
            <w:r>
              <w:rPr>
                <w:rFonts w:ascii="Verdana" w:hAnsi="Verdana"/>
                <w:b/>
                <w:sz w:val="18"/>
                <w:highlight w:val="lightGray"/>
              </w:rPr>
              <w:t>YEAR</w:t>
            </w:r>
          </w:p>
        </w:tc>
        <w:tc>
          <w:tcPr>
            <w:tcW w:w="1691" w:type="pct"/>
            <w:tcBorders/>
            <w:shd w:val="clear" w:color="auto" w:fill="bfbfbf"/>
            <w:tcFitText w:val="false"/>
          </w:tcPr>
          <w:p>
            <w:pPr>
              <w:pStyle w:val="style0"/>
              <w:rPr>
                <w:rFonts w:ascii="Verdana" w:hAnsi="Verdana"/>
                <w:b/>
                <w:sz w:val="18"/>
                <w:highlight w:val="lightGray"/>
              </w:rPr>
            </w:pPr>
            <w:r>
              <w:rPr>
                <w:rFonts w:ascii="Verdana" w:hAnsi="Verdana"/>
                <w:b/>
                <w:sz w:val="18"/>
                <w:highlight w:val="lightGray"/>
              </w:rPr>
              <w:t>NAME OF INSTITUTE/SCHOOL</w:t>
            </w:r>
          </w:p>
        </w:tc>
        <w:tc>
          <w:tcPr>
            <w:tcW w:w="1092" w:type="pct"/>
            <w:tcBorders/>
            <w:shd w:val="clear" w:color="auto" w:fill="bfbfbf"/>
            <w:tcFitText w:val="false"/>
          </w:tcPr>
          <w:p>
            <w:pPr>
              <w:pStyle w:val="style0"/>
              <w:rPr>
                <w:rFonts w:ascii="Verdana" w:hAnsi="Verdana"/>
                <w:b/>
                <w:sz w:val="18"/>
                <w:highlight w:val="lightGray"/>
              </w:rPr>
            </w:pPr>
            <w:r>
              <w:rPr>
                <w:rFonts w:ascii="Verdana" w:hAnsi="Verdana"/>
                <w:b/>
                <w:sz w:val="18"/>
                <w:highlight w:val="lightGray"/>
              </w:rPr>
              <w:t>UNIVERSITY / BOARD</w:t>
            </w:r>
          </w:p>
        </w:tc>
      </w:tr>
      <w:tr>
        <w:tblPrEx/>
        <w:trPr>
          <w:trHeight w:val="358" w:hRule="atLeast"/>
        </w:trPr>
        <w:tc>
          <w:tcPr>
            <w:tcW w:w="1580" w:type="pct"/>
            <w:tcBorders/>
            <w:shd w:val="clear" w:color="auto" w:fill="ffffff"/>
            <w:tcFitText w:val="false"/>
          </w:tcPr>
          <w:p>
            <w:pPr>
              <w:pStyle w:val="style0"/>
              <w:rPr>
                <w:rFonts w:ascii="Verdana" w:hAnsi="Verdana"/>
                <w:b/>
                <w:sz w:val="20"/>
                <w:szCs w:val="20"/>
              </w:rPr>
            </w:pPr>
            <w:r>
              <w:rPr>
                <w:rFonts w:ascii="Verdana" w:hAnsi="Verdana"/>
                <w:b/>
                <w:sz w:val="20"/>
                <w:szCs w:val="20"/>
              </w:rPr>
              <w:t>PG Diploma in clinical research</w:t>
            </w:r>
          </w:p>
        </w:tc>
        <w:tc>
          <w:tcPr>
            <w:tcW w:w="637" w:type="pct"/>
            <w:tcBorders/>
            <w:shd w:val="clear" w:color="auto" w:fill="ffffff"/>
            <w:tcFitText w:val="false"/>
          </w:tcPr>
          <w:p>
            <w:pPr>
              <w:pStyle w:val="style0"/>
              <w:rPr>
                <w:rFonts w:ascii="Verdana" w:hAnsi="Verdana"/>
                <w:sz w:val="20"/>
                <w:szCs w:val="20"/>
              </w:rPr>
            </w:pPr>
            <w:r>
              <w:rPr>
                <w:rFonts w:ascii="Verdana" w:hAnsi="Verdana"/>
                <w:sz w:val="20"/>
                <w:szCs w:val="20"/>
              </w:rPr>
              <w:t>2009</w:t>
            </w:r>
          </w:p>
        </w:tc>
        <w:tc>
          <w:tcPr>
            <w:tcW w:w="1691" w:type="pct"/>
            <w:tcBorders/>
            <w:shd w:val="clear" w:color="auto" w:fill="ffffff"/>
            <w:tcFitText w:val="false"/>
          </w:tcPr>
          <w:p>
            <w:pPr>
              <w:pStyle w:val="style0"/>
              <w:rPr>
                <w:rFonts w:ascii="Verdana" w:hAnsi="Verdana"/>
                <w:sz w:val="20"/>
                <w:szCs w:val="20"/>
              </w:rPr>
            </w:pPr>
            <w:r>
              <w:rPr>
                <w:rFonts w:ascii="Verdana" w:hAnsi="Verdana"/>
                <w:sz w:val="20"/>
                <w:szCs w:val="20"/>
              </w:rPr>
              <w:t>I.C.R.I  Ahmedabad</w:t>
            </w:r>
          </w:p>
        </w:tc>
        <w:tc>
          <w:tcPr>
            <w:tcW w:w="1092" w:type="pct"/>
            <w:tcBorders/>
            <w:shd w:val="clear" w:color="auto" w:fill="ffffff"/>
            <w:tcFitText w:val="false"/>
          </w:tcPr>
          <w:p>
            <w:pPr>
              <w:pStyle w:val="style0"/>
              <w:rPr>
                <w:rFonts w:ascii="Verdana" w:hAnsi="Verdana"/>
                <w:sz w:val="20"/>
                <w:szCs w:val="20"/>
              </w:rPr>
            </w:pPr>
            <w:r>
              <w:rPr>
                <w:rFonts w:ascii="Verdana" w:hAnsi="Verdana"/>
                <w:sz w:val="20"/>
                <w:szCs w:val="20"/>
              </w:rPr>
              <w:t>I.C.R.I</w:t>
            </w:r>
          </w:p>
        </w:tc>
      </w:tr>
      <w:tr>
        <w:tblPrEx/>
        <w:trPr>
          <w:trHeight w:val="358" w:hRule="atLeast"/>
        </w:trPr>
        <w:tc>
          <w:tcPr>
            <w:tcW w:w="1580" w:type="pct"/>
            <w:tcBorders/>
            <w:shd w:val="clear" w:color="auto" w:fill="ffffff"/>
            <w:tcFitText w:val="false"/>
          </w:tcPr>
          <w:p>
            <w:pPr>
              <w:pStyle w:val="style0"/>
              <w:rPr>
                <w:rFonts w:ascii="Verdana" w:hAnsi="Verdana"/>
                <w:b/>
                <w:sz w:val="20"/>
                <w:szCs w:val="20"/>
              </w:rPr>
            </w:pPr>
            <w:r>
              <w:rPr>
                <w:rFonts w:ascii="Verdana" w:hAnsi="Verdana"/>
                <w:b/>
                <w:sz w:val="20"/>
                <w:szCs w:val="20"/>
              </w:rPr>
              <w:t>M.B.B.S</w:t>
            </w:r>
          </w:p>
        </w:tc>
        <w:tc>
          <w:tcPr>
            <w:tcW w:w="637" w:type="pct"/>
            <w:tcBorders/>
            <w:shd w:val="clear" w:color="auto" w:fill="ffffff"/>
            <w:tcFitText w:val="false"/>
          </w:tcPr>
          <w:p>
            <w:pPr>
              <w:pStyle w:val="style0"/>
              <w:rPr>
                <w:rFonts w:ascii="Verdana" w:hAnsi="Verdana"/>
                <w:sz w:val="20"/>
                <w:szCs w:val="20"/>
              </w:rPr>
            </w:pPr>
            <w:r>
              <w:rPr>
                <w:rFonts w:ascii="Verdana" w:hAnsi="Verdana"/>
                <w:sz w:val="20"/>
                <w:szCs w:val="20"/>
              </w:rPr>
              <w:t>1995</w:t>
            </w:r>
          </w:p>
        </w:tc>
        <w:tc>
          <w:tcPr>
            <w:tcW w:w="1691" w:type="pct"/>
            <w:tcBorders/>
            <w:shd w:val="clear" w:color="auto" w:fill="ffffff"/>
            <w:tcFitText w:val="false"/>
          </w:tcPr>
          <w:p>
            <w:pPr>
              <w:pStyle w:val="style0"/>
              <w:rPr>
                <w:rFonts w:ascii="Verdana" w:hAnsi="Verdana"/>
                <w:sz w:val="20"/>
                <w:szCs w:val="20"/>
              </w:rPr>
            </w:pPr>
            <w:r>
              <w:rPr>
                <w:rFonts w:ascii="Verdana" w:hAnsi="Verdana"/>
                <w:sz w:val="20"/>
                <w:szCs w:val="20"/>
              </w:rPr>
              <w:t xml:space="preserve"> Govt. Medical College, Surat.</w:t>
            </w:r>
          </w:p>
          <w:p>
            <w:pPr>
              <w:pStyle w:val="style0"/>
              <w:rPr>
                <w:rFonts w:ascii="Verdana" w:hAnsi="Verdana"/>
                <w:sz w:val="20"/>
                <w:szCs w:val="20"/>
              </w:rPr>
            </w:pPr>
          </w:p>
        </w:tc>
        <w:tc>
          <w:tcPr>
            <w:tcW w:w="1092" w:type="pct"/>
            <w:tcBorders/>
            <w:shd w:val="clear" w:color="auto" w:fill="ffffff"/>
            <w:tcFitText w:val="false"/>
          </w:tcPr>
          <w:p>
            <w:pPr>
              <w:pStyle w:val="style0"/>
              <w:rPr>
                <w:rFonts w:ascii="Verdana" w:hAnsi="Verdana"/>
                <w:sz w:val="20"/>
                <w:szCs w:val="20"/>
              </w:rPr>
            </w:pPr>
            <w:r>
              <w:rPr>
                <w:rFonts w:ascii="Verdana" w:hAnsi="Verdana"/>
                <w:sz w:val="20"/>
                <w:szCs w:val="20"/>
              </w:rPr>
              <w:t>South Gujarat university</w:t>
            </w:r>
          </w:p>
        </w:tc>
      </w:tr>
      <w:tr>
        <w:tblPrEx/>
        <w:trPr>
          <w:trHeight w:val="237" w:hRule="atLeast"/>
        </w:trPr>
        <w:tc>
          <w:tcPr>
            <w:tcW w:w="1580" w:type="pct"/>
            <w:tcBorders/>
            <w:shd w:val="clear" w:color="auto" w:fill="ffffff"/>
            <w:tcFitText w:val="false"/>
          </w:tcPr>
          <w:p>
            <w:pPr>
              <w:pStyle w:val="style0"/>
              <w:rPr>
                <w:rFonts w:ascii="Verdana" w:hAnsi="Verdana"/>
                <w:b/>
                <w:sz w:val="20"/>
                <w:szCs w:val="20"/>
              </w:rPr>
            </w:pPr>
            <w:r>
              <w:rPr>
                <w:rFonts w:ascii="Verdana" w:hAnsi="Verdana"/>
                <w:b/>
                <w:sz w:val="20"/>
                <w:szCs w:val="20"/>
              </w:rPr>
              <w:t>12</w:t>
            </w:r>
            <w:r>
              <w:rPr>
                <w:rFonts w:ascii="Verdana" w:hAnsi="Verdana"/>
                <w:b/>
                <w:sz w:val="20"/>
                <w:szCs w:val="20"/>
                <w:vertAlign w:val="superscript"/>
              </w:rPr>
              <w:t>th</w:t>
            </w:r>
            <w:r>
              <w:rPr>
                <w:rFonts w:ascii="Verdana" w:hAnsi="Verdana"/>
                <w:b/>
                <w:sz w:val="20"/>
                <w:szCs w:val="20"/>
              </w:rPr>
              <w:t xml:space="preserve"> Board</w:t>
            </w:r>
          </w:p>
        </w:tc>
        <w:tc>
          <w:tcPr>
            <w:tcW w:w="637" w:type="pct"/>
            <w:tcBorders/>
            <w:shd w:val="clear" w:color="auto" w:fill="ffffff"/>
            <w:tcFitText w:val="false"/>
          </w:tcPr>
          <w:p>
            <w:pPr>
              <w:pStyle w:val="style0"/>
              <w:rPr>
                <w:rFonts w:ascii="Verdana" w:hAnsi="Verdana"/>
                <w:sz w:val="20"/>
                <w:szCs w:val="20"/>
              </w:rPr>
            </w:pPr>
            <w:r>
              <w:rPr>
                <w:rFonts w:ascii="Verdana" w:hAnsi="Verdana"/>
                <w:sz w:val="20"/>
                <w:szCs w:val="20"/>
              </w:rPr>
              <w:t>1990</w:t>
            </w:r>
          </w:p>
        </w:tc>
        <w:tc>
          <w:tcPr>
            <w:tcW w:w="1691" w:type="pct"/>
            <w:tcBorders/>
            <w:shd w:val="clear" w:color="auto" w:fill="ffffff"/>
            <w:tcFitText w:val="false"/>
          </w:tcPr>
          <w:p>
            <w:pPr>
              <w:pStyle w:val="style0"/>
              <w:tabs>
                <w:tab w:val="left" w:leader="none" w:pos="1284"/>
                <w:tab w:val="left" w:leader="none" w:pos="1464"/>
              </w:tabs>
              <w:rPr>
                <w:rFonts w:ascii="Verdana" w:hAnsi="Verdana"/>
                <w:sz w:val="20"/>
                <w:szCs w:val="20"/>
              </w:rPr>
            </w:pPr>
            <w:r>
              <w:rPr>
                <w:rFonts w:ascii="Verdana" w:hAnsi="Verdana"/>
                <w:sz w:val="20"/>
                <w:szCs w:val="20"/>
              </w:rPr>
              <w:t>K.A.P.P, AECS School</w:t>
            </w:r>
          </w:p>
        </w:tc>
        <w:tc>
          <w:tcPr>
            <w:tcW w:w="1092" w:type="pct"/>
            <w:tcBorders/>
            <w:shd w:val="clear" w:color="auto" w:fill="ffffff"/>
            <w:tcFitText w:val="false"/>
          </w:tcPr>
          <w:p>
            <w:pPr>
              <w:pStyle w:val="style0"/>
              <w:rPr>
                <w:rFonts w:ascii="Verdana" w:hAnsi="Verdana"/>
                <w:sz w:val="20"/>
                <w:szCs w:val="20"/>
              </w:rPr>
            </w:pPr>
            <w:r>
              <w:rPr>
                <w:rFonts w:ascii="Verdana" w:hAnsi="Verdana"/>
                <w:sz w:val="20"/>
                <w:szCs w:val="20"/>
              </w:rPr>
              <w:t>CBSE</w:t>
            </w:r>
          </w:p>
        </w:tc>
      </w:tr>
      <w:tr>
        <w:tblPrEx/>
        <w:trPr>
          <w:trHeight w:val="512" w:hRule="atLeast"/>
        </w:trPr>
        <w:tc>
          <w:tcPr>
            <w:tcW w:w="1580" w:type="pct"/>
            <w:tcBorders/>
            <w:shd w:val="clear" w:color="auto" w:fill="ffffff"/>
            <w:tcFitText w:val="false"/>
          </w:tcPr>
          <w:p>
            <w:pPr>
              <w:pStyle w:val="style0"/>
              <w:rPr>
                <w:rFonts w:ascii="Verdana" w:hAnsi="Verdana"/>
                <w:b/>
                <w:sz w:val="20"/>
                <w:szCs w:val="20"/>
              </w:rPr>
            </w:pPr>
            <w:r>
              <w:rPr>
                <w:rFonts w:ascii="Verdana" w:hAnsi="Verdana"/>
                <w:b/>
                <w:sz w:val="20"/>
                <w:szCs w:val="20"/>
              </w:rPr>
              <w:t>10</w:t>
            </w:r>
            <w:r>
              <w:rPr>
                <w:rFonts w:ascii="Verdana" w:hAnsi="Verdana"/>
                <w:b/>
                <w:sz w:val="20"/>
                <w:szCs w:val="20"/>
                <w:vertAlign w:val="superscript"/>
              </w:rPr>
              <w:t>th</w:t>
            </w:r>
            <w:r>
              <w:rPr>
                <w:rFonts w:ascii="Verdana" w:hAnsi="Verdana"/>
                <w:b/>
                <w:sz w:val="20"/>
                <w:szCs w:val="20"/>
              </w:rPr>
              <w:t xml:space="preserve"> Board</w:t>
            </w:r>
          </w:p>
        </w:tc>
        <w:tc>
          <w:tcPr>
            <w:tcW w:w="637" w:type="pct"/>
            <w:tcBorders/>
            <w:shd w:val="clear" w:color="auto" w:fill="ffffff"/>
            <w:tcFitText w:val="false"/>
          </w:tcPr>
          <w:p>
            <w:pPr>
              <w:pStyle w:val="style0"/>
              <w:rPr>
                <w:rFonts w:ascii="Verdana" w:hAnsi="Verdana"/>
                <w:sz w:val="20"/>
                <w:szCs w:val="20"/>
              </w:rPr>
            </w:pPr>
            <w:r>
              <w:rPr>
                <w:rFonts w:ascii="Verdana" w:hAnsi="Verdana"/>
                <w:sz w:val="20"/>
                <w:szCs w:val="20"/>
              </w:rPr>
              <w:t>1988</w:t>
            </w:r>
          </w:p>
        </w:tc>
        <w:tc>
          <w:tcPr>
            <w:tcW w:w="1691" w:type="pct"/>
            <w:tcBorders/>
            <w:shd w:val="clear" w:color="auto" w:fill="ffffff"/>
            <w:tcFitText w:val="false"/>
          </w:tcPr>
          <w:p>
            <w:pPr>
              <w:pStyle w:val="style0"/>
              <w:tabs>
                <w:tab w:val="left" w:leader="none" w:pos="1284"/>
                <w:tab w:val="left" w:leader="none" w:pos="1464"/>
              </w:tabs>
              <w:rPr>
                <w:rFonts w:ascii="Verdana" w:hAnsi="Verdana"/>
                <w:sz w:val="20"/>
                <w:szCs w:val="20"/>
              </w:rPr>
            </w:pPr>
            <w:r>
              <w:rPr>
                <w:rFonts w:ascii="Verdana" w:hAnsi="Verdana"/>
                <w:sz w:val="20"/>
                <w:szCs w:val="20"/>
              </w:rPr>
              <w:t>K.A.P.P, AECS School</w:t>
            </w:r>
          </w:p>
          <w:p>
            <w:pPr>
              <w:pStyle w:val="style0"/>
              <w:rPr>
                <w:rFonts w:ascii="Verdana" w:hAnsi="Verdana"/>
                <w:sz w:val="20"/>
                <w:szCs w:val="20"/>
              </w:rPr>
            </w:pPr>
          </w:p>
        </w:tc>
        <w:tc>
          <w:tcPr>
            <w:tcW w:w="1092" w:type="pct"/>
            <w:tcBorders/>
            <w:shd w:val="clear" w:color="auto" w:fill="ffffff"/>
            <w:tcFitText w:val="false"/>
          </w:tcPr>
          <w:p>
            <w:pPr>
              <w:pStyle w:val="style0"/>
              <w:rPr>
                <w:rFonts w:ascii="Verdana" w:hAnsi="Verdana"/>
                <w:sz w:val="20"/>
                <w:szCs w:val="20"/>
              </w:rPr>
            </w:pPr>
            <w:r>
              <w:rPr>
                <w:rFonts w:ascii="Verdana" w:hAnsi="Verdana"/>
                <w:sz w:val="20"/>
                <w:szCs w:val="20"/>
              </w:rPr>
              <w:t>CBSE</w:t>
            </w:r>
          </w:p>
        </w:tc>
      </w:tr>
    </w:tbl>
    <w:p/>
    <w:p/>
    <w:p/>
    <w:p/>
    <w:p/>
    <w:p/>
    <w:tbl>
      <w:tblPr>
        <w:tblStyle w:val="style154"/>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bfbfbf"/>
        <w:tblLook w:val="04A0" w:firstRow="1" w:lastRow="0" w:firstColumn="1" w:lastColumn="0" w:noHBand="0" w:noVBand="1"/>
      </w:tblPr>
      <w:tblGrid>
        <w:gridCol w:w="9576"/>
      </w:tblGrid>
      <w:tr>
        <w:trPr/>
        <w:tc>
          <w:tcPr>
            <w:tcW w:w="5000" w:type="pct"/>
            <w:tcBorders/>
            <w:shd w:val="clear" w:color="auto" w:fill="bfbfbf"/>
            <w:tcFitText w:val="false"/>
          </w:tcPr>
          <w:p>
            <w:pPr>
              <w:pStyle w:val="style0"/>
              <w:rPr>
                <w:rFonts w:ascii="Verdana" w:hAnsi="Verdana"/>
                <w:b/>
                <w:sz w:val="20"/>
                <w:szCs w:val="20"/>
              </w:rPr>
            </w:pPr>
            <w:r>
              <w:rPr>
                <w:rFonts w:ascii="Verdana" w:cs="Arial" w:hAnsi="Verdana"/>
                <w:b/>
                <w:sz w:val="20"/>
                <w:szCs w:val="20"/>
              </w:rPr>
              <w:t>PROFESSIONAL EXPERIENCE</w:t>
            </w:r>
          </w:p>
        </w:tc>
      </w:tr>
    </w:tbl>
    <w:p>
      <w:pPr>
        <w:pStyle w:val="style94"/>
        <w:spacing w:before="0" w:beforeAutospacing="false" w:after="0" w:afterAutospacing="false"/>
        <w:jc w:val="both"/>
        <w:rPr>
          <w:rFonts w:ascii="Times New Roman" w:cs="Times New Roman" w:hAnsi="Times New Roman"/>
          <w:b/>
        </w:rPr>
      </w:pPr>
    </w:p>
    <w:p>
      <w:pPr>
        <w:pStyle w:val="style94"/>
        <w:spacing w:before="0" w:beforeAutospacing="false" w:after="0" w:afterAutospacing="false"/>
        <w:ind w:left="720"/>
        <w:jc w:val="both"/>
        <w:rPr>
          <w:rFonts w:ascii="Times New Roman" w:cs="Times New Roman" w:hAnsi="Times New Roman"/>
          <w:b/>
        </w:rPr>
      </w:pPr>
    </w:p>
    <w:p>
      <w:pPr>
        <w:pStyle w:val="style94"/>
        <w:numPr>
          <w:ilvl w:val="1"/>
          <w:numId w:val="21"/>
        </w:numPr>
        <w:spacing w:before="0" w:beforeAutospacing="false" w:after="0" w:afterAutospacing="false"/>
        <w:ind w:left="360"/>
        <w:jc w:val="both"/>
        <w:rPr>
          <w:rFonts w:ascii="Times New Roman" w:cs="Times New Roman" w:hAnsi="Times New Roman"/>
          <w:highlight w:val="none"/>
        </w:rPr>
      </w:pPr>
      <w:r>
        <w:rPr>
          <w:rFonts w:ascii="Times New Roman" w:cs="Times New Roman" w:hAnsi="Times New Roman"/>
          <w:b/>
          <w:bCs/>
          <w:highlight w:val="none"/>
        </w:rPr>
        <w:t xml:space="preserve">BTO at Sarvoday blood bank </w:t>
      </w:r>
      <w:r>
        <w:rPr>
          <w:rFonts w:ascii="Times New Roman" w:cs="Times New Roman" w:hAnsi="Times New Roman"/>
          <w:highlight w:val="none"/>
        </w:rPr>
        <w:t xml:space="preserve">( 2014 </w:t>
      </w:r>
      <w:r>
        <w:rPr>
          <w:rFonts w:ascii="Times New Roman" w:cs="Times New Roman" w:hAnsi="Times New Roman"/>
          <w:highlight w:val="none"/>
        </w:rPr>
        <w:t xml:space="preserve">to </w:t>
      </w:r>
      <w:r>
        <w:rPr>
          <w:rFonts w:ascii="Times New Roman" w:cs="Times New Roman" w:hAnsi="Times New Roman"/>
          <w:highlight w:val="none"/>
        </w:rPr>
        <w:t>201</w:t>
      </w:r>
      <w:r>
        <w:rPr>
          <w:rFonts w:ascii="Times New Roman" w:cs="Times New Roman" w:hAnsi="Times New Roman"/>
          <w:highlight w:val="none"/>
        </w:rPr>
        <w:t>9)</w:t>
      </w:r>
      <w:r>
        <w:rPr>
          <w:rFonts w:ascii="Times New Roman" w:cs="Times New Roman" w:hAnsi="Times New Roman"/>
          <w:highlight w:val="none"/>
        </w:rPr>
        <w:t xml:space="preserve"> -</w:t>
      </w:r>
    </w:p>
    <w:p>
      <w:pPr>
        <w:pStyle w:val="style94"/>
        <w:numPr>
          <w:ilvl w:val="0"/>
          <w:numId w:val="0"/>
        </w:numPr>
        <w:spacing w:before="0" w:beforeAutospacing="false" w:after="0" w:afterAutospacing="false"/>
        <w:ind w:left="360" w:firstLine="0"/>
        <w:jc w:val="both"/>
        <w:rPr>
          <w:rFonts w:ascii="Times New Roman" w:cs="Times New Roman" w:hAnsi="Times New Roman"/>
          <w:highlight w:val="none"/>
        </w:rPr>
      </w:pPr>
      <w:r>
        <w:rPr>
          <w:rFonts w:ascii="Times New Roman" w:cs="Times New Roman" w:hAnsi="Times New Roman"/>
          <w:highlight w:val="none"/>
        </w:rPr>
        <w:t xml:space="preserve">Responsible for screening of donors and handling adverse events. Supervision of staff members. </w:t>
      </w:r>
    </w:p>
    <w:p>
      <w:pPr>
        <w:pStyle w:val="style94"/>
        <w:numPr>
          <w:ilvl w:val="0"/>
          <w:numId w:val="0"/>
        </w:numPr>
        <w:spacing w:before="0" w:beforeAutospacing="false" w:after="0" w:afterAutospacing="false"/>
        <w:ind w:left="360" w:firstLine="0"/>
        <w:jc w:val="both"/>
        <w:rPr>
          <w:rFonts w:ascii="Times New Roman" w:cs="Times New Roman" w:hAnsi="Times New Roman"/>
          <w:b w:val="false"/>
          <w:bCs w:val="false"/>
        </w:rPr>
      </w:pPr>
    </w:p>
    <w:p>
      <w:pPr>
        <w:pStyle w:val="style94"/>
        <w:numPr>
          <w:ilvl w:val="1"/>
          <w:numId w:val="21"/>
        </w:numPr>
        <w:spacing w:before="0" w:beforeAutospacing="false" w:after="0" w:afterAutospacing="false"/>
        <w:ind w:left="360"/>
        <w:jc w:val="both"/>
        <w:rPr>
          <w:rFonts w:ascii="Times New Roman" w:cs="Times New Roman" w:hAnsi="Times New Roman"/>
          <w:b/>
        </w:rPr>
      </w:pPr>
      <w:r>
        <w:rPr>
          <w:rFonts w:ascii="Times New Roman" w:cs="Times New Roman" w:hAnsi="Times New Roman"/>
          <w:b/>
        </w:rPr>
        <w:t>Co-</w:t>
      </w:r>
      <w:r>
        <w:rPr>
          <w:rFonts w:ascii="Times New Roman" w:cs="Times New Roman" w:hAnsi="Times New Roman"/>
          <w:b/>
        </w:rPr>
        <w:t>Investigator</w:t>
      </w:r>
      <w:r>
        <w:rPr>
          <w:rFonts w:ascii="Times New Roman" w:cs="Times New Roman" w:hAnsi="Times New Roman"/>
        </w:rPr>
        <w:t xml:space="preserve"> – Personal Healthcare, Cliantha Research Limited, Ah</w:t>
      </w:r>
      <w:r>
        <w:rPr>
          <w:rFonts w:ascii="Times New Roman" w:cs="Times New Roman" w:hAnsi="Times New Roman"/>
        </w:rPr>
        <w:t>medabad (March 2013 to March 2014</w:t>
      </w:r>
      <w:r>
        <w:rPr>
          <w:rFonts w:ascii="Times New Roman" w:cs="Times New Roman" w:hAnsi="Times New Roman"/>
        </w:rPr>
        <w:t>)</w:t>
      </w:r>
    </w:p>
    <w:p>
      <w:pPr>
        <w:pStyle w:val="style94"/>
        <w:numPr>
          <w:ilvl w:val="0"/>
          <w:numId w:val="35"/>
        </w:numPr>
        <w:spacing w:before="0" w:beforeAutospacing="false" w:after="0" w:afterAutospacing="false"/>
        <w:rPr>
          <w:rFonts w:ascii="Times New Roman" w:cs="Times New Roman" w:hAnsi="Times New Roman"/>
        </w:rPr>
      </w:pPr>
      <w:r>
        <w:rPr>
          <w:rFonts w:ascii="Times New Roman" w:cs="Times New Roman" w:hAnsi="Times New Roman"/>
        </w:rPr>
        <w:t xml:space="preserve">Responsible for conduct of  PHC trials with principal investigator and other team members in accordance with the protocol, ICH GCP, regulatory guidelines and applicable SOPs.  Delegation of duties to the team members and provide training to them for the smooth conduct of trial. </w:t>
      </w:r>
    </w:p>
    <w:p>
      <w:pPr>
        <w:pStyle w:val="style94"/>
        <w:numPr>
          <w:ilvl w:val="0"/>
          <w:numId w:val="35"/>
        </w:numPr>
        <w:spacing w:before="0" w:beforeAutospacing="false" w:after="0" w:afterAutospacing="false"/>
        <w:rPr>
          <w:rFonts w:ascii="Times New Roman" w:cs="Times New Roman" w:hAnsi="Times New Roman"/>
        </w:rPr>
      </w:pPr>
      <w:r>
        <w:rPr>
          <w:rFonts w:ascii="Times New Roman" w:cs="Times New Roman" w:hAnsi="Times New Roman"/>
        </w:rPr>
        <w:t xml:space="preserve">Report and manage adverse events in association with the principle investigator, and responsible for the safety of the subjects involved in trial.  </w:t>
      </w:r>
    </w:p>
    <w:p>
      <w:pPr>
        <w:pStyle w:val="style94"/>
        <w:numPr>
          <w:ilvl w:val="0"/>
          <w:numId w:val="35"/>
        </w:numPr>
        <w:spacing w:before="0" w:beforeAutospacing="false" w:after="0" w:afterAutospacing="false"/>
        <w:rPr>
          <w:rFonts w:ascii="Times New Roman" w:cs="Times New Roman" w:hAnsi="Times New Roman"/>
        </w:rPr>
      </w:pPr>
      <w:r>
        <w:rPr>
          <w:rFonts w:ascii="Times New Roman" w:cs="Times New Roman" w:hAnsi="Times New Roman"/>
        </w:rPr>
        <w:t xml:space="preserve">Reviewing and approving of protocol, CRFs and other subject related documents.  </w:t>
      </w:r>
    </w:p>
    <w:p>
      <w:pPr>
        <w:pStyle w:val="style94"/>
        <w:numPr>
          <w:ilvl w:val="0"/>
          <w:numId w:val="35"/>
        </w:numPr>
        <w:spacing w:before="0" w:beforeAutospacing="false" w:after="0" w:afterAutospacing="false"/>
        <w:rPr>
          <w:rFonts w:ascii="Times New Roman" w:cs="Times New Roman" w:hAnsi="Times New Roman"/>
          <w:b/>
        </w:rPr>
      </w:pPr>
      <w:r>
        <w:rPr>
          <w:rFonts w:ascii="Times New Roman" w:cs="Times New Roman" w:hAnsi="Times New Roman"/>
        </w:rPr>
        <w:t>To communicate with the sponsor, IEC and regulatory authorities, regarding the trial conduct and reporting them the progress of trial.</w:t>
      </w:r>
    </w:p>
    <w:p>
      <w:pPr>
        <w:pStyle w:val="style94"/>
        <w:spacing w:before="0" w:beforeAutospacing="false" w:after="0" w:afterAutospacing="false"/>
        <w:ind w:left="270"/>
        <w:rPr>
          <w:rFonts w:ascii="Times New Roman" w:cs="Times New Roman" w:hAnsi="Times New Roman"/>
          <w:b/>
        </w:rPr>
      </w:pPr>
    </w:p>
    <w:p>
      <w:pPr>
        <w:pStyle w:val="style94"/>
        <w:numPr>
          <w:ilvl w:val="1"/>
          <w:numId w:val="21"/>
        </w:numPr>
        <w:spacing w:before="0" w:beforeAutospacing="false" w:after="0" w:afterAutospacing="false"/>
        <w:ind w:left="360"/>
        <w:jc w:val="both"/>
        <w:rPr>
          <w:rFonts w:ascii="Times New Roman" w:cs="Times New Roman" w:hAnsi="Times New Roman"/>
        </w:rPr>
      </w:pPr>
      <w:r>
        <w:rPr>
          <w:rFonts w:ascii="Times New Roman" w:cs="Times New Roman" w:hAnsi="Times New Roman"/>
          <w:b/>
        </w:rPr>
        <w:t>Clinical Research physician</w:t>
      </w:r>
      <w:r>
        <w:rPr>
          <w:rFonts w:ascii="Times New Roman" w:cs="Times New Roman" w:hAnsi="Times New Roman"/>
          <w:b/>
        </w:rPr>
        <w:t>-</w:t>
      </w:r>
      <w:r>
        <w:rPr>
          <w:rFonts w:ascii="Times New Roman" w:cs="Times New Roman" w:hAnsi="Times New Roman"/>
        </w:rPr>
        <w:t xml:space="preserve"> </w:t>
      </w:r>
      <w:r>
        <w:rPr>
          <w:rFonts w:ascii="Times New Roman" w:cs="Times New Roman" w:hAnsi="Times New Roman"/>
        </w:rPr>
        <w:t>Cliantha</w:t>
      </w:r>
      <w:r>
        <w:rPr>
          <w:rFonts w:ascii="Times New Roman" w:cs="Times New Roman" w:hAnsi="Times New Roman"/>
        </w:rPr>
        <w:t xml:space="preserve"> Research Limited,</w:t>
      </w:r>
      <w:r>
        <w:rPr>
          <w:rFonts w:ascii="Times New Roman" w:cs="Times New Roman" w:hAnsi="Times New Roman"/>
          <w:b/>
        </w:rPr>
        <w:t xml:space="preserve"> </w:t>
      </w:r>
      <w:r>
        <w:rPr>
          <w:rFonts w:ascii="Times New Roman" w:cs="Times New Roman" w:hAnsi="Times New Roman"/>
        </w:rPr>
        <w:t>Ahmedabad</w:t>
      </w:r>
      <w:r>
        <w:rPr>
          <w:rFonts w:ascii="Times New Roman" w:cs="Times New Roman" w:hAnsi="Times New Roman"/>
        </w:rPr>
        <w:t>. (June 2012 to January 2013)</w:t>
      </w:r>
    </w:p>
    <w:p>
      <w:pPr>
        <w:pStyle w:val="style179"/>
        <w:numPr>
          <w:ilvl w:val="0"/>
          <w:numId w:val="1"/>
        </w:numPr>
        <w:rPr/>
      </w:pPr>
      <w:r>
        <w:t xml:space="preserve">Responsible for screening of volunteers and ascertain their suitability for clinical studies.  </w:t>
      </w:r>
    </w:p>
    <w:p>
      <w:pPr>
        <w:pStyle w:val="style179"/>
        <w:numPr>
          <w:ilvl w:val="0"/>
          <w:numId w:val="1"/>
        </w:numPr>
        <w:rPr/>
      </w:pPr>
      <w:r>
        <w:t xml:space="preserve">To review the reports and other volunteer related documents.  </w:t>
      </w:r>
    </w:p>
    <w:p>
      <w:pPr>
        <w:pStyle w:val="style179"/>
        <w:numPr>
          <w:ilvl w:val="0"/>
          <w:numId w:val="1"/>
        </w:numPr>
        <w:rPr/>
      </w:pPr>
      <w:r>
        <w:t xml:space="preserve">Responsible for the safety of subjects enrolled in the study.  </w:t>
      </w:r>
    </w:p>
    <w:p>
      <w:pPr>
        <w:pStyle w:val="style179"/>
        <w:numPr>
          <w:ilvl w:val="0"/>
          <w:numId w:val="1"/>
        </w:numPr>
        <w:rPr/>
      </w:pPr>
      <w:r>
        <w:t>Report and manage adverse events in a</w:t>
      </w:r>
      <w:r>
        <w:t xml:space="preserve">ssociation with principle investigator.  </w:t>
      </w:r>
    </w:p>
    <w:p>
      <w:pPr>
        <w:pStyle w:val="style179"/>
        <w:numPr>
          <w:ilvl w:val="0"/>
          <w:numId w:val="1"/>
        </w:numPr>
        <w:rPr/>
      </w:pPr>
      <w:r>
        <w:t xml:space="preserve">To manage the health related issues of the employees and conduct health check up annually.                                   </w:t>
      </w:r>
    </w:p>
    <w:p>
      <w:pPr>
        <w:pStyle w:val="style94"/>
        <w:spacing w:before="0" w:beforeAutospacing="false" w:after="0" w:afterAutospacing="false"/>
        <w:ind w:left="-450"/>
        <w:rPr>
          <w:rFonts w:ascii="Times New Roman" w:cs="Times New Roman" w:hAnsi="Times New Roman"/>
        </w:rPr>
      </w:pPr>
    </w:p>
    <w:p>
      <w:pPr>
        <w:pStyle w:val="style94"/>
        <w:numPr>
          <w:ilvl w:val="1"/>
          <w:numId w:val="21"/>
        </w:numPr>
        <w:spacing w:before="0" w:beforeAutospacing="false" w:after="0" w:afterAutospacing="false"/>
        <w:ind w:left="360"/>
        <w:jc w:val="both"/>
        <w:rPr>
          <w:rFonts w:ascii="Times New Roman" w:cs="Times New Roman" w:hAnsi="Times New Roman"/>
        </w:rPr>
      </w:pPr>
      <w:r>
        <w:rPr>
          <w:rFonts w:ascii="Times New Roman" w:cs="Times New Roman" w:hAnsi="Times New Roman"/>
          <w:b/>
        </w:rPr>
        <w:t>Research Scientist -1-</w:t>
      </w:r>
      <w:r>
        <w:rPr>
          <w:rFonts w:ascii="Times New Roman" w:cs="Times New Roman" w:hAnsi="Times New Roman"/>
        </w:rPr>
        <w:t xml:space="preserve"> Cliantha Research Limited,</w:t>
      </w:r>
      <w:r>
        <w:rPr>
          <w:rFonts w:ascii="Times New Roman" w:cs="Times New Roman" w:hAnsi="Times New Roman"/>
          <w:b/>
        </w:rPr>
        <w:t xml:space="preserve"> </w:t>
      </w:r>
      <w:r>
        <w:rPr>
          <w:rFonts w:ascii="Times New Roman" w:cs="Times New Roman" w:hAnsi="Times New Roman"/>
        </w:rPr>
        <w:t>Ahmedabad. (December 2009 to January 2012 )</w:t>
      </w:r>
    </w:p>
    <w:p>
      <w:pPr>
        <w:pStyle w:val="style94"/>
        <w:numPr>
          <w:ilvl w:val="0"/>
          <w:numId w:val="42"/>
        </w:numPr>
        <w:spacing w:before="0" w:beforeAutospacing="false" w:after="0" w:afterAutospacing="false"/>
        <w:jc w:val="both"/>
        <w:rPr>
          <w:rFonts w:ascii="Times New Roman" w:cs="Times New Roman" w:hAnsi="Times New Roman"/>
        </w:rPr>
      </w:pPr>
      <w:r>
        <w:rPr>
          <w:rFonts w:ascii="Times New Roman" w:cs="Times New Roman" w:hAnsi="Times New Roman"/>
        </w:rPr>
        <w:t>As Research Scientist -1,</w:t>
      </w:r>
      <w:r>
        <w:rPr>
          <w:rFonts w:ascii="Times New Roman" w:cs="Times New Roman" w:hAnsi="Times New Roman"/>
          <w:b/>
        </w:rPr>
        <w:t xml:space="preserve"> </w:t>
      </w:r>
      <w:r>
        <w:rPr>
          <w:rFonts w:ascii="Times New Roman" w:cs="Times New Roman" w:hAnsi="Times New Roman"/>
        </w:rPr>
        <w:t xml:space="preserve">responsible for screening of volunteers and ascertain their suitability for clinical studies.  </w:t>
      </w:r>
    </w:p>
    <w:p>
      <w:pPr>
        <w:pStyle w:val="style94"/>
        <w:numPr>
          <w:ilvl w:val="0"/>
          <w:numId w:val="42"/>
        </w:numPr>
        <w:spacing w:before="0" w:beforeAutospacing="false" w:after="0" w:afterAutospacing="false"/>
        <w:jc w:val="both"/>
        <w:rPr>
          <w:rFonts w:ascii="Times New Roman" w:cs="Times New Roman" w:hAnsi="Times New Roman"/>
        </w:rPr>
      </w:pPr>
      <w:r>
        <w:rPr>
          <w:rFonts w:ascii="Times New Roman" w:cs="Times New Roman" w:hAnsi="Times New Roman"/>
        </w:rPr>
        <w:t xml:space="preserve">To perform the tasks of duty doctor for ongoing studies and manage adverse events under the guidance of PI. </w:t>
      </w:r>
    </w:p>
    <w:p>
      <w:pPr>
        <w:pStyle w:val="style94"/>
        <w:spacing w:before="0" w:beforeAutospacing="false" w:after="0" w:afterAutospacing="false"/>
        <w:jc w:val="both"/>
        <w:rPr>
          <w:rFonts w:ascii="Times New Roman" w:cs="Times New Roman" w:hAnsi="Times New Roman"/>
        </w:rPr>
      </w:pPr>
    </w:p>
    <w:p>
      <w:pPr>
        <w:pStyle w:val="style179"/>
        <w:numPr>
          <w:ilvl w:val="1"/>
          <w:numId w:val="21"/>
        </w:numPr>
        <w:ind w:left="360"/>
        <w:rPr/>
      </w:pPr>
      <w:r>
        <w:rPr>
          <w:b/>
        </w:rPr>
        <w:t xml:space="preserve">Sterling hospital, Ahmedabad – </w:t>
      </w:r>
      <w:r>
        <w:t>As medical officer (December 2001 to February 2004) and Resident (November 2006 to July 2009).</w:t>
      </w:r>
    </w:p>
    <w:p>
      <w:pPr>
        <w:pStyle w:val="style179"/>
        <w:numPr>
          <w:ilvl w:val="0"/>
          <w:numId w:val="26"/>
        </w:numPr>
        <w:rPr/>
      </w:pPr>
      <w:r>
        <w:t xml:space="preserve">Ward duties which included, taking history, informing the concerned consultant, investigating and treatment of the patient on admission in the ward.  </w:t>
      </w:r>
    </w:p>
    <w:p>
      <w:pPr>
        <w:pStyle w:val="style179"/>
        <w:numPr>
          <w:ilvl w:val="0"/>
          <w:numId w:val="26"/>
        </w:numPr>
        <w:rPr/>
      </w:pPr>
      <w:r>
        <w:t xml:space="preserve">To handle any kind of emergency that arise in the ward, and to oversee that proper nursing care is given to the admitted patient. </w:t>
      </w:r>
    </w:p>
    <w:p>
      <w:pPr>
        <w:pStyle w:val="style179"/>
        <w:numPr>
          <w:ilvl w:val="0"/>
          <w:numId w:val="26"/>
        </w:numPr>
        <w:rPr/>
      </w:pPr>
      <w:r>
        <w:t xml:space="preserve">To prepare discharge summaries of the patients on discharge. </w:t>
      </w:r>
    </w:p>
    <w:p/>
    <w:p>
      <w:pPr>
        <w:pStyle w:val="style179"/>
        <w:numPr>
          <w:ilvl w:val="1"/>
          <w:numId w:val="21"/>
        </w:numPr>
        <w:ind w:left="360"/>
        <w:jc w:val="both"/>
        <w:rPr/>
      </w:pPr>
      <w:r>
        <w:rPr>
          <w:b/>
        </w:rPr>
        <w:t>Sardar smarak hospital, Bardoli –</w:t>
      </w:r>
      <w:r>
        <w:t>As medical officer (November 1997 to February 2000) and (July 2000 to May 2001).</w:t>
      </w:r>
      <w:r>
        <w:tab/>
      </w:r>
      <w:r>
        <w:tab/>
      </w:r>
      <w:r>
        <w:tab/>
      </w:r>
      <w:r>
        <w:tab/>
      </w:r>
      <w:r>
        <w:tab/>
      </w:r>
      <w:r>
        <w:tab/>
      </w:r>
      <w:r>
        <w:tab/>
      </w:r>
      <w:r>
        <w:t xml:space="preserve">                                                                             Ward duties, I.C.U and I.C.C.U duties which included treatment of  admitted patients under the guidance of consultants, handling emergencies, guide the nursing staff and to oversee  that  proper  nursing  care is given</w:t>
      </w:r>
      <w:r>
        <w:t xml:space="preserve"> to the patient.  </w:t>
      </w:r>
    </w:p>
    <w:p>
      <w:pPr>
        <w:pStyle w:val="style0"/>
        <w:jc w:val="both"/>
        <w:rPr/>
      </w:pPr>
    </w:p>
    <w:p>
      <w:pPr>
        <w:pStyle w:val="style0"/>
        <w:jc w:val="both"/>
        <w:rPr/>
      </w:pPr>
    </w:p>
    <w:p>
      <w:pPr>
        <w:pStyle w:val="style179"/>
        <w:ind w:left="360"/>
        <w:jc w:val="both"/>
        <w:rPr/>
      </w:pPr>
    </w:p>
    <w:p/>
    <w:tbl>
      <w:tblPr>
        <w:tblpPr w:leftFromText="180" w:rightFromText="180" w:topFromText="0" w:bottomFromText="0" w:vertAnchor="text" w:horzAnchor="margin" w:tblpX="-72" w:tblpY="-1"/>
        <w:tblW w:w="5038" w:type="pct"/>
        <w:tblLook w:val="0000" w:firstRow="0" w:lastRow="0" w:firstColumn="0" w:lastColumn="0" w:noHBand="0" w:noVBand="0"/>
      </w:tblPr>
      <w:tblGrid>
        <w:gridCol w:w="9649"/>
      </w:tblGrid>
      <w:tr>
        <w:trPr>
          <w:trHeight w:val="135" w:hRule="atLeast"/>
        </w:trPr>
        <w:tc>
          <w:tcPr>
            <w:tcW w:w="5000" w:type="pct"/>
            <w:tcBorders/>
            <w:shd w:val="clear" w:color="auto" w:fill="c0c0c0"/>
            <w:tcFitText w:val="false"/>
          </w:tcPr>
          <w:p>
            <w:pPr>
              <w:pStyle w:val="style0"/>
              <w:rPr>
                <w:rFonts w:ascii="Verdana" w:hAnsi="Verdana"/>
                <w:b/>
                <w:sz w:val="20"/>
                <w:szCs w:val="20"/>
              </w:rPr>
            </w:pPr>
            <w:r>
              <w:rPr>
                <w:rFonts w:ascii="Verdana" w:hAnsi="Verdana"/>
                <w:b/>
                <w:sz w:val="20"/>
                <w:szCs w:val="20"/>
              </w:rPr>
              <w:t>STRENGTHS AND SKILLS</w:t>
            </w:r>
          </w:p>
        </w:tc>
      </w:tr>
    </w:tbl>
    <w:p>
      <w:pPr>
        <w:pStyle w:val="style4100"/>
        <w:numPr>
          <w:ilvl w:val="0"/>
          <w:numId w:val="39"/>
        </w:numPr>
        <w:rPr/>
      </w:pPr>
      <w:r>
        <w:t xml:space="preserve">         Comfortable in handling - ward procedures, all medical emergencies, CPR, maneuvers like endotracheal intubation, on ventilator patient care, pre and post procedure care of the patients undergoing surgery.</w:t>
      </w:r>
    </w:p>
    <w:p>
      <w:pPr>
        <w:pStyle w:val="style4100"/>
        <w:numPr>
          <w:ilvl w:val="0"/>
          <w:numId w:val="39"/>
        </w:numPr>
        <w:rPr/>
      </w:pPr>
      <w:r>
        <w:t>Have got knowledge about the ICH-GCP, protocol, ICD, CRFs, and other essential documents, and various phases of clinical research.</w:t>
      </w:r>
    </w:p>
    <w:p>
      <w:pPr>
        <w:pStyle w:val="style4100"/>
        <w:numPr>
          <w:ilvl w:val="0"/>
          <w:numId w:val="39"/>
        </w:numPr>
        <w:rPr/>
      </w:pPr>
      <w:r>
        <w:t>Have got knowledge of medical transcription, Microsoft word, excel, and internet.</w:t>
      </w:r>
    </w:p>
    <w:p/>
    <w:p/>
    <w:p/>
    <w:p/>
    <w:p/>
    <w:p/>
    <w:p/>
    <w:p>
      <w:pPr>
        <w:pStyle w:val="style0"/>
        <w:jc w:val="both"/>
        <w:rPr/>
      </w:pPr>
      <w:r>
        <w:t xml:space="preserve">                         </w:t>
      </w:r>
    </w:p>
    <w:tbl>
      <w:tblPr>
        <w:tblpPr w:leftFromText="180" w:rightFromText="180" w:topFromText="0" w:bottomFromText="0" w:vertAnchor="text" w:horzAnchor="margin" w:tblpX="-72" w:tblpY="-1"/>
        <w:tblW w:w="1561" w:type="pct"/>
        <w:tblLook w:val="0000" w:firstRow="0" w:lastRow="0" w:firstColumn="0" w:lastColumn="0" w:noHBand="0" w:noVBand="0"/>
      </w:tblPr>
      <w:tblGrid>
        <w:gridCol w:w="2990"/>
      </w:tblGrid>
      <w:tr>
        <w:trPr>
          <w:trHeight w:val="135" w:hRule="atLeast"/>
        </w:trPr>
        <w:tc>
          <w:tcPr>
            <w:tcW w:w="5000" w:type="pct"/>
            <w:tcBorders/>
            <w:shd w:val="clear" w:color="auto" w:fill="bfbfbf"/>
            <w:tcFitText w:val="false"/>
          </w:tcPr>
          <w:p>
            <w:pPr>
              <w:pStyle w:val="style0"/>
              <w:ind w:left="360"/>
              <w:rPr>
                <w:rFonts w:ascii="Verdana" w:hAnsi="Verdana"/>
                <w:b/>
                <w:sz w:val="20"/>
                <w:szCs w:val="20"/>
              </w:rPr>
            </w:pPr>
            <w:r>
              <w:rPr>
                <w:rFonts w:ascii="Verdana" w:hAnsi="Verdana"/>
                <w:b/>
                <w:sz w:val="20"/>
                <w:szCs w:val="20"/>
              </w:rPr>
              <w:t>ACCOMPLISHMENTS</w:t>
            </w:r>
          </w:p>
        </w:tc>
      </w:tr>
    </w:tbl>
    <w:p>
      <w:pPr>
        <w:pStyle w:val="style0"/>
        <w:jc w:val="both"/>
        <w:rPr/>
      </w:pPr>
    </w:p>
    <w:p>
      <w:pPr>
        <w:pStyle w:val="style179"/>
        <w:ind w:left="360"/>
        <w:jc w:val="both"/>
        <w:rPr/>
      </w:pPr>
    </w:p>
    <w:p>
      <w:pPr>
        <w:pStyle w:val="style179"/>
        <w:numPr>
          <w:ilvl w:val="0"/>
          <w:numId w:val="46"/>
        </w:numPr>
        <w:ind w:left="360"/>
        <w:rPr/>
      </w:pPr>
      <w:r>
        <w:t>I have completed BLS and ACLS training course in April 2010.</w:t>
      </w:r>
    </w:p>
    <w:p>
      <w:pPr>
        <w:pStyle w:val="style4100"/>
        <w:numPr>
          <w:ilvl w:val="0"/>
          <w:numId w:val="46"/>
        </w:numPr>
        <w:ind w:left="360"/>
        <w:jc w:val="left"/>
        <w:rPr/>
      </w:pPr>
      <w:r>
        <w:t>Successfully completed and passed FDA smart Inc Program: “Understanding FDA and the FDA Approval process” in March 2008.</w:t>
      </w:r>
    </w:p>
    <w:p>
      <w:pPr>
        <w:pStyle w:val="style4100"/>
        <w:numPr>
          <w:ilvl w:val="0"/>
          <w:numId w:val="46"/>
        </w:numPr>
        <w:ind w:left="360"/>
        <w:jc w:val="left"/>
        <w:rPr/>
      </w:pPr>
      <w:r>
        <w:t>Participated in management of diabetic camp held at Jain Oswal club - June 2003.</w:t>
      </w:r>
      <w:r>
        <w:t xml:space="preserve"> </w:t>
      </w:r>
    </w:p>
    <w:p>
      <w:pPr>
        <w:pStyle w:val="style4100"/>
        <w:numPr>
          <w:ilvl w:val="0"/>
          <w:numId w:val="46"/>
        </w:numPr>
        <w:ind w:left="360"/>
        <w:jc w:val="left"/>
        <w:rPr/>
      </w:pPr>
      <w:r>
        <w:t>I have also worked with jarma wellness as a doctor for school health camps for about 3 years.</w:t>
      </w:r>
    </w:p>
    <w:p/>
    <w:p/>
    <w:p/>
    <w:p/>
    <w:p/>
    <w:p/>
    <w:p/>
    <w:p/>
    <w:p/>
    <w:p/>
    <w:p/>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EF" w:usb1="C0007841"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Verdana">
    <w:altName w:val="Verdana"/>
    <w:panose1 w:val="020b0604030000040204"/>
    <w:charset w:val="00"/>
    <w:family w:val="swiss"/>
    <w:pitch w:val="variable"/>
    <w:sig w:usb0="A10006FF" w:usb1="4000205B" w:usb2="00000010" w:usb3="00000000" w:csb0="0000019F" w:csb1="00000000"/>
  </w:font>
  <w:font w:name="WPS Special 3">
    <w:altName w:val="Symbol"/>
    <w:panose1 w:val="00000000000000000000"/>
    <w:charset w:val="02"/>
    <w:family w:val="roman"/>
    <w:pitch w:val="default"/>
    <w:sig w:usb0="00000000" w:usb1="00000000" w:usb2="00000000" w:usb3="00000000" w:csb0="80000000" w:csb1="00000000"/>
  </w:font>
  <w:font w:name="WPS Special 1">
    <w:altName w:val="Wingdings"/>
    <w:panose1 w:val="00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variable"/>
    <w:sig w:usb0="A00002EF" w:usb1="4000207B" w:usb2="00000000" w:usb3="00000000" w:csb0="0000009F" w:csb1="00000000"/>
  </w:font>
  <w:font w:name="Cambria">
    <w:altName w:val="Cambria"/>
    <w:panose1 w:val="02040503050000030204"/>
    <w:charset w:val="00"/>
    <w:family w:val="roman"/>
    <w:pitch w:val="variable"/>
    <w:sig w:usb0="A00002EF" w:usb1="4000004B" w:usb2="00000000" w:usb3="00000000" w:csb0="0000009F" w:csb1="00000000"/>
  </w:font>
  <w:font w:name="Garamond">
    <w:altName w:val="Garamond"/>
    <w:panose1 w:val="02020404030000010803"/>
    <w:charset w:val="00"/>
    <w:family w:val="roman"/>
    <w:pitch w:val="variable"/>
    <w:sig w:usb0="00000287" w:usb1="00000000" w:usb2="00000000" w:usb3="00000000" w:csb0="0000009F" w:csb1="00000000"/>
  </w:font>
  <w:font w:name="Batang">
    <w:altName w:val="바탕"/>
    <w:panose1 w:val="02030600000000010101"/>
    <w:charset w:val="81"/>
    <w:family w:val="roman"/>
    <w:pitch w:val="variable"/>
    <w:sig w:usb0="B00002AF" w:usb1="69D77CFB" w:usb2="00000030" w:usb3="00000000" w:csb0="0008009F" w:csb1="00000000"/>
  </w:font>
  <w:font w:name="Tahoma">
    <w:altName w:val="Tahoma"/>
    <w:panose1 w:val="020b0604030000040204"/>
    <w:charset w:val="00"/>
    <w:family w:val="swiss"/>
    <w:pitch w:val="variable"/>
    <w:sig w:usb0="E1002EFF" w:usb1="C000605B" w:usb2="00000029" w:usb3="00000000" w:csb0="000101FF" w:csb1="00000000"/>
  </w:font>
  <w:font w:name="Arial Unicode MS">
    <w:altName w:val="Arial Unicode MS"/>
    <w:panose1 w:val="020b0604020000020204"/>
    <w:charset w:val="80"/>
    <w:family w:val="swiss"/>
    <w:pitch w:val="variable"/>
    <w:sig w:usb0="F7FFAFFF" w:usb1="E9DFFFFF" w:usb2="0000003F" w:usb3="00000000" w:csb0="003F01FF" w:csb1="00000000"/>
  </w:font>
  <w:font w:name="Arial">
    <w:altName w:val="Arial"/>
    <w:panose1 w:val="020b0604020000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D82B9A8"/>
    <w:lvl w:ilvl="0" w:tplc="04090019">
      <w:start w:val="1"/>
      <w:numFmt w:val="lowerLetter"/>
      <w:lvlText w:val="%1."/>
      <w:lvlJc w:val="left"/>
      <w:pPr>
        <w:ind w:left="720" w:hanging="360"/>
      </w:pPr>
    </w:lvl>
    <w:lvl w:ilvl="1" w:tplc="04090001">
      <w:start w:val="1"/>
      <w:numFmt w:val="bullet"/>
      <w:lvlText w:val=""/>
      <w:lvlJc w:val="left"/>
      <w:pPr>
        <w:ind w:left="1530" w:hanging="360"/>
      </w:pPr>
      <w:rPr>
        <w:rFonts w:ascii="Symbol" w:hAnsi="Symbol"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0E4604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0000002"/>
    <w:multiLevelType w:val="hybridMultilevel"/>
    <w:tmpl w:val="357C3A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3028F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18888028"/>
    <w:lvl w:ilvl="0" w:tplc="DF9C061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7982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E1FC0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EFD6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E836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54B86766"/>
    <w:lvl w:ilvl="0" w:tplc="F7005308">
      <w:start w:val="1"/>
      <w:numFmt w:val="bullet"/>
      <w:pStyle w:val="style4098"/>
      <w:lvlText w:val=""/>
      <w:lvlJc w:val="left"/>
      <w:pPr>
        <w:ind w:left="240" w:hanging="240"/>
      </w:pPr>
      <w:rPr>
        <w:rFonts w:ascii="Wingdings" w:hAnsi="Wingdings"/>
        <w:sz w:val="12"/>
      </w:rPr>
    </w:lvl>
    <w:lvl w:ilvl="1" w:tplc="E35257BC" w:tentative="1">
      <w:start w:val="1"/>
      <w:numFmt w:val="bullet"/>
      <w:lvlText w:val="o"/>
      <w:lvlJc w:val="left"/>
      <w:pPr>
        <w:tabs>
          <w:tab w:val="left" w:leader="none" w:pos="1440"/>
        </w:tabs>
        <w:ind w:left="1440" w:hanging="360"/>
      </w:pPr>
      <w:rPr>
        <w:rFonts w:ascii="Courier New" w:hAnsi="Courier New" w:hint="default"/>
      </w:rPr>
    </w:lvl>
    <w:lvl w:ilvl="2" w:tplc="1DA25872" w:tentative="1">
      <w:start w:val="1"/>
      <w:numFmt w:val="bullet"/>
      <w:lvlText w:val=""/>
      <w:lvlJc w:val="left"/>
      <w:pPr>
        <w:tabs>
          <w:tab w:val="left" w:leader="none" w:pos="2160"/>
        </w:tabs>
        <w:ind w:left="2160" w:hanging="360"/>
      </w:pPr>
      <w:rPr>
        <w:rFonts w:ascii="Wingdings" w:hAnsi="Wingdings" w:hint="default"/>
      </w:rPr>
    </w:lvl>
    <w:lvl w:ilvl="3" w:tplc="80EC3FB6" w:tentative="1">
      <w:start w:val="1"/>
      <w:numFmt w:val="bullet"/>
      <w:lvlText w:val=""/>
      <w:lvlJc w:val="left"/>
      <w:pPr>
        <w:tabs>
          <w:tab w:val="left" w:leader="none" w:pos="2880"/>
        </w:tabs>
        <w:ind w:left="2880" w:hanging="360"/>
      </w:pPr>
      <w:rPr>
        <w:rFonts w:ascii="Symbol" w:hAnsi="Symbol" w:hint="default"/>
      </w:rPr>
    </w:lvl>
    <w:lvl w:ilvl="4" w:tplc="899CC2EA" w:tentative="1">
      <w:start w:val="1"/>
      <w:numFmt w:val="bullet"/>
      <w:lvlText w:val="o"/>
      <w:lvlJc w:val="left"/>
      <w:pPr>
        <w:tabs>
          <w:tab w:val="left" w:leader="none" w:pos="3600"/>
        </w:tabs>
        <w:ind w:left="3600" w:hanging="360"/>
      </w:pPr>
      <w:rPr>
        <w:rFonts w:ascii="Courier New" w:hAnsi="Courier New" w:hint="default"/>
      </w:rPr>
    </w:lvl>
    <w:lvl w:ilvl="5" w:tplc="110C70A0" w:tentative="1">
      <w:start w:val="1"/>
      <w:numFmt w:val="bullet"/>
      <w:lvlText w:val=""/>
      <w:lvlJc w:val="left"/>
      <w:pPr>
        <w:tabs>
          <w:tab w:val="left" w:leader="none" w:pos="4320"/>
        </w:tabs>
        <w:ind w:left="4320" w:hanging="360"/>
      </w:pPr>
      <w:rPr>
        <w:rFonts w:ascii="Wingdings" w:hAnsi="Wingdings" w:hint="default"/>
      </w:rPr>
    </w:lvl>
    <w:lvl w:ilvl="6" w:tplc="0792CE50" w:tentative="1">
      <w:start w:val="1"/>
      <w:numFmt w:val="bullet"/>
      <w:lvlText w:val=""/>
      <w:lvlJc w:val="left"/>
      <w:pPr>
        <w:tabs>
          <w:tab w:val="left" w:leader="none" w:pos="5040"/>
        </w:tabs>
        <w:ind w:left="5040" w:hanging="360"/>
      </w:pPr>
      <w:rPr>
        <w:rFonts w:ascii="Symbol" w:hAnsi="Symbol" w:hint="default"/>
      </w:rPr>
    </w:lvl>
    <w:lvl w:ilvl="7" w:tplc="5664CE40" w:tentative="1">
      <w:start w:val="1"/>
      <w:numFmt w:val="bullet"/>
      <w:lvlText w:val="o"/>
      <w:lvlJc w:val="left"/>
      <w:pPr>
        <w:tabs>
          <w:tab w:val="left" w:leader="none" w:pos="5760"/>
        </w:tabs>
        <w:ind w:left="5760" w:hanging="360"/>
      </w:pPr>
      <w:rPr>
        <w:rFonts w:ascii="Courier New" w:hAnsi="Courier New" w:hint="default"/>
      </w:rPr>
    </w:lvl>
    <w:lvl w:ilvl="8" w:tplc="06346B50" w:tentative="1">
      <w:start w:val="1"/>
      <w:numFmt w:val="bullet"/>
      <w:lvlText w:val=""/>
      <w:lvlJc w:val="left"/>
      <w:pPr>
        <w:tabs>
          <w:tab w:val="left" w:leader="none" w:pos="6480"/>
        </w:tabs>
        <w:ind w:left="6480" w:hanging="360"/>
      </w:pPr>
      <w:rPr>
        <w:rFonts w:ascii="Wingdings" w:hAnsi="Wingdings" w:hint="default"/>
      </w:rPr>
    </w:lvl>
  </w:abstractNum>
  <w:abstractNum w:abstractNumId="10">
    <w:nsid w:val="0000000A"/>
    <w:multiLevelType w:val="hybridMultilevel"/>
    <w:tmpl w:val="3E107F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411C1C5A"/>
    <w:lvl w:ilvl="0" w:tplc="DF9C061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C4FA403A"/>
    <w:lvl w:ilvl="0" w:tplc="DF9C061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4A3C62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0000000E"/>
    <w:multiLevelType w:val="hybridMultilevel"/>
    <w:tmpl w:val="C416FD72"/>
    <w:lvl w:ilvl="0" w:tplc="DF9C061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DE141F9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EF067AD0"/>
    <w:lvl w:ilvl="0" w:tplc="DF9C061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hybridMultilevel"/>
    <w:tmpl w:val="1C4010A4"/>
    <w:lvl w:ilvl="0" w:tplc="D0C80F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503C8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0000013"/>
    <w:multiLevelType w:val="hybridMultilevel"/>
    <w:tmpl w:val="33E0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0F62A67E"/>
    <w:lvl w:ilvl="0" w:tplc="04090003">
      <w:start w:val="1"/>
      <w:numFmt w:val="bullet"/>
      <w:lvlText w:val="o"/>
      <w:lvlJc w:val="left"/>
      <w:pPr>
        <w:tabs>
          <w:tab w:val="left" w:leader="none" w:pos="720"/>
        </w:tabs>
        <w:ind w:left="720" w:hanging="360"/>
      </w:pPr>
      <w:rPr>
        <w:rFonts w:ascii="Courier New" w:cs="Courier New" w:hAnsi="Courier New" w:hint="default"/>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1">
    <w:nsid w:val="00000015"/>
    <w:multiLevelType w:val="hybridMultilevel"/>
    <w:tmpl w:val="68BA3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00000016"/>
    <w:multiLevelType w:val="hybridMultilevel"/>
    <w:tmpl w:val="651C68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hybridMultilevel"/>
    <w:tmpl w:val="FD3C8890"/>
    <w:lvl w:ilvl="0" w:tplc="F2E253F4">
      <w:start w:val="1"/>
      <w:numFmt w:val="bullet"/>
      <w:lvlText w:val=""/>
      <w:lvlJc w:val="left"/>
      <w:pPr>
        <w:tabs>
          <w:tab w:val="left" w:leader="none" w:pos="960"/>
        </w:tabs>
        <w:ind w:left="960" w:hanging="360"/>
      </w:pPr>
      <w:rPr>
        <w:rFonts w:ascii="Symbol" w:hAnsi="Symbol" w:hint="default"/>
      </w:rPr>
    </w:lvl>
    <w:lvl w:ilvl="1" w:tplc="10366F46" w:tentative="1">
      <w:start w:val="1"/>
      <w:numFmt w:val="bullet"/>
      <w:lvlText w:val="o"/>
      <w:lvlJc w:val="left"/>
      <w:pPr>
        <w:tabs>
          <w:tab w:val="left" w:leader="none" w:pos="1680"/>
        </w:tabs>
        <w:ind w:left="1680" w:hanging="360"/>
      </w:pPr>
      <w:rPr>
        <w:rFonts w:ascii="Courier New" w:hAnsi="Courier New" w:hint="default"/>
      </w:rPr>
    </w:lvl>
    <w:lvl w:ilvl="2" w:tplc="4E6631AC" w:tentative="1">
      <w:start w:val="1"/>
      <w:numFmt w:val="bullet"/>
      <w:lvlText w:val=""/>
      <w:lvlJc w:val="left"/>
      <w:pPr>
        <w:tabs>
          <w:tab w:val="left" w:leader="none" w:pos="2400"/>
        </w:tabs>
        <w:ind w:left="2400" w:hanging="360"/>
      </w:pPr>
      <w:rPr>
        <w:rFonts w:ascii="Wingdings" w:hAnsi="Wingdings" w:hint="default"/>
      </w:rPr>
    </w:lvl>
    <w:lvl w:ilvl="3" w:tplc="1E0656CE" w:tentative="1">
      <w:start w:val="1"/>
      <w:numFmt w:val="bullet"/>
      <w:lvlText w:val=""/>
      <w:lvlJc w:val="left"/>
      <w:pPr>
        <w:tabs>
          <w:tab w:val="left" w:leader="none" w:pos="3120"/>
        </w:tabs>
        <w:ind w:left="3120" w:hanging="360"/>
      </w:pPr>
      <w:rPr>
        <w:rFonts w:ascii="Symbol" w:hAnsi="Symbol" w:hint="default"/>
      </w:rPr>
    </w:lvl>
    <w:lvl w:ilvl="4" w:tplc="984AC8D4" w:tentative="1">
      <w:start w:val="1"/>
      <w:numFmt w:val="bullet"/>
      <w:lvlText w:val="o"/>
      <w:lvlJc w:val="left"/>
      <w:pPr>
        <w:tabs>
          <w:tab w:val="left" w:leader="none" w:pos="3840"/>
        </w:tabs>
        <w:ind w:left="3840" w:hanging="360"/>
      </w:pPr>
      <w:rPr>
        <w:rFonts w:ascii="Courier New" w:hAnsi="Courier New" w:hint="default"/>
      </w:rPr>
    </w:lvl>
    <w:lvl w:ilvl="5" w:tplc="EA2AFDCE" w:tentative="1">
      <w:start w:val="1"/>
      <w:numFmt w:val="bullet"/>
      <w:lvlText w:val=""/>
      <w:lvlJc w:val="left"/>
      <w:pPr>
        <w:tabs>
          <w:tab w:val="left" w:leader="none" w:pos="4560"/>
        </w:tabs>
        <w:ind w:left="4560" w:hanging="360"/>
      </w:pPr>
      <w:rPr>
        <w:rFonts w:ascii="Wingdings" w:hAnsi="Wingdings" w:hint="default"/>
      </w:rPr>
    </w:lvl>
    <w:lvl w:ilvl="6" w:tplc="903A6AC0" w:tentative="1">
      <w:start w:val="1"/>
      <w:numFmt w:val="bullet"/>
      <w:lvlText w:val=""/>
      <w:lvlJc w:val="left"/>
      <w:pPr>
        <w:tabs>
          <w:tab w:val="left" w:leader="none" w:pos="5280"/>
        </w:tabs>
        <w:ind w:left="5280" w:hanging="360"/>
      </w:pPr>
      <w:rPr>
        <w:rFonts w:ascii="Symbol" w:hAnsi="Symbol" w:hint="default"/>
      </w:rPr>
    </w:lvl>
    <w:lvl w:ilvl="7" w:tplc="D92E3F62" w:tentative="1">
      <w:start w:val="1"/>
      <w:numFmt w:val="bullet"/>
      <w:lvlText w:val="o"/>
      <w:lvlJc w:val="left"/>
      <w:pPr>
        <w:tabs>
          <w:tab w:val="left" w:leader="none" w:pos="6000"/>
        </w:tabs>
        <w:ind w:left="6000" w:hanging="360"/>
      </w:pPr>
      <w:rPr>
        <w:rFonts w:ascii="Courier New" w:hAnsi="Courier New" w:hint="default"/>
      </w:rPr>
    </w:lvl>
    <w:lvl w:ilvl="8" w:tplc="1A38474A" w:tentative="1">
      <w:start w:val="1"/>
      <w:numFmt w:val="bullet"/>
      <w:lvlText w:val=""/>
      <w:lvlJc w:val="left"/>
      <w:pPr>
        <w:tabs>
          <w:tab w:val="left" w:leader="none" w:pos="6720"/>
        </w:tabs>
        <w:ind w:left="6720" w:hanging="360"/>
      </w:pPr>
      <w:rPr>
        <w:rFonts w:ascii="Wingdings" w:hAnsi="Wingdings" w:hint="default"/>
      </w:rPr>
    </w:lvl>
  </w:abstractNum>
  <w:abstractNum w:abstractNumId="24">
    <w:nsid w:val="00000018"/>
    <w:multiLevelType w:val="hybridMultilevel"/>
    <w:tmpl w:val="918C1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hybridMultilevel"/>
    <w:tmpl w:val="6A50FF2A"/>
    <w:lvl w:ilvl="0" w:tplc="4E8CAE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0000001A"/>
    <w:multiLevelType w:val="hybridMultilevel"/>
    <w:tmpl w:val="078E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A6442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C"/>
    <w:multiLevelType w:val="hybridMultilevel"/>
    <w:tmpl w:val="F85809EA"/>
    <w:lvl w:ilvl="0" w:tplc="04090019">
      <w:start w:val="1"/>
      <w:numFmt w:val="lowerLetter"/>
      <w:lvlText w:val="%1."/>
      <w:lvlJc w:val="left"/>
      <w:pPr>
        <w:ind w:left="720" w:hanging="360"/>
      </w:pPr>
    </w:lvl>
    <w:lvl w:ilvl="1" w:tplc="DF9C0618">
      <w:start w:val="1"/>
      <w:numFmt w:val="decimal"/>
      <w:lvlText w:val="%2."/>
      <w:lvlJc w:val="left"/>
      <w:pPr>
        <w:ind w:left="153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000001D"/>
    <w:multiLevelType w:val="hybridMultilevel"/>
    <w:tmpl w:val="FB46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2A1A7BB8"/>
    <w:lvl w:ilvl="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07B054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0"/>
    <w:multiLevelType w:val="hybridMultilevel"/>
    <w:tmpl w:val="7EB8DB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0000021"/>
    <w:multiLevelType w:val="hybridMultilevel"/>
    <w:tmpl w:val="DE286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00000022"/>
    <w:multiLevelType w:val="hybridMultilevel"/>
    <w:tmpl w:val="E4D6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7E2832D8"/>
    <w:lvl w:ilvl="0" w:tplc="DF9C061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0000024"/>
    <w:multiLevelType w:val="hybridMultilevel"/>
    <w:tmpl w:val="6C101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1AC429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cs="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cs="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cs="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8">
    <w:nsid w:val="00000026"/>
    <w:multiLevelType w:val="hybridMultilevel"/>
    <w:tmpl w:val="FCF859F6"/>
    <w:lvl w:ilvl="0" w:tplc="DF9C061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0000027"/>
    <w:multiLevelType w:val="singleLevel"/>
    <w:tmpl w:val="8F402A98"/>
    <w:lvl w:ilvl="0">
      <w:start w:val="1"/>
      <w:numFmt w:val="decimal"/>
      <w:lvlText w:val="%1"/>
      <w:lvlJc w:val="left"/>
      <w:pPr/>
      <w:rPr>
        <w:rFonts w:ascii="Verdana" w:cs="Verdana" w:hAnsi="Verdana" w:hint="default"/>
      </w:rPr>
    </w:lvl>
  </w:abstractNum>
  <w:abstractNum w:abstractNumId="40">
    <w:nsid w:val="00000028"/>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41">
    <w:nsid w:val="00000029"/>
    <w:multiLevelType w:val="hybridMultilevel"/>
    <w:tmpl w:val="7562B56E"/>
    <w:lvl w:ilvl="0" w:tplc="04090003">
      <w:start w:val="1"/>
      <w:numFmt w:val="bullet"/>
      <w:lvlText w:val="o"/>
      <w:lvlJc w:val="left"/>
      <w:pPr>
        <w:ind w:left="1440" w:hanging="360"/>
      </w:pPr>
      <w:rPr>
        <w:rFonts w:ascii="Courier New" w:cs="Courier New" w:hAnsi="Courier New"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0000002A"/>
    <w:multiLevelType w:val="hybridMultilevel"/>
    <w:tmpl w:val="2ED61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0000002B"/>
    <w:multiLevelType w:val="hybridMultilevel"/>
    <w:tmpl w:val="0B58B3C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cs="Courier New" w:hAnsi="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cs="Courier New" w:hAnsi="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cs="Courier New" w:hAnsi="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4">
    <w:nsid w:val="0000002C"/>
    <w:multiLevelType w:val="hybridMultilevel"/>
    <w:tmpl w:val="72DA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000002D"/>
    <w:multiLevelType w:val="hybridMultilevel"/>
    <w:tmpl w:val="4B84948A"/>
    <w:lvl w:ilvl="0" w:tplc="DF9C061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0000002E"/>
    <w:multiLevelType w:val="hybridMultilevel"/>
    <w:tmpl w:val="7F4E6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0000002F"/>
    <w:multiLevelType w:val="hybridMultilevel"/>
    <w:tmpl w:val="ECE6CF76"/>
    <w:lvl w:ilvl="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3"/>
  </w:num>
  <w:num w:numId="3">
    <w:abstractNumId w:val="21"/>
  </w:num>
  <w:num w:numId="4">
    <w:abstractNumId w:val="34"/>
  </w:num>
  <w:num w:numId="5">
    <w:abstractNumId w:val="22"/>
  </w:num>
  <w:num w:numId="6">
    <w:abstractNumId w:val="25"/>
  </w:num>
  <w:num w:numId="7">
    <w:abstractNumId w:val="9"/>
  </w:num>
  <w:num w:numId="8">
    <w:abstractNumId w:val="16"/>
  </w:num>
  <w:num w:numId="9">
    <w:abstractNumId w:val="13"/>
  </w:num>
  <w:num w:numId="10">
    <w:abstractNumId w:val="44"/>
  </w:num>
  <w:num w:numId="11">
    <w:abstractNumId w:val="11"/>
  </w:num>
  <w:num w:numId="12">
    <w:abstractNumId w:val="23"/>
  </w:num>
  <w:num w:numId="13">
    <w:abstractNumId w:val="2"/>
  </w:num>
  <w:num w:numId="14">
    <w:abstractNumId w:val="36"/>
  </w:num>
  <w:num w:numId="15">
    <w:abstractNumId w:val="33"/>
  </w:num>
  <w:num w:numId="16">
    <w:abstractNumId w:val="39"/>
    <w:lvlOverride w:ilvl="0">
      <w:lvl w:ilvl="0">
        <w:start w:val="2"/>
        <w:numFmt w:val="decimal"/>
        <w:lvlText w:val="%1"/>
        <w:lvlJc w:val="left"/>
        <w:pPr/>
        <w:rPr>
          <w:rFonts w:ascii="Verdana" w:cs="Verdana" w:hAnsi="Verdana" w:hint="default"/>
        </w:rPr>
      </w:lvl>
    </w:lvlOverride>
  </w:num>
  <w:num w:numId="17">
    <w:abstractNumId w:val="12"/>
  </w:num>
  <w:num w:numId="18">
    <w:abstractNumId w:val="14"/>
  </w:num>
  <w:num w:numId="19">
    <w:abstractNumId w:val="15"/>
  </w:num>
  <w:num w:numId="20">
    <w:abstractNumId w:val="32"/>
  </w:num>
  <w:num w:numId="21">
    <w:abstractNumId w:val="28"/>
  </w:num>
  <w:num w:numId="22">
    <w:abstractNumId w:val="39"/>
  </w:num>
  <w:num w:numId="23">
    <w:abstractNumId w:val="45"/>
  </w:num>
  <w:num w:numId="24">
    <w:abstractNumId w:val="8"/>
  </w:num>
  <w:num w:numId="25">
    <w:abstractNumId w:val="30"/>
  </w:num>
  <w:num w:numId="26">
    <w:abstractNumId w:val="6"/>
  </w:num>
  <w:num w:numId="27">
    <w:abstractNumId w:val="0"/>
  </w:num>
  <w:num w:numId="28">
    <w:abstractNumId w:val="3"/>
  </w:num>
  <w:num w:numId="29">
    <w:abstractNumId w:val="5"/>
  </w:num>
  <w:num w:numId="30">
    <w:abstractNumId w:val="42"/>
  </w:num>
  <w:num w:numId="31">
    <w:abstractNumId w:val="26"/>
  </w:num>
  <w:num w:numId="32">
    <w:abstractNumId w:val="4"/>
  </w:num>
  <w:num w:numId="33">
    <w:abstractNumId w:val="17"/>
  </w:num>
  <w:num w:numId="34">
    <w:abstractNumId w:val="18"/>
  </w:num>
  <w:num w:numId="35">
    <w:abstractNumId w:val="37"/>
  </w:num>
  <w:num w:numId="36">
    <w:abstractNumId w:val="27"/>
  </w:num>
  <w:num w:numId="37">
    <w:abstractNumId w:val="20"/>
  </w:num>
  <w:num w:numId="38">
    <w:abstractNumId w:val="38"/>
  </w:num>
  <w:num w:numId="39">
    <w:abstractNumId w:val="40"/>
  </w:num>
  <w:num w:numId="40">
    <w:abstractNumId w:val="31"/>
  </w:num>
  <w:num w:numId="41">
    <w:abstractNumId w:val="10"/>
  </w:num>
  <w:num w:numId="42">
    <w:abstractNumId w:val="7"/>
  </w:num>
  <w:num w:numId="43">
    <w:abstractNumId w:val="19"/>
  </w:num>
  <w:num w:numId="44">
    <w:abstractNumId w:val="24"/>
  </w:num>
  <w:num w:numId="45">
    <w:abstractNumId w:val="1"/>
  </w:num>
  <w:num w:numId="46">
    <w:abstractNumId w:val="46"/>
  </w:num>
  <w:num w:numId="47">
    <w:abstractNumId w:val="35"/>
  </w:num>
  <w:num w:numId="48">
    <w:abstractNumId w:val="41"/>
  </w:num>
  <w:num w:numId="49">
    <w:abstractNumId w:val="4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4"/>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jc w:val="both"/>
      </w:pPr>
    </w:pPrDefault>
  </w:docDefaults>
  <w:style w:type="paragraph" w:default="1" w:styleId="style0">
    <w:name w:val="Normal"/>
    <w:next w:val="style0"/>
    <w:qFormat/>
    <w:pPr>
      <w:spacing w:after="0"/>
      <w:jc w:val="left"/>
    </w:pPr>
    <w:rPr>
      <w:rFonts w:ascii="Times New Roman" w:cs="Times New Roman" w:eastAsia="Times New Roman" w:hAnsi="Times New Roman"/>
      <w:sz w:val="24"/>
      <w:szCs w:val="24"/>
    </w:rPr>
  </w:style>
  <w:style w:type="paragraph" w:styleId="style1">
    <w:name w:val="heading 1"/>
    <w:basedOn w:val="style0"/>
    <w:next w:val="style0"/>
    <w:link w:val="style12289"/>
    <w:qFormat/>
    <w:pPr>
      <w:keepNext/>
      <w:outlineLvl w:val="0"/>
    </w:pPr>
    <w:rPr>
      <w:rFonts w:ascii="Verdana" w:hAnsi="Verdana"/>
      <w:b/>
      <w:bCs/>
      <w:sz w:val="18"/>
    </w:rPr>
  </w:style>
  <w:style w:type="paragraph" w:styleId="style2">
    <w:name w:val="heading 2"/>
    <w:basedOn w:val="style0"/>
    <w:next w:val="style0"/>
    <w:link w:val="style12290"/>
    <w:qFormat/>
    <w:uiPriority w:val="9"/>
    <w:pPr>
      <w:keepNext/>
      <w:keepLines/>
      <w:spacing w:before="200"/>
      <w:outlineLvl w:val="1"/>
    </w:pPr>
    <w:rPr>
      <w:rFonts w:asciiTheme="majorHAnsi" w:eastAsiaTheme="majorEastAsia" w:hAnsiTheme="majorHAnsi" w:cstheme="majorBidi"/>
      <w:b/>
      <w:bCs/>
      <w:color w:val="4f81bd"/>
      <w:sz w:val="26"/>
      <w:szCs w:val="26"/>
    </w:rPr>
  </w:style>
  <w:style w:type="paragraph" w:styleId="style3">
    <w:name w:val="heading 3"/>
    <w:basedOn w:val="style0"/>
    <w:next w:val="style0"/>
    <w:link w:val="style12291"/>
    <w:qFormat/>
    <w:pPr>
      <w:keepNext/>
      <w:ind w:left="-180"/>
      <w:outlineLvl w:val="2"/>
    </w:pPr>
    <w:rPr>
      <w:rFonts w:ascii="Verdana" w:hAnsi="Verdana"/>
      <w:b/>
    </w:rPr>
  </w:style>
  <w:style w:type="paragraph" w:styleId="style4">
    <w:name w:val="heading 4"/>
    <w:basedOn w:val="style0"/>
    <w:next w:val="style0"/>
    <w:link w:val="style12292"/>
    <w:qFormat/>
    <w:pPr>
      <w:keepNext/>
      <w:jc w:val="center"/>
      <w:outlineLvl w:val="3"/>
    </w:pPr>
    <w:rPr>
      <w:rFonts w:ascii="Verdana" w:hAnsi="Verdana"/>
      <w:b/>
      <w:bCs/>
      <w:sz w:val="28"/>
    </w:rPr>
  </w:style>
  <w:style w:type="paragraph" w:styleId="style5">
    <w:name w:val="heading 5"/>
    <w:basedOn w:val="style0"/>
    <w:next w:val="style0"/>
    <w:link w:val="style12293"/>
    <w:qFormat/>
    <w:pPr>
      <w:keepNext/>
      <w:jc w:val="both"/>
      <w:outlineLvl w:val="4"/>
    </w:pPr>
    <w:rPr>
      <w:rFonts w:ascii="Verdana" w:hAnsi="Verdana"/>
      <w:b/>
      <w:szCs w:val="20"/>
    </w:rPr>
  </w:style>
  <w:style w:type="paragraph" w:styleId="style7">
    <w:name w:val="heading 7"/>
    <w:basedOn w:val="style0"/>
    <w:next w:val="style0"/>
    <w:link w:val="style12295"/>
    <w:qFormat/>
    <w:uiPriority w:val="9"/>
    <w:pPr>
      <w:keepNext/>
      <w:keepLines/>
      <w:spacing w:before="200"/>
      <w:outlineLvl w:val="6"/>
    </w:pPr>
    <w:rPr>
      <w:rFonts w:asciiTheme="majorHAnsi" w:eastAsiaTheme="majorEastAsia" w:hAnsiTheme="majorHAnsi" w:cstheme="majorBidi"/>
      <w:i/>
      <w:iCs/>
      <w:color w:val="40404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12289">
    <w:name w:val="Heading 1 Char"/>
    <w:basedOn w:val="style65"/>
    <w:next w:val="style12289"/>
    <w:link w:val="style1"/>
    <w:rPr>
      <w:rFonts w:ascii="Verdana" w:cs="Times New Roman" w:eastAsia="Times New Roman" w:hAnsi="Verdana"/>
      <w:b/>
      <w:bCs/>
      <w:sz w:val="18"/>
      <w:szCs w:val="24"/>
    </w:rPr>
  </w:style>
  <w:style w:type="character" w:customStyle="1" w:styleId="style12291">
    <w:name w:val="Heading 3 Char"/>
    <w:basedOn w:val="style65"/>
    <w:next w:val="style12291"/>
    <w:link w:val="style3"/>
    <w:rPr>
      <w:rFonts w:ascii="Verdana" w:cs="Times New Roman" w:eastAsia="Times New Roman" w:hAnsi="Verdana"/>
      <w:b/>
      <w:sz w:val="24"/>
      <w:szCs w:val="24"/>
    </w:rPr>
  </w:style>
  <w:style w:type="character" w:customStyle="1" w:styleId="style12292">
    <w:name w:val="Heading 4 Char"/>
    <w:basedOn w:val="style65"/>
    <w:next w:val="style12292"/>
    <w:link w:val="style4"/>
    <w:rPr>
      <w:rFonts w:ascii="Verdana" w:cs="Times New Roman" w:eastAsia="Times New Roman" w:hAnsi="Verdana"/>
      <w:b/>
      <w:bCs/>
      <w:sz w:val="28"/>
      <w:szCs w:val="24"/>
    </w:rPr>
  </w:style>
  <w:style w:type="character" w:customStyle="1" w:styleId="style12293">
    <w:name w:val="Heading 5 Char"/>
    <w:basedOn w:val="style65"/>
    <w:next w:val="style12293"/>
    <w:link w:val="style5"/>
    <w:rPr>
      <w:rFonts w:ascii="Verdana" w:cs="Times New Roman" w:eastAsia="Times New Roman" w:hAnsi="Verdana"/>
      <w:b/>
      <w:sz w:val="24"/>
      <w:szCs w:val="20"/>
    </w:rPr>
  </w:style>
  <w:style w:type="paragraph" w:styleId="style81">
    <w:name w:val="Body Text 3"/>
    <w:basedOn w:val="style0"/>
    <w:next w:val="style81"/>
    <w:link w:val="style4097"/>
    <w:pPr>
      <w:jc w:val="both"/>
    </w:pPr>
    <w:rPr/>
  </w:style>
  <w:style w:type="character" w:customStyle="1" w:styleId="style4097">
    <w:name w:val="Body Text 3 Char"/>
    <w:basedOn w:val="style65"/>
    <w:next w:val="style4097"/>
    <w:link w:val="style81"/>
    <w:rPr>
      <w:rFonts w:ascii="Times New Roman" w:cs="Times New Roman" w:eastAsia="Times New Roman" w:hAnsi="Times New Roman"/>
      <w:sz w:val="24"/>
      <w:szCs w:val="24"/>
    </w:rPr>
  </w:style>
  <w:style w:type="character" w:customStyle="1" w:styleId="style12295">
    <w:name w:val="Heading 7 Char"/>
    <w:basedOn w:val="style65"/>
    <w:next w:val="style12295"/>
    <w:link w:val="style7"/>
    <w:uiPriority w:val="9"/>
    <w:rPr>
      <w:rFonts w:asciiTheme="majorHAnsi" w:eastAsiaTheme="majorEastAsia" w:hAnsiTheme="majorHAnsi" w:cstheme="majorBidi"/>
      <w:i/>
      <w:iCs/>
      <w:color w:val="404040"/>
      <w:sz w:val="24"/>
      <w:szCs w:val="24"/>
    </w:rPr>
  </w:style>
  <w:style w:type="paragraph" w:customStyle="1" w:styleId="style4098">
    <w:name w:val="Achievement"/>
    <w:basedOn w:val="style66"/>
    <w:next w:val="style4098"/>
    <w:pPr>
      <w:numPr>
        <w:ilvl w:val="0"/>
        <w:numId w:val="7"/>
      </w:numPr>
      <w:spacing w:after="60" w:lineRule="atLeast" w:line="240"/>
      <w:jc w:val="both"/>
    </w:pPr>
    <w:rPr>
      <w:rFonts w:ascii="Garamond" w:hAnsi="Garamond"/>
      <w:sz w:val="22"/>
      <w:szCs w:val="20"/>
    </w:rPr>
  </w:style>
  <w:style w:type="paragraph" w:styleId="style66">
    <w:name w:val="Body Text"/>
    <w:basedOn w:val="style0"/>
    <w:next w:val="style66"/>
    <w:link w:val="style4099"/>
    <w:uiPriority w:val="99"/>
    <w:pPr>
      <w:spacing w:after="120"/>
    </w:pPr>
    <w:rPr/>
  </w:style>
  <w:style w:type="character" w:customStyle="1" w:styleId="style4099">
    <w:name w:val="Body Text Char"/>
    <w:basedOn w:val="style65"/>
    <w:next w:val="style4099"/>
    <w:link w:val="style66"/>
    <w:uiPriority w:val="99"/>
    <w:rPr>
      <w:rFonts w:ascii="Times New Roman" w:cs="Times New Roman" w:eastAsia="Times New Roman" w:hAnsi="Times New Roman"/>
      <w:sz w:val="24"/>
      <w:szCs w:val="24"/>
    </w:rPr>
  </w:style>
  <w:style w:type="character" w:customStyle="1" w:styleId="style12290">
    <w:name w:val="Heading 2 Char"/>
    <w:basedOn w:val="style65"/>
    <w:next w:val="style12290"/>
    <w:link w:val="style2"/>
    <w:uiPriority w:val="9"/>
    <w:rPr>
      <w:rFonts w:asciiTheme="majorHAnsi" w:eastAsiaTheme="majorEastAsia" w:hAnsiTheme="majorHAnsi" w:cstheme="majorBidi"/>
      <w:b/>
      <w:bCs/>
      <w:color w:val="4f81bd"/>
      <w:sz w:val="26"/>
      <w:szCs w:val="26"/>
    </w:rPr>
  </w:style>
  <w:style w:type="character" w:styleId="style85">
    <w:name w:val="Hyperlink"/>
    <w:basedOn w:val="style65"/>
    <w:next w:val="style85"/>
    <w:uiPriority w:val="99"/>
    <w:rPr>
      <w:color w:val="0000ff"/>
      <w:u w:val="single"/>
    </w:rPr>
  </w:style>
  <w:style w:type="table" w:styleId="style154">
    <w:name w:val="Table Grid"/>
    <w:basedOn w:val="style105"/>
    <w:next w:val="style154"/>
    <w:uiPriority w:val="59"/>
    <w:pPr>
      <w:spacing w:after="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customStyle="1" w:styleId="style4100">
    <w:name w:val="Section Title"/>
    <w:basedOn w:val="style0"/>
    <w:next w:val="style0"/>
    <w:pPr>
      <w:spacing w:before="220"/>
      <w:ind w:left="360"/>
      <w:jc w:val="both"/>
    </w:pPr>
    <w:rPr>
      <w:rFonts w:eastAsia="Batang"/>
      <w:spacing w:val="-10"/>
    </w:rPr>
  </w:style>
  <w:style w:type="paragraph" w:styleId="style153">
    <w:name w:val="Balloon Text"/>
    <w:basedOn w:val="style0"/>
    <w:next w:val="style153"/>
    <w:link w:val="style4101"/>
    <w:uiPriority w:val="99"/>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eastAsia="Times New Roman" w:hAnsi="Tahoma"/>
      <w:sz w:val="16"/>
      <w:szCs w:val="16"/>
    </w:rPr>
  </w:style>
  <w:style w:type="paragraph" w:styleId="style94">
    <w:name w:val="Normal (Web)"/>
    <w:basedOn w:val="style0"/>
    <w:next w:val="style94"/>
    <w:pPr>
      <w:spacing w:before="100" w:beforeAutospacing="true" w:after="100" w:afterAutospacing="true"/>
    </w:pPr>
    <w:rPr>
      <w:rFonts w:ascii="Arial Unicode MS" w:cs="Arial Unicode MS" w:eastAsia="Arial Unicode MS" w:hAnsi="Arial Unicode MS"/>
    </w:rPr>
  </w:style>
  <w:style w:type="paragraph" w:styleId="style31">
    <w:name w:val="header"/>
    <w:basedOn w:val="style0"/>
    <w:next w:val="style31"/>
    <w:link w:val="style12319"/>
    <w:uiPriority w:val="99"/>
    <w:pPr>
      <w:tabs>
        <w:tab w:val="center" w:leader="none" w:pos="4680"/>
        <w:tab w:val="right" w:leader="none" w:pos="9360"/>
      </w:tabs>
    </w:pPr>
    <w:rPr/>
  </w:style>
  <w:style w:type="character" w:customStyle="1" w:styleId="style12319">
    <w:name w:val="Header Char"/>
    <w:basedOn w:val="style65"/>
    <w:next w:val="style12319"/>
    <w:link w:val="style31"/>
    <w:uiPriority w:val="99"/>
    <w:rPr>
      <w:rFonts w:ascii="Times New Roman" w:cs="Times New Roman" w:eastAsia="Times New Roman" w:hAnsi="Times New Roman"/>
      <w:sz w:val="24"/>
      <w:szCs w:val="24"/>
    </w:rPr>
  </w:style>
  <w:style w:type="paragraph" w:styleId="style32">
    <w:name w:val="footer"/>
    <w:basedOn w:val="style0"/>
    <w:next w:val="style32"/>
    <w:link w:val="style12320"/>
    <w:uiPriority w:val="99"/>
    <w:pPr>
      <w:tabs>
        <w:tab w:val="center" w:leader="none" w:pos="4680"/>
        <w:tab w:val="right" w:leader="none" w:pos="9360"/>
      </w:tabs>
    </w:pPr>
    <w:rPr/>
  </w:style>
  <w:style w:type="character" w:customStyle="1" w:styleId="style12320">
    <w:name w:val="Footer Char"/>
    <w:basedOn w:val="style65"/>
    <w:next w:val="style12320"/>
    <w:link w:val="style32"/>
    <w:uiPriority w:val="99"/>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610</Words>
  <Characters>3541</Characters>
  <Application>WPS Office</Application>
  <DocSecurity>0</DocSecurity>
  <Paragraphs>138</Paragraphs>
  <ScaleCrop>false</ScaleCrop>
  <LinksUpToDate>false</LinksUpToDate>
  <CharactersWithSpaces>5051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2019-03-19T03:20:00Z</dcterms:created>
  <dc:creator>Raj</dc:creator>
  <lastModifiedBy>Lenovo A7010a48</lastModifiedBy>
  <dcterms:modified xsi:type="dcterms:W3CDTF">2020-01-13T03:32:36Z</dcterms:modified>
  <revision>2</revision>
</coreProperties>
</file>