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F37" w:rsidRDefault="00202F37" w:rsidP="00202F37">
      <w:pPr>
        <w:pStyle w:val="Title"/>
      </w:pPr>
      <w:r>
        <w:rPr>
          <w:i/>
          <w:sz w:val="32"/>
        </w:rPr>
        <w:t>Personal History</w:t>
      </w:r>
    </w:p>
    <w:p w:rsidR="00202F37" w:rsidRDefault="00202F37" w:rsidP="00202F37">
      <w:pPr>
        <w:rPr>
          <w:sz w:val="24"/>
        </w:rPr>
      </w:pPr>
    </w:p>
    <w:p w:rsidR="00202F37" w:rsidRDefault="00202F37" w:rsidP="00202F37">
      <w:pPr>
        <w:rPr>
          <w:sz w:val="24"/>
        </w:rPr>
      </w:pPr>
    </w:p>
    <w:tbl>
      <w:tblPr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718"/>
        <w:gridCol w:w="990"/>
        <w:gridCol w:w="5770"/>
      </w:tblGrid>
      <w:tr w:rsidR="00202F37" w:rsidTr="00202F37">
        <w:trPr>
          <w:cantSplit/>
          <w:trHeight w:val="333"/>
        </w:trPr>
        <w:tc>
          <w:tcPr>
            <w:tcW w:w="2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rFonts w:ascii="Monotype Sorts" w:hAnsi="Monotype Sorts"/>
                <w:sz w:val="24"/>
              </w:rPr>
              <w:t></w:t>
            </w:r>
          </w:p>
        </w:tc>
        <w:tc>
          <w:tcPr>
            <w:tcW w:w="5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 xml:space="preserve">Abraham Mathew </w:t>
            </w:r>
            <w:proofErr w:type="spellStart"/>
            <w:r>
              <w:rPr>
                <w:sz w:val="24"/>
              </w:rPr>
              <w:t>Chandi</w:t>
            </w:r>
            <w:proofErr w:type="spellEnd"/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2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rFonts w:ascii="Monotype Sorts" w:hAnsi="Monotype Sorts"/>
                <w:sz w:val="24"/>
              </w:rPr>
              <w:t></w:t>
            </w:r>
          </w:p>
        </w:tc>
        <w:tc>
          <w:tcPr>
            <w:tcW w:w="5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15-05-1960</w:t>
            </w:r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2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rFonts w:ascii="Monotype Sorts" w:hAnsi="Monotype Sorts"/>
                <w:sz w:val="24"/>
              </w:rPr>
              <w:t></w:t>
            </w:r>
          </w:p>
        </w:tc>
        <w:tc>
          <w:tcPr>
            <w:tcW w:w="5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Male</w:t>
            </w:r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2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rFonts w:ascii="Monotype Sorts" w:hAnsi="Monotype Sorts"/>
                <w:sz w:val="24"/>
              </w:rPr>
              <w:t></w:t>
            </w:r>
          </w:p>
        </w:tc>
        <w:tc>
          <w:tcPr>
            <w:tcW w:w="5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 xml:space="preserve">Late </w:t>
            </w:r>
            <w:proofErr w:type="spellStart"/>
            <w:r>
              <w:rPr>
                <w:sz w:val="24"/>
              </w:rPr>
              <w:t>Shri</w:t>
            </w:r>
            <w:proofErr w:type="spellEnd"/>
            <w:r>
              <w:rPr>
                <w:sz w:val="24"/>
              </w:rPr>
              <w:t xml:space="preserve"> K.C. Mathew</w:t>
            </w:r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2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rFonts w:ascii="Monotype Sorts" w:hAnsi="Monotype Sorts"/>
                <w:sz w:val="24"/>
              </w:rPr>
              <w:t></w:t>
            </w:r>
          </w:p>
        </w:tc>
        <w:tc>
          <w:tcPr>
            <w:tcW w:w="5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Married</w:t>
            </w:r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2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 xml:space="preserve">Address 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rFonts w:ascii="Monotype Sorts" w:hAnsi="Monotype Sorts"/>
                <w:sz w:val="24"/>
              </w:rPr>
              <w:t></w:t>
            </w:r>
          </w:p>
        </w:tc>
        <w:tc>
          <w:tcPr>
            <w:tcW w:w="5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C/3 Sharon Apartment</w:t>
            </w: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 xml:space="preserve">Christian Colony, </w:t>
            </w:r>
            <w:proofErr w:type="spellStart"/>
            <w:r>
              <w:rPr>
                <w:sz w:val="24"/>
              </w:rPr>
              <w:t>Behrampura</w:t>
            </w:r>
            <w:proofErr w:type="spellEnd"/>
          </w:p>
          <w:p w:rsidR="00202F37" w:rsidRDefault="00202F3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Ahmedabad</w:t>
            </w:r>
            <w:proofErr w:type="spellEnd"/>
            <w:r>
              <w:rPr>
                <w:sz w:val="24"/>
              </w:rPr>
              <w:t xml:space="preserve"> 380 022. Gujarat. India</w:t>
            </w:r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2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Contact Numbers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rFonts w:ascii="Monotype Sorts" w:hAnsi="Monotype Sorts"/>
                <w:sz w:val="24"/>
              </w:rPr>
              <w:t></w:t>
            </w:r>
          </w:p>
        </w:tc>
        <w:tc>
          <w:tcPr>
            <w:tcW w:w="5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: +91 79 66066222</w:t>
            </w:r>
          </w:p>
          <w:p w:rsidR="00202F37" w:rsidRDefault="00202F3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Resi</w:t>
            </w:r>
            <w:proofErr w:type="spellEnd"/>
            <w:r>
              <w:rPr>
                <w:sz w:val="28"/>
                <w:szCs w:val="28"/>
              </w:rPr>
              <w:t>.   : +91 94285 98931</w:t>
            </w:r>
          </w:p>
          <w:p w:rsidR="00202F37" w:rsidRDefault="00202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Mobile: +91 98240 73201</w:t>
            </w:r>
          </w:p>
          <w:p w:rsidR="00202F37" w:rsidRDefault="00202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 </w:t>
            </w:r>
            <w:r>
              <w:rPr>
                <w:color w:val="000000" w:themeColor="text1"/>
                <w:sz w:val="28"/>
                <w:szCs w:val="28"/>
              </w:rPr>
              <w:t xml:space="preserve">: </w:t>
            </w:r>
            <w:hyperlink r:id="rId5" w:history="1">
              <w:r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abraham</w:t>
              </w:r>
            </w:hyperlink>
            <w:r>
              <w:rPr>
                <w:sz w:val="28"/>
                <w:szCs w:val="28"/>
              </w:rPr>
              <w:t>.chandi@gmail.com</w:t>
            </w:r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2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Languages known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rFonts w:ascii="Monotype Sorts" w:hAnsi="Monotype Sorts"/>
                <w:sz w:val="24"/>
              </w:rPr>
              <w:t></w:t>
            </w:r>
          </w:p>
        </w:tc>
        <w:tc>
          <w:tcPr>
            <w:tcW w:w="5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English, Hindi, Gujarat &amp; Malayalam.</w:t>
            </w:r>
          </w:p>
          <w:p w:rsidR="00202F37" w:rsidRDefault="00202F37">
            <w:pPr>
              <w:rPr>
                <w:sz w:val="24"/>
              </w:rPr>
            </w:pPr>
          </w:p>
        </w:tc>
      </w:tr>
    </w:tbl>
    <w:p w:rsidR="00202F37" w:rsidRDefault="00202F37" w:rsidP="00202F37"/>
    <w:p w:rsidR="00202F37" w:rsidRDefault="00202F37" w:rsidP="00202F37">
      <w:pPr>
        <w:pStyle w:val="Heading3"/>
        <w:tabs>
          <w:tab w:val="left" w:pos="0"/>
        </w:tabs>
        <w:rPr>
          <w:sz w:val="24"/>
        </w:rPr>
      </w:pPr>
      <w:r>
        <w:t>Education</w:t>
      </w:r>
    </w:p>
    <w:p w:rsidR="00202F37" w:rsidRDefault="00202F37" w:rsidP="00202F37">
      <w:pPr>
        <w:rPr>
          <w:sz w:val="24"/>
        </w:rPr>
      </w:pPr>
    </w:p>
    <w:tbl>
      <w:tblPr>
        <w:tblW w:w="9495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3401"/>
        <w:gridCol w:w="1842"/>
        <w:gridCol w:w="4252"/>
      </w:tblGrid>
      <w:tr w:rsidR="00202F37" w:rsidTr="00202F37">
        <w:trPr>
          <w:cantSplit/>
        </w:trPr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2F37" w:rsidRDefault="00202F3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Institution/University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2F37" w:rsidRDefault="00202F3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Period of Study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2F37" w:rsidRDefault="00202F3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 of Degree/Diploma</w:t>
            </w:r>
          </w:p>
        </w:tc>
      </w:tr>
      <w:tr w:rsidR="00202F37" w:rsidTr="00202F37">
        <w:trPr>
          <w:cantSplit/>
        </w:trPr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Kerala University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1988-1990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BA (Economics)</w:t>
            </w:r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Institute of Health Care Administration, Chennai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1990-1991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 xml:space="preserve">DBA </w:t>
            </w: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2"/>
              </w:rPr>
              <w:t>Diploma in Business</w:t>
            </w:r>
            <w:r>
              <w:rPr>
                <w:sz w:val="24"/>
              </w:rPr>
              <w:t xml:space="preserve"> </w:t>
            </w:r>
            <w:r>
              <w:rPr>
                <w:sz w:val="22"/>
              </w:rPr>
              <w:t>Administration)</w:t>
            </w:r>
          </w:p>
          <w:p w:rsidR="00202F37" w:rsidRDefault="00202F37">
            <w:pPr>
              <w:rPr>
                <w:sz w:val="24"/>
              </w:rPr>
            </w:pPr>
          </w:p>
        </w:tc>
      </w:tr>
      <w:tr w:rsidR="00202F37" w:rsidTr="00202F37">
        <w:trPr>
          <w:cantSplit/>
        </w:trPr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British Institute, Mumbai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jc w:val="center"/>
              <w:rPr>
                <w:sz w:val="24"/>
              </w:rPr>
            </w:pPr>
          </w:p>
          <w:p w:rsidR="00202F37" w:rsidRDefault="00202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1992-1994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F37" w:rsidRDefault="00202F37">
            <w:pPr>
              <w:rPr>
                <w:sz w:val="24"/>
              </w:rPr>
            </w:pP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 xml:space="preserve">DOM </w:t>
            </w:r>
          </w:p>
          <w:p w:rsidR="00202F37" w:rsidRDefault="00202F37">
            <w:pPr>
              <w:rPr>
                <w:sz w:val="24"/>
              </w:rPr>
            </w:pPr>
            <w:r>
              <w:rPr>
                <w:sz w:val="24"/>
              </w:rPr>
              <w:t>(Diploma in Office Management)</w:t>
            </w:r>
          </w:p>
          <w:p w:rsidR="00202F37" w:rsidRDefault="00202F37">
            <w:pPr>
              <w:rPr>
                <w:sz w:val="24"/>
              </w:rPr>
            </w:pPr>
          </w:p>
        </w:tc>
      </w:tr>
    </w:tbl>
    <w:p w:rsidR="00202F37" w:rsidRDefault="00202F37" w:rsidP="00202F37">
      <w:bookmarkStart w:id="0" w:name="_GoBack"/>
      <w:bookmarkEnd w:id="0"/>
    </w:p>
    <w:p w:rsidR="00202F37" w:rsidRDefault="00202F37" w:rsidP="00202F37">
      <w:pPr>
        <w:pStyle w:val="Heading1"/>
        <w:tabs>
          <w:tab w:val="left" w:pos="0"/>
        </w:tabs>
      </w:pPr>
      <w:r>
        <w:lastRenderedPageBreak/>
        <w:t>Curriculum Vitae</w:t>
      </w:r>
    </w:p>
    <w:p w:rsidR="00202F37" w:rsidRDefault="00202F37" w:rsidP="00202F37">
      <w:pPr>
        <w:rPr>
          <w:b/>
          <w:i/>
          <w:sz w:val="28"/>
          <w:szCs w:val="28"/>
        </w:rPr>
      </w:pPr>
    </w:p>
    <w:p w:rsidR="00202F37" w:rsidRDefault="00202F37" w:rsidP="00202F3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Experience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More than 30 Years</w:t>
      </w:r>
    </w:p>
    <w:p w:rsidR="00202F37" w:rsidRDefault="00202F37" w:rsidP="00202F37">
      <w:pPr>
        <w:rPr>
          <w:b/>
          <w:i/>
          <w:sz w:val="28"/>
          <w:szCs w:val="28"/>
        </w:rPr>
      </w:pPr>
    </w:p>
    <w:p w:rsidR="00202F37" w:rsidRDefault="00202F37" w:rsidP="00202F37">
      <w:pPr>
        <w:ind w:left="2268" w:hanging="368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Present Employment        </w:t>
      </w:r>
    </w:p>
    <w:p w:rsidR="00202F37" w:rsidRDefault="00202F37" w:rsidP="00202F37">
      <w:pPr>
        <w:ind w:left="2268" w:hanging="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Working for Gujarat Tea Processors &amp; Packers Ltd, </w:t>
      </w:r>
      <w:proofErr w:type="spellStart"/>
      <w:r>
        <w:rPr>
          <w:sz w:val="28"/>
          <w:szCs w:val="28"/>
        </w:rPr>
        <w:t>Ahmedabad</w:t>
      </w:r>
      <w:proofErr w:type="spellEnd"/>
      <w:r>
        <w:rPr>
          <w:sz w:val="28"/>
          <w:szCs w:val="28"/>
        </w:rPr>
        <w:t xml:space="preserve">, famously known as </w:t>
      </w:r>
      <w:proofErr w:type="spellStart"/>
      <w:r>
        <w:rPr>
          <w:sz w:val="28"/>
          <w:szCs w:val="28"/>
        </w:rPr>
        <w:t>Wagh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Bakri</w:t>
      </w:r>
      <w:proofErr w:type="spellEnd"/>
      <w:r>
        <w:rPr>
          <w:sz w:val="28"/>
          <w:szCs w:val="28"/>
        </w:rPr>
        <w:t>, in the capacity of Executive Assistant</w:t>
      </w:r>
      <w:proofErr w:type="gramStart"/>
      <w:r>
        <w:rPr>
          <w:sz w:val="28"/>
          <w:szCs w:val="28"/>
        </w:rPr>
        <w:t>, reporting</w:t>
      </w:r>
      <w:proofErr w:type="gramEnd"/>
      <w:r>
        <w:rPr>
          <w:sz w:val="28"/>
          <w:szCs w:val="28"/>
        </w:rPr>
        <w:t xml:space="preserve"> to Chairman &amp; MD. </w:t>
      </w:r>
    </w:p>
    <w:p w:rsidR="00202F37" w:rsidRDefault="00202F37" w:rsidP="00202F37">
      <w:pPr>
        <w:rPr>
          <w:b/>
          <w:i/>
          <w:sz w:val="28"/>
          <w:szCs w:val="28"/>
        </w:rPr>
      </w:pPr>
    </w:p>
    <w:p w:rsidR="00202F37" w:rsidRDefault="00202F37" w:rsidP="00202F37">
      <w:pPr>
        <w:ind w:left="2268" w:hanging="2268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From June 1999 to April 2000</w:t>
      </w:r>
    </w:p>
    <w:p w:rsidR="00202F37" w:rsidRDefault="00202F37" w:rsidP="00202F37">
      <w:pPr>
        <w:ind w:left="2268" w:hanging="1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Worked for </w:t>
      </w:r>
      <w:proofErr w:type="spellStart"/>
      <w:r>
        <w:rPr>
          <w:sz w:val="28"/>
          <w:szCs w:val="28"/>
        </w:rPr>
        <w:t>Jayvin</w:t>
      </w:r>
      <w:proofErr w:type="spellEnd"/>
      <w:r>
        <w:rPr>
          <w:sz w:val="28"/>
          <w:szCs w:val="28"/>
        </w:rPr>
        <w:t xml:space="preserve"> Investments Limited, Blantyre, Malawi, Central Africa, a diversified Group – ISP provider, Infusion manufacturing, Bore-well drilling and construction Companies, as Executive Assistant to CMD.</w:t>
      </w:r>
    </w:p>
    <w:p w:rsidR="00202F37" w:rsidRDefault="00202F37" w:rsidP="00202F37">
      <w:pPr>
        <w:ind w:left="2268" w:hanging="226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2F37" w:rsidRDefault="00202F37" w:rsidP="00202F37">
      <w:pPr>
        <w:ind w:left="22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September 1992 to March 1999         </w:t>
      </w:r>
      <w:r>
        <w:rPr>
          <w:b/>
          <w:sz w:val="28"/>
          <w:szCs w:val="28"/>
        </w:rPr>
        <w:tab/>
      </w:r>
    </w:p>
    <w:p w:rsidR="00202F37" w:rsidRDefault="00202F37" w:rsidP="00202F37">
      <w:pPr>
        <w:ind w:left="226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Worked for Standard Tea Processing Co. Ltd (</w:t>
      </w:r>
      <w:proofErr w:type="spellStart"/>
      <w:r>
        <w:rPr>
          <w:sz w:val="28"/>
          <w:szCs w:val="28"/>
        </w:rPr>
        <w:t>Wagh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Bakri</w:t>
      </w:r>
      <w:proofErr w:type="spellEnd"/>
      <w:r>
        <w:rPr>
          <w:sz w:val="28"/>
          <w:szCs w:val="28"/>
        </w:rPr>
        <w:t xml:space="preserve"> Tea), </w:t>
      </w:r>
      <w:proofErr w:type="spellStart"/>
      <w:r>
        <w:rPr>
          <w:sz w:val="28"/>
          <w:szCs w:val="28"/>
        </w:rPr>
        <w:t>Ahmedabad</w:t>
      </w:r>
      <w:proofErr w:type="spellEnd"/>
      <w:r>
        <w:rPr>
          <w:sz w:val="28"/>
          <w:szCs w:val="28"/>
        </w:rPr>
        <w:t xml:space="preserve"> in the capacity of Executive Secretary.</w:t>
      </w:r>
      <w:proofErr w:type="gramEnd"/>
    </w:p>
    <w:p w:rsidR="00202F37" w:rsidRDefault="00202F37" w:rsidP="00202F37">
      <w:pPr>
        <w:ind w:left="2268" w:hanging="226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2F37" w:rsidRDefault="00202F37" w:rsidP="00202F37">
      <w:pPr>
        <w:ind w:left="22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From August 1990 to September 1992</w:t>
      </w:r>
      <w:r>
        <w:rPr>
          <w:b/>
          <w:sz w:val="28"/>
          <w:szCs w:val="28"/>
        </w:rPr>
        <w:tab/>
      </w:r>
    </w:p>
    <w:p w:rsidR="00202F37" w:rsidRDefault="00202F37" w:rsidP="00202F37">
      <w:pPr>
        <w:ind w:left="22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for The DMCC Ltd, </w:t>
      </w:r>
      <w:proofErr w:type="spellStart"/>
      <w:r>
        <w:rPr>
          <w:sz w:val="28"/>
          <w:szCs w:val="28"/>
        </w:rPr>
        <w:t>Amreli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Gujarat</w:t>
      </w:r>
      <w:proofErr w:type="gramEnd"/>
      <w:r>
        <w:rPr>
          <w:sz w:val="28"/>
          <w:szCs w:val="28"/>
        </w:rPr>
        <w:t>.</w:t>
      </w:r>
    </w:p>
    <w:p w:rsidR="00202F37" w:rsidRDefault="00202F37" w:rsidP="00202F37">
      <w:pPr>
        <w:ind w:left="2268" w:hanging="2268"/>
        <w:jc w:val="both"/>
        <w:rPr>
          <w:sz w:val="28"/>
          <w:szCs w:val="28"/>
        </w:rPr>
      </w:pPr>
    </w:p>
    <w:p w:rsidR="00202F37" w:rsidRDefault="00202F37" w:rsidP="00202F37">
      <w:pPr>
        <w:ind w:left="22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February 1984 to August 1987</w:t>
      </w:r>
      <w:r>
        <w:rPr>
          <w:b/>
          <w:sz w:val="28"/>
          <w:szCs w:val="28"/>
        </w:rPr>
        <w:tab/>
      </w:r>
    </w:p>
    <w:p w:rsidR="00202F37" w:rsidRDefault="00202F37" w:rsidP="00202F37">
      <w:pPr>
        <w:ind w:left="226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Worked for Gujarat Heavy Chemicals Ltd, </w:t>
      </w:r>
      <w:proofErr w:type="spellStart"/>
      <w:r>
        <w:rPr>
          <w:sz w:val="28"/>
          <w:szCs w:val="28"/>
        </w:rPr>
        <w:t>Veraval</w:t>
      </w:r>
      <w:proofErr w:type="spellEnd"/>
      <w:r>
        <w:rPr>
          <w:sz w:val="28"/>
          <w:szCs w:val="28"/>
        </w:rPr>
        <w:t>, a giant Soda Ash Plant, as an Assistant.</w:t>
      </w:r>
      <w:proofErr w:type="gramEnd"/>
    </w:p>
    <w:p w:rsidR="00202F37" w:rsidRDefault="00202F37" w:rsidP="00202F37">
      <w:pPr>
        <w:ind w:left="2268" w:hanging="2268"/>
        <w:jc w:val="both"/>
        <w:rPr>
          <w:sz w:val="28"/>
          <w:szCs w:val="28"/>
        </w:rPr>
      </w:pPr>
    </w:p>
    <w:p w:rsidR="00202F37" w:rsidRDefault="00202F37" w:rsidP="00202F37">
      <w:pPr>
        <w:ind w:left="2268" w:hanging="226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March 1982 to January 1984</w:t>
      </w:r>
      <w:r>
        <w:rPr>
          <w:b/>
          <w:sz w:val="28"/>
          <w:szCs w:val="28"/>
        </w:rPr>
        <w:tab/>
      </w:r>
    </w:p>
    <w:p w:rsidR="00202F37" w:rsidRDefault="00202F37" w:rsidP="00202F37">
      <w:pPr>
        <w:ind w:left="2268" w:hanging="1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Worked as Assistant/Clerk for </w:t>
      </w:r>
      <w:proofErr w:type="spellStart"/>
      <w:r>
        <w:rPr>
          <w:sz w:val="28"/>
          <w:szCs w:val="28"/>
        </w:rPr>
        <w:t>DeepJyot</w:t>
      </w:r>
      <w:proofErr w:type="spellEnd"/>
      <w:r>
        <w:rPr>
          <w:sz w:val="28"/>
          <w:szCs w:val="28"/>
        </w:rPr>
        <w:t xml:space="preserve"> Metals, Rajkot.</w:t>
      </w:r>
      <w:proofErr w:type="gramEnd"/>
    </w:p>
    <w:p w:rsidR="00202F37" w:rsidRDefault="00202F37" w:rsidP="00202F37">
      <w:pPr>
        <w:ind w:left="3686" w:hanging="3686"/>
        <w:jc w:val="both"/>
        <w:rPr>
          <w:sz w:val="28"/>
          <w:szCs w:val="28"/>
        </w:rPr>
      </w:pPr>
    </w:p>
    <w:p w:rsidR="00202F37" w:rsidRDefault="00202F37" w:rsidP="00202F37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Thorough knowledge and exposure in almost all computer packages including MS office – Word, Excel, Power Point.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Hands on experience and much familiar with Internet/email and most modern office equipment.</w:t>
      </w:r>
      <w:proofErr w:type="gramEnd"/>
      <w:r>
        <w:rPr>
          <w:sz w:val="28"/>
          <w:szCs w:val="28"/>
        </w:rPr>
        <w:t xml:space="preserve"> Also very good at self-correspondence, rich experience in Office Administration, Personnel Matters – screening application to recruitment and record maintenance, Travel arrangements, </w:t>
      </w:r>
      <w:proofErr w:type="spellStart"/>
      <w:r>
        <w:rPr>
          <w:sz w:val="28"/>
          <w:szCs w:val="28"/>
        </w:rPr>
        <w:t>organising</w:t>
      </w:r>
      <w:proofErr w:type="spellEnd"/>
      <w:r>
        <w:rPr>
          <w:sz w:val="28"/>
          <w:szCs w:val="28"/>
        </w:rPr>
        <w:t xml:space="preserve"> meeting,  preparation of minutes, inter-departmental liaison, etc.</w:t>
      </w:r>
    </w:p>
    <w:p w:rsidR="00202F37" w:rsidRDefault="00202F37" w:rsidP="00202F37">
      <w:pPr>
        <w:jc w:val="both"/>
        <w:rPr>
          <w:sz w:val="28"/>
          <w:szCs w:val="28"/>
        </w:rPr>
      </w:pPr>
    </w:p>
    <w:p w:rsidR="00202F37" w:rsidRDefault="00202F37" w:rsidP="00202F37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Plus a self-starter, motivator and a hard-worker.</w:t>
      </w:r>
      <w:proofErr w:type="gramEnd"/>
    </w:p>
    <w:p w:rsidR="00202F37" w:rsidRDefault="00202F37" w:rsidP="00202F37">
      <w:pPr>
        <w:jc w:val="both"/>
        <w:rPr>
          <w:sz w:val="28"/>
          <w:szCs w:val="28"/>
        </w:rPr>
      </w:pPr>
    </w:p>
    <w:p w:rsidR="00202F37" w:rsidRDefault="00202F37" w:rsidP="00202F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Besides having been worked for various </w:t>
      </w:r>
      <w:proofErr w:type="spellStart"/>
      <w:r>
        <w:rPr>
          <w:sz w:val="28"/>
          <w:szCs w:val="28"/>
        </w:rPr>
        <w:t>organisations</w:t>
      </w:r>
      <w:proofErr w:type="spellEnd"/>
      <w:r>
        <w:rPr>
          <w:sz w:val="28"/>
          <w:szCs w:val="28"/>
        </w:rPr>
        <w:t xml:space="preserve"> of national/international repute and substantial experience in administrating almost all commercial activities, by which I could use a great facility to accomplish wider and more </w:t>
      </w:r>
      <w:r>
        <w:rPr>
          <w:sz w:val="28"/>
          <w:szCs w:val="28"/>
        </w:rPr>
        <w:lastRenderedPageBreak/>
        <w:t>varied duties which involves great sense of responsibility, flexibility and a significant personal element.</w:t>
      </w:r>
    </w:p>
    <w:p w:rsidR="00202F37" w:rsidRDefault="00202F37" w:rsidP="00202F37">
      <w:pPr>
        <w:rPr>
          <w:sz w:val="28"/>
          <w:szCs w:val="28"/>
        </w:rPr>
      </w:pPr>
    </w:p>
    <w:p w:rsidR="00202F37" w:rsidRDefault="00202F37" w:rsidP="00202F37">
      <w:pPr>
        <w:rPr>
          <w:sz w:val="24"/>
        </w:rPr>
      </w:pPr>
      <w:r>
        <w:rPr>
          <w:sz w:val="24"/>
        </w:rPr>
        <w:t>Present Package</w:t>
      </w:r>
      <w:r>
        <w:rPr>
          <w:sz w:val="24"/>
        </w:rPr>
        <w:tab/>
        <w:t>:</w:t>
      </w:r>
      <w:r>
        <w:rPr>
          <w:sz w:val="24"/>
        </w:rPr>
        <w:tab/>
        <w:t>Rs.760000 per annum (CTC)</w:t>
      </w:r>
    </w:p>
    <w:p w:rsidR="00202F37" w:rsidRDefault="00202F37" w:rsidP="00202F37">
      <w:pPr>
        <w:rPr>
          <w:b/>
          <w:i/>
          <w:sz w:val="24"/>
        </w:rPr>
      </w:pPr>
      <w:r>
        <w:rPr>
          <w:sz w:val="24"/>
        </w:rPr>
        <w:t>Reference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Excellent reference can be given</w:t>
      </w:r>
    </w:p>
    <w:p w:rsidR="00202F37" w:rsidRDefault="00202F37" w:rsidP="00202F37">
      <w:pPr>
        <w:jc w:val="right"/>
      </w:pPr>
      <w:r>
        <w:rPr>
          <w:b/>
          <w:i/>
          <w:sz w:val="24"/>
        </w:rPr>
        <w:t xml:space="preserve">A. </w:t>
      </w:r>
      <w:proofErr w:type="spellStart"/>
      <w:r>
        <w:rPr>
          <w:b/>
          <w:i/>
          <w:sz w:val="24"/>
        </w:rPr>
        <w:t>Chandi</w:t>
      </w:r>
      <w:proofErr w:type="spellEnd"/>
    </w:p>
    <w:p w:rsidR="0063026A" w:rsidRDefault="0063026A"/>
    <w:sectPr w:rsidR="0063026A" w:rsidSect="0063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F37"/>
    <w:rsid w:val="00202F37"/>
    <w:rsid w:val="0063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qFormat/>
    <w:rsid w:val="00202F37"/>
    <w:pPr>
      <w:keepNext/>
      <w:numPr>
        <w:numId w:val="1"/>
      </w:numPr>
      <w:jc w:val="center"/>
      <w:outlineLvl w:val="0"/>
    </w:pPr>
    <w:rPr>
      <w:b/>
      <w:i/>
      <w:sz w:val="34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2F37"/>
    <w:pPr>
      <w:keepNext/>
      <w:numPr>
        <w:ilvl w:val="1"/>
        <w:numId w:val="1"/>
      </w:numPr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02F37"/>
    <w:pPr>
      <w:keepNext/>
      <w:numPr>
        <w:ilvl w:val="2"/>
        <w:numId w:val="1"/>
      </w:numPr>
      <w:outlineLvl w:val="2"/>
    </w:pPr>
    <w:rPr>
      <w:b/>
      <w:i/>
      <w:sz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02F37"/>
    <w:pPr>
      <w:keepNext/>
      <w:numPr>
        <w:ilvl w:val="3"/>
        <w:numId w:val="1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2F37"/>
    <w:rPr>
      <w:rFonts w:ascii="Times New Roman" w:eastAsia="Times New Roman" w:hAnsi="Times New Roman" w:cs="Times New Roman"/>
      <w:b/>
      <w:i/>
      <w:sz w:val="34"/>
      <w:szCs w:val="20"/>
      <w:u w:val="single"/>
      <w:lang w:val="en-US" w:eastAsia="en-IN"/>
    </w:rPr>
  </w:style>
  <w:style w:type="character" w:customStyle="1" w:styleId="Heading2Char">
    <w:name w:val="Heading 2 Char"/>
    <w:basedOn w:val="DefaultParagraphFont"/>
    <w:link w:val="Heading2"/>
    <w:semiHidden/>
    <w:rsid w:val="00202F37"/>
    <w:rPr>
      <w:rFonts w:ascii="Times New Roman" w:eastAsia="Times New Roman" w:hAnsi="Times New Roman" w:cs="Times New Roman"/>
      <w:b/>
      <w:i/>
      <w:sz w:val="24"/>
      <w:szCs w:val="20"/>
      <w:lang w:val="en-US" w:eastAsia="en-IN"/>
    </w:rPr>
  </w:style>
  <w:style w:type="character" w:customStyle="1" w:styleId="Heading3Char">
    <w:name w:val="Heading 3 Char"/>
    <w:basedOn w:val="DefaultParagraphFont"/>
    <w:link w:val="Heading3"/>
    <w:semiHidden/>
    <w:rsid w:val="00202F37"/>
    <w:rPr>
      <w:rFonts w:ascii="Times New Roman" w:eastAsia="Times New Roman" w:hAnsi="Times New Roman" w:cs="Times New Roman"/>
      <w:b/>
      <w:i/>
      <w:sz w:val="32"/>
      <w:szCs w:val="20"/>
      <w:lang w:val="en-US" w:eastAsia="en-IN"/>
    </w:rPr>
  </w:style>
  <w:style w:type="character" w:customStyle="1" w:styleId="Heading4Char">
    <w:name w:val="Heading 4 Char"/>
    <w:basedOn w:val="DefaultParagraphFont"/>
    <w:link w:val="Heading4"/>
    <w:semiHidden/>
    <w:rsid w:val="00202F37"/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styleId="Hyperlink">
    <w:name w:val="Hyperlink"/>
    <w:basedOn w:val="DefaultParagraphFont"/>
    <w:semiHidden/>
    <w:unhideWhenUsed/>
    <w:rsid w:val="00202F3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202F37"/>
    <w:pPr>
      <w:jc w:val="center"/>
    </w:pPr>
    <w:rPr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202F37"/>
    <w:rPr>
      <w:rFonts w:ascii="Times New Roman" w:eastAsia="Times New Roman" w:hAnsi="Times New Roman" w:cs="Times New Roman"/>
      <w:b/>
      <w:sz w:val="24"/>
      <w:szCs w:val="20"/>
      <w:u w:val="single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rah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2309</Characters>
  <Application>Microsoft Office Word</Application>
  <DocSecurity>0</DocSecurity>
  <Lines>19</Lines>
  <Paragraphs>5</Paragraphs>
  <ScaleCrop>false</ScaleCrop>
  <Company>Microsoft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</cp:revision>
  <dcterms:created xsi:type="dcterms:W3CDTF">2015-07-02T10:29:00Z</dcterms:created>
  <dcterms:modified xsi:type="dcterms:W3CDTF">2015-07-02T10:29:00Z</dcterms:modified>
</cp:coreProperties>
</file>