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Ajay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Gadhvi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ADDRESS:-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No. 332 Sangath Mall 1 Opposite Engineering College Chandkheda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City:-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Ahmedabad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 NO:-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9786100581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aavad@aavadinstrument.com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 Consultant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Career Profile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consultant, having 2 + years of experience in providing strategic guidance regarding IT technology and infrastructural enhancements to clients and organizations.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Technical Proficiency 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 consulting methods to design and implement IT system solutions for clients.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 to benefit analysis of business network and applications.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SDLC/RUP project methodologies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Linux/Unix/Windows platform applications: Planning, admin and configuration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Hardware and Software network infrastructure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Cisco elements.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Professional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 Service/Project Consultant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Priyam IT Services Private Limited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Other key performance: 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Monitored the execution of strategies, kept up to date with the new technology and researched latest Information technology market trends.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clients with IT solutions; prepared written reports on solutions offered.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Recommended the purchasing of new IT systems, presented new IT features/software and reported project progress to the management.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Education &amp; Qualifications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Swami Ramanand Teerth Marathwada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B.S. in Computer Science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