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11" w:lineRule="auto" w:before="72"/>
        <w:ind w:left="7897"/>
      </w:pPr>
      <w:hyperlink r:id="rId5">
        <w:r>
          <w:rPr>
            <w:color w:val="333333"/>
            <w:spacing w:val="-2"/>
            <w:w w:val="95"/>
          </w:rPr>
          <w:t>gmb.ayazkhan@gmail.com</w:t>
        </w:r>
      </w:hyperlink>
      <w:r>
        <w:rPr>
          <w:color w:val="333333"/>
          <w:spacing w:val="-2"/>
          <w:w w:val="95"/>
        </w:rPr>
        <w:t> </w:t>
      </w:r>
      <w:r>
        <w:rPr>
          <w:color w:val="333333"/>
          <w:spacing w:val="-2"/>
        </w:rPr>
        <w:t>8980006530</w:t>
      </w:r>
    </w:p>
    <w:p>
      <w:pPr>
        <w:spacing w:line="233" w:lineRule="exact" w:before="0"/>
        <w:ind w:left="7897" w:right="0" w:firstLine="0"/>
        <w:jc w:val="left"/>
        <w:rPr>
          <w:sz w:val="18"/>
        </w:rPr>
      </w:pPr>
      <w:r>
        <w:rPr>
          <w:b/>
          <w:color w:val="333333"/>
          <w:sz w:val="18"/>
        </w:rPr>
        <w:t>DOB</w:t>
      </w:r>
      <w:r>
        <w:rPr>
          <w:b/>
          <w:color w:val="333333"/>
          <w:spacing w:val="-7"/>
          <w:sz w:val="18"/>
        </w:rPr>
        <w:t> </w:t>
      </w:r>
      <w:r>
        <w:rPr>
          <w:color w:val="333333"/>
          <w:spacing w:val="-2"/>
          <w:sz w:val="18"/>
        </w:rPr>
        <w:t>04/10/1987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Title"/>
      </w:pPr>
      <w:r>
        <w:rPr>
          <w:color w:val="666666"/>
          <w:w w:val="95"/>
        </w:rPr>
        <w:t>AYAZKHAN</w:t>
      </w:r>
      <w:r>
        <w:rPr>
          <w:color w:val="666666"/>
          <w:spacing w:val="70"/>
        </w:rPr>
        <w:t> </w:t>
      </w:r>
      <w:r>
        <w:rPr>
          <w:color w:val="666666"/>
          <w:w w:val="95"/>
        </w:rPr>
        <w:t>MAHEMUDKHAN</w:t>
      </w:r>
      <w:r>
        <w:rPr>
          <w:color w:val="666666"/>
          <w:spacing w:val="70"/>
        </w:rPr>
        <w:t> </w:t>
      </w:r>
      <w:r>
        <w:rPr>
          <w:color w:val="666666"/>
          <w:spacing w:val="-2"/>
          <w:w w:val="95"/>
        </w:rPr>
        <w:t>PATHAN</w:t>
      </w:r>
    </w:p>
    <w:p>
      <w:pPr>
        <w:pStyle w:val="BodyText"/>
        <w:spacing w:line="223" w:lineRule="auto" w:before="4"/>
        <w:ind w:left="119" w:right="3746"/>
      </w:pPr>
      <w:r>
        <w:rPr>
          <w:color w:val="333333"/>
        </w:rPr>
        <w:t>6122,</w:t>
      </w:r>
      <w:r>
        <w:rPr>
          <w:color w:val="333333"/>
          <w:spacing w:val="-8"/>
        </w:rPr>
        <w:t> </w:t>
      </w:r>
      <w:r>
        <w:rPr>
          <w:color w:val="333333"/>
        </w:rPr>
        <w:t>opp.</w:t>
      </w:r>
      <w:r>
        <w:rPr>
          <w:color w:val="333333"/>
          <w:spacing w:val="-8"/>
        </w:rPr>
        <w:t> </w:t>
      </w:r>
      <w:r>
        <w:rPr>
          <w:color w:val="333333"/>
        </w:rPr>
        <w:t>Ahmedabad</w:t>
      </w:r>
      <w:r>
        <w:rPr>
          <w:color w:val="333333"/>
          <w:spacing w:val="-8"/>
        </w:rPr>
        <w:t> </w:t>
      </w:r>
      <w:r>
        <w:rPr>
          <w:color w:val="333333"/>
        </w:rPr>
        <w:t>municipal</w:t>
      </w:r>
      <w:r>
        <w:rPr>
          <w:color w:val="333333"/>
          <w:spacing w:val="-8"/>
        </w:rPr>
        <w:t> </w:t>
      </w:r>
      <w:r>
        <w:rPr>
          <w:color w:val="333333"/>
        </w:rPr>
        <w:t>corporation,</w:t>
      </w:r>
      <w:r>
        <w:rPr>
          <w:color w:val="333333"/>
          <w:spacing w:val="-8"/>
        </w:rPr>
        <w:t> </w:t>
      </w:r>
      <w:r>
        <w:rPr>
          <w:color w:val="333333"/>
        </w:rPr>
        <w:t>near.</w:t>
      </w:r>
      <w:r>
        <w:rPr>
          <w:color w:val="333333"/>
          <w:spacing w:val="-8"/>
        </w:rPr>
        <w:t> </w:t>
      </w:r>
      <w:r>
        <w:rPr>
          <w:color w:val="333333"/>
        </w:rPr>
        <w:t>Ashok</w:t>
      </w:r>
      <w:r>
        <w:rPr>
          <w:color w:val="333333"/>
          <w:spacing w:val="-8"/>
        </w:rPr>
        <w:t> </w:t>
      </w:r>
      <w:r>
        <w:rPr>
          <w:color w:val="333333"/>
        </w:rPr>
        <w:t>press, khamasah, Ahmedabad.380001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2115" w:val="left" w:leader="none"/>
        </w:tabs>
        <w:spacing w:line="286" w:lineRule="exact" w:before="221"/>
        <w:ind w:left="119"/>
      </w:pPr>
      <w:r>
        <w:rPr>
          <w:b/>
          <w:i/>
          <w:color w:val="333333"/>
          <w:spacing w:val="-2"/>
          <w:position w:val="-1"/>
          <w:sz w:val="22"/>
        </w:rPr>
        <w:t>Objective</w:t>
      </w:r>
      <w:r>
        <w:rPr>
          <w:b/>
          <w:i/>
          <w:color w:val="333333"/>
          <w:position w:val="-1"/>
          <w:sz w:val="22"/>
        </w:rPr>
        <w:tab/>
      </w:r>
      <w:r>
        <w:rPr>
          <w:color w:val="444444"/>
        </w:rPr>
        <w:t>Seeking</w:t>
      </w:r>
      <w:r>
        <w:rPr>
          <w:color w:val="444444"/>
          <w:spacing w:val="-1"/>
        </w:rPr>
        <w:t> </w:t>
      </w:r>
      <w:r>
        <w:rPr>
          <w:color w:val="444444"/>
        </w:rPr>
        <w:t>Senior/</w:t>
      </w:r>
      <w:r>
        <w:rPr>
          <w:color w:val="444444"/>
          <w:spacing w:val="-1"/>
        </w:rPr>
        <w:t> </w:t>
      </w:r>
      <w:r>
        <w:rPr>
          <w:color w:val="444444"/>
        </w:rPr>
        <w:t>Middle</w:t>
      </w:r>
      <w:r>
        <w:rPr>
          <w:color w:val="444444"/>
          <w:spacing w:val="-1"/>
        </w:rPr>
        <w:t> </w:t>
      </w:r>
      <w:r>
        <w:rPr>
          <w:color w:val="444444"/>
        </w:rPr>
        <w:t>Level Assignment</w:t>
      </w:r>
      <w:r>
        <w:rPr>
          <w:color w:val="444444"/>
          <w:spacing w:val="-1"/>
        </w:rPr>
        <w:t> </w:t>
      </w:r>
      <w:r>
        <w:rPr>
          <w:color w:val="444444"/>
        </w:rPr>
        <w:t>in</w:t>
      </w:r>
      <w:r>
        <w:rPr>
          <w:color w:val="444444"/>
          <w:spacing w:val="-1"/>
        </w:rPr>
        <w:t> </w:t>
      </w:r>
      <w:r>
        <w:rPr>
          <w:color w:val="444444"/>
        </w:rPr>
        <w:t>the</w:t>
      </w:r>
      <w:r>
        <w:rPr>
          <w:color w:val="444444"/>
          <w:spacing w:val="-1"/>
        </w:rPr>
        <w:t> </w:t>
      </w:r>
      <w:r>
        <w:rPr>
          <w:color w:val="444444"/>
        </w:rPr>
        <w:t>field of</w:t>
      </w:r>
      <w:r>
        <w:rPr>
          <w:color w:val="444444"/>
          <w:spacing w:val="-1"/>
        </w:rPr>
        <w:t> </w:t>
      </w:r>
      <w:r>
        <w:rPr>
          <w:color w:val="444444"/>
        </w:rPr>
        <w:t>Banking</w:t>
      </w:r>
      <w:r>
        <w:rPr>
          <w:color w:val="444444"/>
          <w:spacing w:val="-1"/>
        </w:rPr>
        <w:t> </w:t>
      </w:r>
      <w:r>
        <w:rPr>
          <w:color w:val="444444"/>
        </w:rPr>
        <w:t>operations</w:t>
      </w:r>
      <w:r>
        <w:rPr>
          <w:color w:val="444444"/>
          <w:spacing w:val="-1"/>
        </w:rPr>
        <w:t> </w:t>
      </w:r>
      <w:r>
        <w:rPr>
          <w:color w:val="444444"/>
        </w:rPr>
        <w:t>and </w:t>
      </w:r>
      <w:r>
        <w:rPr>
          <w:color w:val="444444"/>
          <w:spacing w:val="-4"/>
        </w:rPr>
        <w:t>team</w:t>
      </w:r>
    </w:p>
    <w:p>
      <w:pPr>
        <w:pStyle w:val="BodyText"/>
        <w:spacing w:line="231" w:lineRule="exact"/>
        <w:ind w:left="2115"/>
      </w:pPr>
      <w:r>
        <w:rPr>
          <w:color w:val="444444"/>
        </w:rPr>
        <w:t>management with a renowned organization which provides me the right opportunity </w:t>
      </w:r>
      <w:r>
        <w:rPr>
          <w:color w:val="444444"/>
          <w:spacing w:val="-5"/>
        </w:rPr>
        <w:t>to</w:t>
      </w:r>
    </w:p>
    <w:p>
      <w:pPr>
        <w:pStyle w:val="BodyText"/>
        <w:spacing w:before="5"/>
        <w:ind w:left="2115"/>
      </w:pPr>
      <w:r>
        <w:rPr>
          <w:color w:val="444444"/>
        </w:rPr>
        <w:t>explore my skills to meet the expectations of the </w:t>
      </w:r>
      <w:r>
        <w:rPr>
          <w:color w:val="444444"/>
          <w:spacing w:val="-2"/>
        </w:rPr>
        <w:t>organization</w:t>
      </w:r>
    </w:p>
    <w:p>
      <w:pPr>
        <w:spacing w:after="0"/>
        <w:sectPr>
          <w:type w:val="continuous"/>
          <w:pgSz w:w="11900" w:h="16840"/>
          <w:pgMar w:top="1000" w:bottom="280" w:left="800" w:right="780"/>
        </w:sectPr>
      </w:pPr>
    </w:p>
    <w:p>
      <w:pPr>
        <w:pStyle w:val="Heading1"/>
        <w:spacing w:before="143"/>
        <w:rPr>
          <w:i/>
        </w:rPr>
      </w:pPr>
      <w:r>
        <w:rPr>
          <w:i/>
          <w:color w:val="333333"/>
          <w:spacing w:val="-2"/>
        </w:rPr>
        <w:t>Experience</w:t>
      </w:r>
    </w:p>
    <w:p>
      <w:pPr>
        <w:pStyle w:val="Heading2"/>
        <w:spacing w:before="141"/>
        <w:ind w:left="119"/>
      </w:pPr>
      <w:r>
        <w:rPr>
          <w:b w:val="0"/>
        </w:rPr>
        <w:br w:type="column"/>
      </w:r>
      <w:r>
        <w:rPr>
          <w:color w:val="333333"/>
        </w:rPr>
        <w:t>Yes</w:t>
      </w:r>
      <w:r>
        <w:rPr>
          <w:color w:val="333333"/>
          <w:spacing w:val="-2"/>
        </w:rPr>
        <w:t> </w:t>
      </w:r>
      <w:r>
        <w:rPr>
          <w:color w:val="333333"/>
        </w:rPr>
        <w:t>Security</w:t>
      </w:r>
      <w:r>
        <w:rPr>
          <w:color w:val="333333"/>
          <w:spacing w:val="-2"/>
        </w:rPr>
        <w:t> </w:t>
      </w:r>
      <w:r>
        <w:rPr>
          <w:color w:val="333333"/>
          <w:spacing w:val="-5"/>
        </w:rPr>
        <w:t>Ltd</w:t>
      </w:r>
    </w:p>
    <w:p>
      <w:pPr>
        <w:pStyle w:val="BodyText"/>
        <w:spacing w:line="235" w:lineRule="exact"/>
        <w:ind w:left="119"/>
      </w:pPr>
      <w:r>
        <w:rPr>
          <w:color w:val="333333"/>
        </w:rPr>
        <w:t>Demate</w:t>
      </w:r>
      <w:r>
        <w:rPr>
          <w:color w:val="333333"/>
          <w:spacing w:val="-10"/>
        </w:rPr>
        <w:t> </w:t>
      </w:r>
      <w:r>
        <w:rPr>
          <w:color w:val="333333"/>
        </w:rPr>
        <w:t>Account</w:t>
      </w:r>
      <w:r>
        <w:rPr>
          <w:color w:val="333333"/>
          <w:spacing w:val="-9"/>
        </w:rPr>
        <w:t> </w:t>
      </w:r>
      <w:r>
        <w:rPr>
          <w:color w:val="333333"/>
        </w:rPr>
        <w:t>Opening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Process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1" w:lineRule="exact" w:before="0" w:after="0"/>
        <w:ind w:left="257" w:right="0" w:hanging="139"/>
        <w:jc w:val="left"/>
        <w:rPr>
          <w:sz w:val="18"/>
        </w:rPr>
      </w:pPr>
      <w:r>
        <w:rPr>
          <w:color w:val="444444"/>
          <w:sz w:val="18"/>
        </w:rPr>
        <w:t>Managed</w:t>
      </w:r>
      <w:r>
        <w:rPr>
          <w:color w:val="444444"/>
          <w:spacing w:val="-4"/>
          <w:sz w:val="18"/>
        </w:rPr>
        <w:t> </w:t>
      </w:r>
      <w:r>
        <w:rPr>
          <w:color w:val="444444"/>
          <w:sz w:val="18"/>
        </w:rPr>
        <w:t>Demate</w:t>
      </w:r>
      <w:r>
        <w:rPr>
          <w:color w:val="444444"/>
          <w:spacing w:val="-4"/>
          <w:sz w:val="18"/>
        </w:rPr>
        <w:t> </w:t>
      </w:r>
      <w:r>
        <w:rPr>
          <w:color w:val="444444"/>
          <w:sz w:val="18"/>
        </w:rPr>
        <w:t>Account</w:t>
      </w:r>
      <w:r>
        <w:rPr>
          <w:color w:val="444444"/>
          <w:spacing w:val="-4"/>
          <w:sz w:val="18"/>
        </w:rPr>
        <w:t> </w:t>
      </w:r>
      <w:r>
        <w:rPr>
          <w:color w:val="444444"/>
          <w:sz w:val="18"/>
        </w:rPr>
        <w:t>Documents</w:t>
      </w:r>
      <w:r>
        <w:rPr>
          <w:color w:val="444444"/>
          <w:spacing w:val="-4"/>
          <w:sz w:val="18"/>
        </w:rPr>
        <w:t> </w:t>
      </w:r>
      <w:r>
        <w:rPr>
          <w:color w:val="444444"/>
          <w:sz w:val="18"/>
        </w:rPr>
        <w:t>Verification</w:t>
      </w:r>
      <w:r>
        <w:rPr>
          <w:color w:val="444444"/>
          <w:spacing w:val="-4"/>
          <w:sz w:val="18"/>
        </w:rPr>
        <w:t> </w:t>
      </w:r>
      <w:r>
        <w:rPr>
          <w:color w:val="444444"/>
          <w:spacing w:val="-2"/>
          <w:sz w:val="18"/>
        </w:rPr>
        <w:t>Process.</w:t>
      </w:r>
    </w:p>
    <w:p>
      <w:pPr>
        <w:pStyle w:val="ListParagraph"/>
        <w:numPr>
          <w:ilvl w:val="0"/>
          <w:numId w:val="1"/>
        </w:numPr>
        <w:tabs>
          <w:tab w:pos="258" w:val="left" w:leader="none"/>
        </w:tabs>
        <w:spacing w:line="240" w:lineRule="auto" w:before="5" w:after="0"/>
        <w:ind w:left="257" w:right="0" w:hanging="139"/>
        <w:jc w:val="left"/>
        <w:rPr>
          <w:sz w:val="18"/>
        </w:rPr>
      </w:pPr>
      <w:r>
        <w:rPr>
          <w:color w:val="444444"/>
          <w:sz w:val="18"/>
        </w:rPr>
        <w:t>Development The Business </w:t>
      </w:r>
      <w:r>
        <w:rPr>
          <w:color w:val="444444"/>
          <w:spacing w:val="-2"/>
          <w:sz w:val="18"/>
        </w:rPr>
        <w:t>Direction.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4"/>
      </w:pPr>
      <w:r>
        <w:rPr>
          <w:color w:val="333333"/>
        </w:rPr>
        <w:t>12/06/2016</w:t>
      </w:r>
      <w:r>
        <w:rPr>
          <w:color w:val="333333"/>
          <w:spacing w:val="-6"/>
        </w:rPr>
        <w:t> </w:t>
      </w:r>
      <w:r>
        <w:rPr>
          <w:color w:val="333333"/>
        </w:rPr>
        <w:t>-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13/06/2017</w:t>
      </w:r>
    </w:p>
    <w:p>
      <w:pPr>
        <w:spacing w:after="0"/>
        <w:sectPr>
          <w:type w:val="continuous"/>
          <w:pgSz w:w="11900" w:h="16840"/>
          <w:pgMar w:top="1000" w:bottom="280" w:left="800" w:right="780"/>
          <w:cols w:num="3" w:equalWidth="0">
            <w:col w:w="1406" w:space="590"/>
            <w:col w:w="5368" w:space="754"/>
            <w:col w:w="2202"/>
          </w:cols>
        </w:sectPr>
      </w:pPr>
    </w:p>
    <w:p>
      <w:pPr>
        <w:pStyle w:val="BodyText"/>
        <w:spacing w:line="244" w:lineRule="auto" w:before="4"/>
        <w:ind w:left="2115"/>
      </w:pPr>
      <w:r>
        <w:rPr>
          <w:color w:val="444444"/>
        </w:rPr>
        <w:t>*</w:t>
      </w:r>
      <w:r>
        <w:rPr>
          <w:color w:val="444444"/>
          <w:spacing w:val="-1"/>
        </w:rPr>
        <w:t> </w:t>
      </w:r>
      <w:r>
        <w:rPr>
          <w:color w:val="444444"/>
        </w:rPr>
        <w:t>Responsible</w:t>
      </w:r>
      <w:r>
        <w:rPr>
          <w:color w:val="444444"/>
          <w:spacing w:val="-1"/>
        </w:rPr>
        <w:t> </w:t>
      </w:r>
      <w:r>
        <w:rPr>
          <w:color w:val="444444"/>
        </w:rPr>
        <w:t>For</w:t>
      </w:r>
      <w:r>
        <w:rPr>
          <w:color w:val="444444"/>
          <w:spacing w:val="-1"/>
        </w:rPr>
        <w:t> </w:t>
      </w:r>
      <w:r>
        <w:rPr>
          <w:color w:val="444444"/>
        </w:rPr>
        <w:t>Daily/</w:t>
      </w:r>
      <w:r>
        <w:rPr>
          <w:color w:val="444444"/>
          <w:spacing w:val="-1"/>
        </w:rPr>
        <w:t> </w:t>
      </w:r>
      <w:r>
        <w:rPr>
          <w:color w:val="444444"/>
        </w:rPr>
        <w:t>Monthly</w:t>
      </w:r>
      <w:r>
        <w:rPr>
          <w:color w:val="444444"/>
          <w:spacing w:val="-1"/>
        </w:rPr>
        <w:t> </w:t>
      </w:r>
      <w:r>
        <w:rPr>
          <w:color w:val="444444"/>
        </w:rPr>
        <w:t>Sales</w:t>
      </w:r>
      <w:r>
        <w:rPr>
          <w:color w:val="444444"/>
          <w:spacing w:val="-1"/>
        </w:rPr>
        <w:t> </w:t>
      </w:r>
      <w:r>
        <w:rPr>
          <w:color w:val="444444"/>
        </w:rPr>
        <w:t>Targets,</w:t>
      </w:r>
      <w:r>
        <w:rPr>
          <w:color w:val="444444"/>
          <w:spacing w:val="-1"/>
        </w:rPr>
        <w:t> </w:t>
      </w:r>
      <w:r>
        <w:rPr>
          <w:color w:val="444444"/>
        </w:rPr>
        <w:t>Prioritize</w:t>
      </w:r>
      <w:r>
        <w:rPr>
          <w:color w:val="444444"/>
          <w:spacing w:val="-1"/>
        </w:rPr>
        <w:t> </w:t>
      </w:r>
      <w:r>
        <w:rPr>
          <w:color w:val="444444"/>
        </w:rPr>
        <w:t>and</w:t>
      </w:r>
      <w:r>
        <w:rPr>
          <w:color w:val="444444"/>
          <w:spacing w:val="-1"/>
        </w:rPr>
        <w:t> </w:t>
      </w:r>
      <w:r>
        <w:rPr>
          <w:color w:val="444444"/>
        </w:rPr>
        <w:t>Schedule</w:t>
      </w:r>
      <w:r>
        <w:rPr>
          <w:color w:val="444444"/>
          <w:spacing w:val="-1"/>
        </w:rPr>
        <w:t> </w:t>
      </w:r>
      <w:r>
        <w:rPr>
          <w:color w:val="444444"/>
        </w:rPr>
        <w:t>Proactive</w:t>
      </w:r>
      <w:r>
        <w:rPr>
          <w:color w:val="444444"/>
          <w:spacing w:val="-1"/>
        </w:rPr>
        <w:t> </w:t>
      </w:r>
      <w:r>
        <w:rPr>
          <w:color w:val="444444"/>
        </w:rPr>
        <w:t>Call</w:t>
      </w:r>
      <w:r>
        <w:rPr>
          <w:color w:val="444444"/>
          <w:spacing w:val="-1"/>
        </w:rPr>
        <w:t> </w:t>
      </w:r>
      <w:r>
        <w:rPr>
          <w:color w:val="444444"/>
        </w:rPr>
        <w:t>To Organization's Account.</w:t>
      </w:r>
    </w:p>
    <w:p>
      <w:pPr>
        <w:spacing w:after="0" w:line="244" w:lineRule="auto"/>
        <w:sectPr>
          <w:type w:val="continuous"/>
          <w:pgSz w:w="11900" w:h="16840"/>
          <w:pgMar w:top="1000" w:bottom="280" w:left="800" w:right="780"/>
        </w:sectPr>
      </w:pPr>
    </w:p>
    <w:p>
      <w:pPr>
        <w:pStyle w:val="Heading2"/>
        <w:spacing w:before="136"/>
      </w:pPr>
      <w:r>
        <w:rPr>
          <w:color w:val="333333"/>
        </w:rPr>
        <w:t>Yes</w:t>
      </w:r>
      <w:r>
        <w:rPr>
          <w:color w:val="333333"/>
          <w:spacing w:val="-4"/>
        </w:rPr>
        <w:t> </w:t>
      </w:r>
      <w:r>
        <w:rPr>
          <w:color w:val="333333"/>
        </w:rPr>
        <w:t>Bank</w:t>
      </w:r>
      <w:r>
        <w:rPr>
          <w:color w:val="333333"/>
          <w:spacing w:val="-3"/>
        </w:rPr>
        <w:t> </w:t>
      </w:r>
      <w:r>
        <w:rPr>
          <w:color w:val="333333"/>
          <w:spacing w:val="-5"/>
        </w:rPr>
        <w:t>Ltd</w:t>
      </w:r>
    </w:p>
    <w:p>
      <w:pPr>
        <w:pStyle w:val="BodyText"/>
        <w:spacing w:line="219" w:lineRule="exact"/>
        <w:ind w:left="2115"/>
      </w:pPr>
      <w:r>
        <w:rPr>
          <w:color w:val="333333"/>
        </w:rPr>
        <w:t>Savings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Current</w:t>
      </w:r>
      <w:r>
        <w:rPr>
          <w:color w:val="333333"/>
          <w:spacing w:val="-8"/>
        </w:rPr>
        <w:t> </w:t>
      </w:r>
      <w:r>
        <w:rPr>
          <w:color w:val="333333"/>
        </w:rPr>
        <w:t>Account</w:t>
      </w:r>
      <w:r>
        <w:rPr>
          <w:color w:val="333333"/>
          <w:spacing w:val="-8"/>
        </w:rPr>
        <w:t> </w:t>
      </w:r>
      <w:r>
        <w:rPr>
          <w:color w:val="333333"/>
        </w:rPr>
        <w:t>Opening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Process</w:t>
      </w:r>
    </w:p>
    <w:p>
      <w:pPr>
        <w:spacing w:line="240" w:lineRule="auto" w:before="1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4"/>
        <w:spacing w:before="1"/>
        <w:ind w:left="2106"/>
      </w:pPr>
      <w:r>
        <w:rPr>
          <w:color w:val="333333"/>
        </w:rPr>
        <w:t>26/07/2017</w:t>
      </w:r>
      <w:r>
        <w:rPr>
          <w:color w:val="333333"/>
          <w:spacing w:val="-6"/>
        </w:rPr>
        <w:t> </w:t>
      </w:r>
      <w:r>
        <w:rPr>
          <w:color w:val="333333"/>
        </w:rPr>
        <w:t>-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31/12/2017</w:t>
      </w:r>
    </w:p>
    <w:p>
      <w:pPr>
        <w:spacing w:after="0"/>
        <w:sectPr>
          <w:type w:val="continuous"/>
          <w:pgSz w:w="11900" w:h="16840"/>
          <w:pgMar w:top="1000" w:bottom="280" w:left="800" w:right="780"/>
          <w:cols w:num="2" w:equalWidth="0">
            <w:col w:w="6091" w:space="40"/>
            <w:col w:w="4189"/>
          </w:cols>
        </w:sectPr>
      </w:pPr>
    </w:p>
    <w:p>
      <w:pPr>
        <w:spacing w:line="228" w:lineRule="auto" w:before="0"/>
        <w:ind w:left="2115" w:right="501" w:firstLine="0"/>
        <w:jc w:val="left"/>
        <w:rPr>
          <w:sz w:val="14"/>
        </w:rPr>
      </w:pPr>
      <w:r>
        <w:rPr>
          <w:color w:val="444444"/>
          <w:w w:val="105"/>
          <w:sz w:val="14"/>
        </w:rPr>
        <w:t>*Increase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Saving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Account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current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Account</w:t>
      </w:r>
      <w:r>
        <w:rPr>
          <w:color w:val="444444"/>
          <w:spacing w:val="34"/>
          <w:w w:val="105"/>
          <w:sz w:val="14"/>
        </w:rPr>
        <w:t> </w:t>
      </w:r>
      <w:r>
        <w:rPr>
          <w:color w:val="444444"/>
          <w:w w:val="105"/>
          <w:sz w:val="14"/>
        </w:rPr>
        <w:t>customers,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Engage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educate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customers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on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product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usage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Convey brand information to customers and respond to questions/inquiries,</w:t>
      </w:r>
    </w:p>
    <w:p>
      <w:pPr>
        <w:spacing w:after="0" w:line="228" w:lineRule="auto"/>
        <w:jc w:val="left"/>
        <w:rPr>
          <w:sz w:val="14"/>
        </w:rPr>
        <w:sectPr>
          <w:type w:val="continuous"/>
          <w:pgSz w:w="11900" w:h="16840"/>
          <w:pgMar w:top="1000" w:bottom="280" w:left="800" w:right="780"/>
        </w:sectPr>
      </w:pPr>
    </w:p>
    <w:p>
      <w:pPr>
        <w:pStyle w:val="BodyText"/>
        <w:rPr>
          <w:sz w:val="13"/>
        </w:rPr>
      </w:pPr>
    </w:p>
    <w:p>
      <w:pPr>
        <w:spacing w:line="228" w:lineRule="auto" w:before="0"/>
        <w:ind w:left="2115" w:right="0" w:firstLine="0"/>
        <w:jc w:val="left"/>
        <w:rPr>
          <w:sz w:val="14"/>
        </w:rPr>
      </w:pPr>
      <w:r>
        <w:rPr>
          <w:color w:val="444444"/>
          <w:w w:val="105"/>
          <w:sz w:val="14"/>
        </w:rPr>
        <w:t>*Responsible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for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daily/monthly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sales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targets,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Prioritize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schedule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proactive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calls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to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Organization’s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accounts</w:t>
      </w:r>
    </w:p>
    <w:p>
      <w:pPr>
        <w:pStyle w:val="BodyText"/>
        <w:spacing w:before="13"/>
      </w:pPr>
    </w:p>
    <w:p>
      <w:pPr>
        <w:pStyle w:val="Heading2"/>
        <w:spacing w:line="240" w:lineRule="auto"/>
      </w:pPr>
      <w:r>
        <w:rPr>
          <w:color w:val="333333"/>
        </w:rPr>
        <w:t>Baroda</w:t>
      </w:r>
      <w:r>
        <w:rPr>
          <w:color w:val="333333"/>
          <w:spacing w:val="7"/>
        </w:rPr>
        <w:t> </w:t>
      </w:r>
      <w:r>
        <w:rPr>
          <w:color w:val="333333"/>
        </w:rPr>
        <w:t>Global</w:t>
      </w:r>
      <w:r>
        <w:rPr>
          <w:color w:val="333333"/>
          <w:spacing w:val="7"/>
        </w:rPr>
        <w:t> </w:t>
      </w:r>
      <w:r>
        <w:rPr>
          <w:color w:val="333333"/>
        </w:rPr>
        <w:t>Shared</w:t>
      </w:r>
      <w:r>
        <w:rPr>
          <w:color w:val="333333"/>
          <w:spacing w:val="8"/>
        </w:rPr>
        <w:t> </w:t>
      </w:r>
      <w:r>
        <w:rPr>
          <w:color w:val="333333"/>
        </w:rPr>
        <w:t>Services</w:t>
      </w:r>
      <w:r>
        <w:rPr>
          <w:color w:val="333333"/>
          <w:spacing w:val="7"/>
        </w:rPr>
        <w:t> </w:t>
      </w:r>
      <w:r>
        <w:rPr>
          <w:color w:val="333333"/>
          <w:spacing w:val="-5"/>
        </w:rPr>
        <w:t>Ltd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Heading4"/>
        <w:spacing w:line="207" w:lineRule="exact"/>
        <w:ind w:left="282"/>
      </w:pPr>
      <w:r>
        <w:rPr>
          <w:color w:val="333333"/>
        </w:rPr>
        <w:t>01/01/2018</w:t>
      </w:r>
      <w:r>
        <w:rPr>
          <w:color w:val="333333"/>
          <w:spacing w:val="-6"/>
        </w:rPr>
        <w:t> </w:t>
      </w:r>
      <w:r>
        <w:rPr>
          <w:color w:val="333333"/>
        </w:rPr>
        <w:t>-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current</w:t>
      </w:r>
    </w:p>
    <w:p>
      <w:pPr>
        <w:spacing w:after="0" w:line="207" w:lineRule="exact"/>
        <w:sectPr>
          <w:type w:val="continuous"/>
          <w:pgSz w:w="11900" w:h="16840"/>
          <w:pgMar w:top="1000" w:bottom="280" w:left="800" w:right="780"/>
          <w:cols w:num="2" w:equalWidth="0">
            <w:col w:w="8124" w:space="40"/>
            <w:col w:w="2156"/>
          </w:cols>
        </w:sectPr>
      </w:pPr>
    </w:p>
    <w:p>
      <w:pPr>
        <w:pStyle w:val="BodyText"/>
        <w:spacing w:line="210" w:lineRule="exact"/>
        <w:ind w:left="2115"/>
      </w:pPr>
      <w:r>
        <w:rPr>
          <w:color w:val="333333"/>
        </w:rPr>
        <w:t>Global</w:t>
      </w:r>
      <w:r>
        <w:rPr>
          <w:color w:val="333333"/>
          <w:spacing w:val="-9"/>
        </w:rPr>
        <w:t> </w:t>
      </w:r>
      <w:r>
        <w:rPr>
          <w:color w:val="333333"/>
        </w:rPr>
        <w:t>Trade</w:t>
      </w:r>
      <w:r>
        <w:rPr>
          <w:color w:val="333333"/>
          <w:spacing w:val="-8"/>
        </w:rPr>
        <w:t> </w:t>
      </w:r>
      <w:r>
        <w:rPr>
          <w:color w:val="333333"/>
        </w:rPr>
        <w:t>Services</w:t>
      </w:r>
      <w:r>
        <w:rPr>
          <w:color w:val="333333"/>
          <w:spacing w:val="-8"/>
        </w:rPr>
        <w:t> </w:t>
      </w:r>
      <w:r>
        <w:rPr>
          <w:color w:val="333333"/>
        </w:rPr>
        <w:t>-</w:t>
      </w:r>
      <w:r>
        <w:rPr>
          <w:color w:val="333333"/>
          <w:spacing w:val="-9"/>
        </w:rPr>
        <w:t> </w:t>
      </w:r>
      <w:r>
        <w:rPr>
          <w:color w:val="333333"/>
        </w:rPr>
        <w:t>Analyst</w:t>
      </w:r>
      <w:r>
        <w:rPr>
          <w:color w:val="333333"/>
          <w:spacing w:val="-8"/>
        </w:rPr>
        <w:t> </w:t>
      </w:r>
      <w:r>
        <w:rPr>
          <w:color w:val="333333"/>
        </w:rPr>
        <w:t>(Saving</w:t>
      </w:r>
      <w:r>
        <w:rPr>
          <w:color w:val="333333"/>
          <w:spacing w:val="-8"/>
        </w:rPr>
        <w:t> </w:t>
      </w:r>
      <w:r>
        <w:rPr>
          <w:color w:val="333333"/>
        </w:rPr>
        <w:t>Account,</w:t>
      </w:r>
      <w:r>
        <w:rPr>
          <w:color w:val="333333"/>
          <w:spacing w:val="-9"/>
        </w:rPr>
        <w:t> </w:t>
      </w:r>
      <w:r>
        <w:rPr>
          <w:color w:val="333333"/>
        </w:rPr>
        <w:t>Current</w:t>
      </w:r>
      <w:r>
        <w:rPr>
          <w:color w:val="333333"/>
          <w:spacing w:val="-8"/>
        </w:rPr>
        <w:t> </w:t>
      </w:r>
      <w:r>
        <w:rPr>
          <w:color w:val="333333"/>
        </w:rPr>
        <w:t>Account,</w:t>
      </w:r>
      <w:r>
        <w:rPr>
          <w:color w:val="333333"/>
          <w:spacing w:val="-8"/>
        </w:rPr>
        <w:t> </w:t>
      </w:r>
      <w:r>
        <w:rPr>
          <w:color w:val="333333"/>
        </w:rPr>
        <w:t>Loan</w:t>
      </w:r>
      <w:r>
        <w:rPr>
          <w:color w:val="333333"/>
          <w:spacing w:val="-9"/>
        </w:rPr>
        <w:t> </w:t>
      </w:r>
      <w:r>
        <w:rPr>
          <w:color w:val="333333"/>
        </w:rPr>
        <w:t>Account,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Government</w:t>
      </w:r>
    </w:p>
    <w:p>
      <w:pPr>
        <w:pStyle w:val="BodyText"/>
        <w:spacing w:line="227" w:lineRule="exact"/>
        <w:ind w:left="2115"/>
      </w:pPr>
      <w:r>
        <w:rPr>
          <w:color w:val="333333"/>
          <w:spacing w:val="-2"/>
        </w:rPr>
        <w:t>Account)</w:t>
      </w:r>
    </w:p>
    <w:p>
      <w:pPr>
        <w:pStyle w:val="BodyText"/>
        <w:spacing w:line="244" w:lineRule="auto"/>
        <w:ind w:left="2115" w:right="501"/>
      </w:pPr>
      <w:r>
        <w:rPr>
          <w:color w:val="444444"/>
        </w:rPr>
        <w:t>* Managed the entire gamut of activities pertaining to ﬂow of day-to-day operations within deadline, monitor team members' participation to ensure the training they </w:t>
      </w:r>
      <w:r>
        <w:rPr>
          <w:color w:val="444444"/>
        </w:rPr>
        <w:t>are</w:t>
      </w:r>
    </w:p>
    <w:p>
      <w:pPr>
        <w:pStyle w:val="BodyText"/>
        <w:spacing w:line="244" w:lineRule="exact"/>
        <w:ind w:left="2115"/>
      </w:pPr>
      <w:r>
        <w:rPr>
          <w:color w:val="444444"/>
        </w:rPr>
        <w:t>being</w:t>
      </w:r>
      <w:r>
        <w:rPr>
          <w:color w:val="444444"/>
          <w:spacing w:val="-1"/>
        </w:rPr>
        <w:t> </w:t>
      </w:r>
      <w:r>
        <w:rPr>
          <w:color w:val="444444"/>
        </w:rPr>
        <w:t>provided is</w:t>
      </w:r>
      <w:r>
        <w:rPr>
          <w:color w:val="444444"/>
          <w:spacing w:val="-1"/>
        </w:rPr>
        <w:t> </w:t>
      </w:r>
      <w:r>
        <w:rPr>
          <w:color w:val="444444"/>
        </w:rPr>
        <w:t>being put</w:t>
      </w:r>
      <w:r>
        <w:rPr>
          <w:color w:val="444444"/>
          <w:spacing w:val="-1"/>
        </w:rPr>
        <w:t> </w:t>
      </w:r>
      <w:r>
        <w:rPr>
          <w:color w:val="444444"/>
        </w:rPr>
        <w:t>into use,</w:t>
      </w:r>
      <w:r>
        <w:rPr>
          <w:color w:val="444444"/>
          <w:spacing w:val="-1"/>
        </w:rPr>
        <w:t> </w:t>
      </w:r>
      <w:r>
        <w:rPr>
          <w:color w:val="444444"/>
        </w:rPr>
        <w:t>and also</w:t>
      </w:r>
      <w:r>
        <w:rPr>
          <w:color w:val="444444"/>
          <w:spacing w:val="-1"/>
        </w:rPr>
        <w:t> </w:t>
      </w:r>
      <w:r>
        <w:rPr>
          <w:color w:val="444444"/>
        </w:rPr>
        <w:t>to see</w:t>
      </w:r>
      <w:r>
        <w:rPr>
          <w:color w:val="444444"/>
          <w:spacing w:val="-1"/>
        </w:rPr>
        <w:t> </w:t>
      </w:r>
      <w:r>
        <w:rPr>
          <w:color w:val="444444"/>
        </w:rPr>
        <w:t>if any</w:t>
      </w:r>
      <w:r>
        <w:rPr>
          <w:color w:val="444444"/>
          <w:spacing w:val="-1"/>
        </w:rPr>
        <w:t> </w:t>
      </w:r>
      <w:r>
        <w:rPr>
          <w:color w:val="444444"/>
        </w:rPr>
        <w:t>additional training</w:t>
      </w:r>
      <w:r>
        <w:rPr>
          <w:color w:val="444444"/>
          <w:spacing w:val="-1"/>
        </w:rPr>
        <w:t> </w:t>
      </w:r>
      <w:r>
        <w:rPr>
          <w:color w:val="444444"/>
        </w:rPr>
        <w:t>is </w:t>
      </w:r>
      <w:r>
        <w:rPr>
          <w:color w:val="444444"/>
          <w:spacing w:val="-2"/>
        </w:rPr>
        <w:t>needed</w:t>
      </w:r>
    </w:p>
    <w:p>
      <w:pPr>
        <w:pStyle w:val="BodyText"/>
        <w:spacing w:line="244" w:lineRule="auto"/>
        <w:ind w:left="2115"/>
      </w:pPr>
      <w:r>
        <w:rPr>
          <w:color w:val="444444"/>
        </w:rPr>
        <w:t>*Taking care of Entire Pan India Saving account opening / Current Account </w:t>
      </w:r>
      <w:r>
        <w:rPr>
          <w:color w:val="444444"/>
        </w:rPr>
        <w:t>Opening/ Government Account Opening back end Process</w:t>
      </w:r>
    </w:p>
    <w:p>
      <w:pPr>
        <w:pStyle w:val="BodyText"/>
        <w:spacing w:line="244" w:lineRule="exact"/>
        <w:ind w:left="2115"/>
      </w:pPr>
      <w:r>
        <w:rPr>
          <w:color w:val="444444"/>
        </w:rPr>
        <w:t>Managed</w:t>
      </w:r>
      <w:r>
        <w:rPr>
          <w:color w:val="444444"/>
          <w:spacing w:val="-1"/>
        </w:rPr>
        <w:t> </w:t>
      </w:r>
      <w:r>
        <w:rPr>
          <w:color w:val="444444"/>
        </w:rPr>
        <w:t>Loan</w:t>
      </w:r>
      <w:r>
        <w:rPr>
          <w:color w:val="444444"/>
          <w:spacing w:val="-1"/>
        </w:rPr>
        <w:t> </w:t>
      </w:r>
      <w:r>
        <w:rPr>
          <w:color w:val="444444"/>
        </w:rPr>
        <w:t>document</w:t>
      </w:r>
      <w:r>
        <w:rPr>
          <w:color w:val="444444"/>
          <w:spacing w:val="-1"/>
        </w:rPr>
        <w:t> </w:t>
      </w:r>
      <w:r>
        <w:rPr>
          <w:color w:val="444444"/>
        </w:rPr>
        <w:t>verification</w:t>
      </w:r>
      <w:r>
        <w:rPr>
          <w:color w:val="444444"/>
          <w:spacing w:val="-1"/>
        </w:rPr>
        <w:t> </w:t>
      </w:r>
      <w:r>
        <w:rPr>
          <w:color w:val="444444"/>
        </w:rPr>
        <w:t>process</w:t>
      </w:r>
      <w:r>
        <w:rPr>
          <w:color w:val="444444"/>
          <w:spacing w:val="-1"/>
        </w:rPr>
        <w:t> </w:t>
      </w:r>
      <w:r>
        <w:rPr>
          <w:color w:val="444444"/>
        </w:rPr>
        <w:t>for </w:t>
      </w:r>
      <w:r>
        <w:rPr>
          <w:color w:val="444444"/>
          <w:spacing w:val="-4"/>
        </w:rPr>
        <w:t>BOB.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000" w:bottom="280" w:left="800" w:right="780"/>
        </w:sectPr>
      </w:pPr>
    </w:p>
    <w:p>
      <w:pPr>
        <w:pStyle w:val="Heading1"/>
        <w:rPr>
          <w:i/>
        </w:rPr>
      </w:pPr>
      <w:r>
        <w:rPr>
          <w:i/>
          <w:color w:val="333333"/>
          <w:spacing w:val="-2"/>
        </w:rPr>
        <w:t>Education</w:t>
      </w:r>
    </w:p>
    <w:p>
      <w:pPr>
        <w:pStyle w:val="Heading3"/>
        <w:spacing w:line="271" w:lineRule="exact" w:before="76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333333"/>
        </w:rPr>
        <w:t>Ankur</w:t>
      </w:r>
      <w:r>
        <w:rPr>
          <w:i/>
          <w:color w:val="333333"/>
          <w:spacing w:val="6"/>
        </w:rPr>
        <w:t> </w:t>
      </w:r>
      <w:r>
        <w:rPr>
          <w:i/>
          <w:color w:val="333333"/>
        </w:rPr>
        <w:t>Higher</w:t>
      </w:r>
      <w:r>
        <w:rPr>
          <w:i/>
          <w:color w:val="333333"/>
          <w:spacing w:val="7"/>
        </w:rPr>
        <w:t> </w:t>
      </w:r>
      <w:r>
        <w:rPr>
          <w:i/>
          <w:color w:val="333333"/>
          <w:spacing w:val="-2"/>
        </w:rPr>
        <w:t>School</w:t>
      </w:r>
    </w:p>
    <w:p>
      <w:pPr>
        <w:pStyle w:val="BodyText"/>
        <w:spacing w:line="211" w:lineRule="auto" w:before="22"/>
        <w:ind w:left="119" w:right="7125"/>
        <w:rPr>
          <w:b/>
        </w:rPr>
      </w:pPr>
      <w:r>
        <w:rPr>
          <w:color w:val="333333"/>
        </w:rPr>
        <w:t>Std 10th 2003</w:t>
      </w:r>
      <w:r>
        <w:rPr>
          <w:color w:val="333333"/>
          <w:spacing w:val="-12"/>
        </w:rPr>
        <w:t> </w:t>
      </w:r>
      <w:r>
        <w:rPr>
          <w:color w:val="333333"/>
        </w:rPr>
        <w:t>—</w:t>
      </w:r>
      <w:r>
        <w:rPr>
          <w:color w:val="333333"/>
          <w:spacing w:val="-12"/>
        </w:rPr>
        <w:t> </w:t>
      </w:r>
      <w:r>
        <w:rPr>
          <w:b/>
          <w:color w:val="333333"/>
        </w:rPr>
        <w:t>50</w:t>
      </w:r>
    </w:p>
    <w:p>
      <w:pPr>
        <w:pStyle w:val="Heading3"/>
        <w:spacing w:before="136"/>
        <w:rPr>
          <w:i/>
        </w:rPr>
      </w:pPr>
      <w:r>
        <w:rPr>
          <w:i/>
          <w:color w:val="333333"/>
        </w:rPr>
        <w:t>Ankur</w:t>
      </w:r>
      <w:r>
        <w:rPr>
          <w:i/>
          <w:color w:val="333333"/>
          <w:spacing w:val="6"/>
        </w:rPr>
        <w:t> </w:t>
      </w:r>
      <w:r>
        <w:rPr>
          <w:i/>
          <w:color w:val="333333"/>
        </w:rPr>
        <w:t>Higher</w:t>
      </w:r>
      <w:r>
        <w:rPr>
          <w:i/>
          <w:color w:val="333333"/>
          <w:spacing w:val="7"/>
        </w:rPr>
        <w:t> </w:t>
      </w:r>
      <w:r>
        <w:rPr>
          <w:i/>
          <w:color w:val="333333"/>
          <w:spacing w:val="-2"/>
        </w:rPr>
        <w:t>School</w:t>
      </w:r>
    </w:p>
    <w:p>
      <w:pPr>
        <w:pStyle w:val="BodyText"/>
        <w:spacing w:line="224" w:lineRule="exact"/>
        <w:ind w:left="119"/>
      </w:pPr>
      <w:r>
        <w:rPr>
          <w:color w:val="333333"/>
        </w:rPr>
        <w:t>Std</w:t>
      </w:r>
      <w:r>
        <w:rPr>
          <w:color w:val="333333"/>
          <w:spacing w:val="-4"/>
        </w:rPr>
        <w:t> </w:t>
      </w:r>
      <w:r>
        <w:rPr>
          <w:color w:val="333333"/>
          <w:spacing w:val="-5"/>
        </w:rPr>
        <w:t>12</w:t>
      </w:r>
    </w:p>
    <w:p>
      <w:pPr>
        <w:spacing w:line="230" w:lineRule="exact" w:before="0"/>
        <w:ind w:left="119" w:right="0" w:firstLine="0"/>
        <w:jc w:val="left"/>
        <w:rPr>
          <w:b/>
          <w:sz w:val="18"/>
        </w:rPr>
      </w:pPr>
      <w:r>
        <w:rPr>
          <w:color w:val="333333"/>
          <w:sz w:val="18"/>
        </w:rPr>
        <w:t>2005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—</w:t>
      </w:r>
      <w:r>
        <w:rPr>
          <w:color w:val="333333"/>
          <w:spacing w:val="-4"/>
          <w:sz w:val="18"/>
        </w:rPr>
        <w:t> </w:t>
      </w:r>
      <w:r>
        <w:rPr>
          <w:b/>
          <w:color w:val="333333"/>
          <w:spacing w:val="-5"/>
          <w:sz w:val="18"/>
        </w:rPr>
        <w:t>55</w:t>
      </w:r>
    </w:p>
    <w:p>
      <w:pPr>
        <w:pStyle w:val="BodyText"/>
        <w:spacing w:before="13"/>
        <w:rPr>
          <w:b/>
          <w:sz w:val="17"/>
        </w:rPr>
      </w:pPr>
    </w:p>
    <w:p>
      <w:pPr>
        <w:pStyle w:val="Heading3"/>
        <w:rPr>
          <w:i/>
        </w:rPr>
      </w:pPr>
      <w:r>
        <w:rPr>
          <w:i/>
          <w:color w:val="333333"/>
        </w:rPr>
        <w:t>Gujarat</w:t>
      </w:r>
      <w:r>
        <w:rPr>
          <w:i/>
          <w:color w:val="333333"/>
          <w:spacing w:val="3"/>
        </w:rPr>
        <w:t> </w:t>
      </w:r>
      <w:r>
        <w:rPr>
          <w:i/>
          <w:color w:val="333333"/>
          <w:spacing w:val="-2"/>
        </w:rPr>
        <w:t>University</w:t>
      </w:r>
    </w:p>
    <w:p>
      <w:pPr>
        <w:pStyle w:val="BodyText"/>
        <w:spacing w:line="223" w:lineRule="auto" w:before="7"/>
        <w:ind w:left="119" w:right="6529"/>
        <w:rPr>
          <w:b/>
        </w:rPr>
      </w:pPr>
      <w:r>
        <w:rPr>
          <w:color w:val="333333"/>
          <w:spacing w:val="-2"/>
        </w:rPr>
        <w:t>Bcom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Graduate </w:t>
      </w:r>
      <w:r>
        <w:rPr>
          <w:color w:val="333333"/>
        </w:rPr>
        <w:t>2009 — </w:t>
      </w:r>
      <w:r>
        <w:rPr>
          <w:b/>
          <w:color w:val="333333"/>
        </w:rPr>
        <w:t>50.5</w:t>
      </w:r>
    </w:p>
    <w:p>
      <w:pPr>
        <w:spacing w:after="0" w:line="223" w:lineRule="auto"/>
        <w:sectPr>
          <w:type w:val="continuous"/>
          <w:pgSz w:w="11900" w:h="16840"/>
          <w:pgMar w:top="1000" w:bottom="280" w:left="800" w:right="780"/>
          <w:cols w:num="2" w:equalWidth="0">
            <w:col w:w="1329" w:space="667"/>
            <w:col w:w="8324"/>
          </w:cols>
        </w:sectPr>
      </w:pPr>
    </w:p>
    <w:p>
      <w:pPr>
        <w:pStyle w:val="BodyText"/>
        <w:spacing w:before="7"/>
        <w:rPr>
          <w:b/>
          <w:sz w:val="14"/>
        </w:rPr>
      </w:pPr>
      <w:r>
        <w:rPr/>
        <w:pict>
          <v:group style="position:absolute;margin-left:28.999998pt;margin-top:29pt;width:538pt;height:784.95pt;mso-position-horizontal-relative:page;mso-position-vertical-relative:page;z-index:-15809024" id="docshapegroup1" coordorigin="580,580" coordsize="10760,15699">
            <v:rect style="position:absolute;left:580;top:670;width:10760;height:15608" id="docshape2" filled="true" fillcolor="#f5f5f5" stroked="false">
              <v:fill type="solid"/>
            </v:rect>
            <v:shape style="position:absolute;left:579;top:580;width:10760;height:12992" id="docshape3" coordorigin="580,580" coordsize="10760,12992" path="m11000,13560l920,13560,920,13571,11000,13571,11000,13560xm11000,10740l920,10740,920,10751,11000,10751,11000,10740xm11000,4963l920,4963,920,4975,11000,4975,11000,4963xm11000,3842l920,3842,920,3853,11000,3853,11000,3842xm11340,580l580,580,580,671,11340,671,11340,580xe" filled="true" fillcolor="#666666" stroked="false">
              <v:path arrowok="t"/>
              <v:fill type="solid"/>
            </v:shape>
            <v:shape style="position:absolute;left:919;top:1010;width:1699;height:1699" type="#_x0000_t75" id="docshape4" stroked="false">
              <v:imagedata r:id="rId6" o:title=""/>
            </v:shape>
            <v:shape style="position:absolute;left:2913;top:13752;width:57;height:57" id="docshape5" coordorigin="2913,13753" coordsize="57,57" path="m2945,13809l2938,13809,2934,13808,2913,13785,2913,13777,2938,13753,2945,13753,2970,13781,2970,13785,2945,13809xe" filled="true" fillcolor="#444444" stroked="false">
              <v:path arrowok="t"/>
              <v:fill type="solid"/>
            </v:shape>
            <v:shape style="position:absolute;left:2913;top:6673;width:8087;height:5856" id="docshape6" coordorigin="2913,6674" coordsize="8087,5856" path="m11000,12518l2913,12518,2913,12529,11000,12529,11000,12518xm11000,11668l2913,11668,2913,11680,11000,11680,11000,11668xm11000,8203l2913,8203,2913,8214,11000,8214,11000,8203xm11000,6674l2913,6674,2913,6685,11000,6685,11000,6674xe" filled="true" fillcolor="#cccccc" stroked="false">
              <v:path arrowok="t"/>
              <v:fill type="solid"/>
            </v:shape>
            <w10:wrap type="none"/>
          </v:group>
        </w:pict>
      </w:r>
    </w:p>
    <w:p>
      <w:pPr>
        <w:tabs>
          <w:tab w:pos="2353" w:val="left" w:leader="none"/>
        </w:tabs>
        <w:spacing w:line="252" w:lineRule="auto" w:before="72"/>
        <w:ind w:left="2115" w:right="222" w:hanging="1996"/>
        <w:jc w:val="left"/>
        <w:rPr>
          <w:sz w:val="17"/>
        </w:rPr>
      </w:pPr>
      <w:r>
        <w:rPr>
          <w:b/>
          <w:i/>
          <w:color w:val="333333"/>
          <w:spacing w:val="-2"/>
          <w:sz w:val="22"/>
        </w:rPr>
        <w:t>Skills</w:t>
      </w:r>
      <w:r>
        <w:rPr>
          <w:b/>
          <w:i/>
          <w:color w:val="333333"/>
          <w:sz w:val="22"/>
        </w:rPr>
        <w:tab/>
        <w:tab/>
      </w:r>
      <w:r>
        <w:rPr>
          <w:color w:val="444444"/>
          <w:position w:val="1"/>
          <w:sz w:val="17"/>
        </w:rPr>
        <w:t>*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Presently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working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with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Baroda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Global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Shared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Services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Ltd.,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Gandhinagar,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Gujarat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as</w:t>
      </w:r>
      <w:r>
        <w:rPr>
          <w:color w:val="444444"/>
          <w:spacing w:val="-4"/>
          <w:position w:val="1"/>
          <w:sz w:val="17"/>
        </w:rPr>
        <w:t> </w:t>
      </w:r>
      <w:r>
        <w:rPr>
          <w:color w:val="444444"/>
          <w:position w:val="1"/>
          <w:sz w:val="17"/>
        </w:rPr>
        <w:t>Assistant </w:t>
      </w:r>
      <w:r>
        <w:rPr>
          <w:color w:val="444444"/>
          <w:spacing w:val="-2"/>
          <w:sz w:val="17"/>
        </w:rPr>
        <w:t>Manager.</w:t>
      </w:r>
    </w:p>
    <w:p>
      <w:pPr>
        <w:pStyle w:val="ListParagraph"/>
        <w:numPr>
          <w:ilvl w:val="0"/>
          <w:numId w:val="2"/>
        </w:numPr>
        <w:tabs>
          <w:tab w:pos="2245" w:val="left" w:leader="none"/>
        </w:tabs>
        <w:spacing w:line="283" w:lineRule="auto" w:before="29" w:after="0"/>
        <w:ind w:left="2115" w:right="947" w:firstLine="0"/>
        <w:jc w:val="left"/>
        <w:rPr>
          <w:sz w:val="17"/>
        </w:rPr>
      </w:pPr>
      <w:r>
        <w:rPr>
          <w:color w:val="444444"/>
          <w:sz w:val="17"/>
        </w:rPr>
        <w:t>Complete</w:t>
      </w:r>
      <w:r>
        <w:rPr>
          <w:color w:val="444444"/>
          <w:spacing w:val="-12"/>
          <w:sz w:val="17"/>
        </w:rPr>
        <w:t> </w:t>
      </w:r>
      <w:r>
        <w:rPr>
          <w:color w:val="444444"/>
          <w:sz w:val="17"/>
        </w:rPr>
        <w:t>multi-disciplinary</w:t>
      </w:r>
      <w:r>
        <w:rPr>
          <w:color w:val="444444"/>
          <w:spacing w:val="-11"/>
          <w:sz w:val="17"/>
        </w:rPr>
        <w:t> </w:t>
      </w:r>
      <w:r>
        <w:rPr>
          <w:color w:val="444444"/>
          <w:sz w:val="17"/>
        </w:rPr>
        <w:t>experience</w:t>
      </w:r>
      <w:r>
        <w:rPr>
          <w:color w:val="444444"/>
          <w:spacing w:val="-11"/>
          <w:sz w:val="17"/>
        </w:rPr>
        <w:t> </w:t>
      </w:r>
      <w:r>
        <w:rPr>
          <w:color w:val="444444"/>
          <w:sz w:val="17"/>
        </w:rPr>
        <w:t>(Operations,</w:t>
      </w:r>
      <w:r>
        <w:rPr>
          <w:color w:val="444444"/>
          <w:spacing w:val="-11"/>
          <w:sz w:val="17"/>
        </w:rPr>
        <w:t> </w:t>
      </w:r>
      <w:r>
        <w:rPr>
          <w:color w:val="444444"/>
          <w:sz w:val="17"/>
        </w:rPr>
        <w:t>Administration,</w:t>
      </w:r>
      <w:r>
        <w:rPr>
          <w:color w:val="444444"/>
          <w:spacing w:val="-11"/>
          <w:sz w:val="17"/>
        </w:rPr>
        <w:t> </w:t>
      </w:r>
      <w:r>
        <w:rPr>
          <w:color w:val="444444"/>
          <w:sz w:val="17"/>
        </w:rPr>
        <w:t>Strategy,</w:t>
      </w:r>
      <w:r>
        <w:rPr>
          <w:color w:val="444444"/>
          <w:spacing w:val="-11"/>
          <w:sz w:val="17"/>
        </w:rPr>
        <w:t> </w:t>
      </w:r>
      <w:r>
        <w:rPr>
          <w:color w:val="444444"/>
          <w:sz w:val="17"/>
        </w:rPr>
        <w:t>industrial </w:t>
      </w:r>
      <w:r>
        <w:rPr>
          <w:color w:val="444444"/>
          <w:spacing w:val="-2"/>
          <w:sz w:val="17"/>
        </w:rPr>
        <w:t>Analysis.).</w:t>
      </w:r>
    </w:p>
    <w:p>
      <w:pPr>
        <w:pStyle w:val="ListParagraph"/>
        <w:numPr>
          <w:ilvl w:val="0"/>
          <w:numId w:val="2"/>
        </w:numPr>
        <w:tabs>
          <w:tab w:pos="2245" w:val="left" w:leader="none"/>
        </w:tabs>
        <w:spacing w:line="229" w:lineRule="exact" w:before="0" w:after="0"/>
        <w:ind w:left="2244" w:right="0" w:hanging="130"/>
        <w:jc w:val="left"/>
        <w:rPr>
          <w:sz w:val="17"/>
        </w:rPr>
      </w:pPr>
      <w:r>
        <w:rPr>
          <w:color w:val="444444"/>
          <w:sz w:val="17"/>
        </w:rPr>
        <w:t>Core</w:t>
      </w:r>
      <w:r>
        <w:rPr>
          <w:color w:val="444444"/>
          <w:spacing w:val="-1"/>
          <w:sz w:val="17"/>
        </w:rPr>
        <w:t> </w:t>
      </w:r>
      <w:r>
        <w:rPr>
          <w:color w:val="444444"/>
          <w:sz w:val="17"/>
        </w:rPr>
        <w:t>functional</w:t>
      </w:r>
      <w:r>
        <w:rPr>
          <w:color w:val="444444"/>
          <w:spacing w:val="-1"/>
          <w:sz w:val="17"/>
        </w:rPr>
        <w:t> </w:t>
      </w:r>
      <w:r>
        <w:rPr>
          <w:color w:val="444444"/>
          <w:sz w:val="17"/>
        </w:rPr>
        <w:t>strengths</w:t>
      </w:r>
      <w:r>
        <w:rPr>
          <w:color w:val="444444"/>
          <w:spacing w:val="-1"/>
          <w:sz w:val="17"/>
        </w:rPr>
        <w:t> </w:t>
      </w:r>
      <w:r>
        <w:rPr>
          <w:color w:val="444444"/>
          <w:spacing w:val="-2"/>
          <w:sz w:val="17"/>
        </w:rPr>
        <w:t>include:</w:t>
      </w:r>
    </w:p>
    <w:p>
      <w:pPr>
        <w:spacing w:line="283" w:lineRule="auto" w:before="41"/>
        <w:ind w:left="2115" w:right="0" w:firstLine="0"/>
        <w:jc w:val="left"/>
        <w:rPr>
          <w:sz w:val="17"/>
        </w:rPr>
      </w:pPr>
      <w:r>
        <w:rPr>
          <w:color w:val="444444"/>
          <w:sz w:val="17"/>
        </w:rPr>
        <w:t>Trade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OperationsTaking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care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of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Entire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Pan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India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Saving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account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opening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back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end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Process</w:t>
      </w:r>
      <w:r>
        <w:rPr>
          <w:color w:val="444444"/>
          <w:spacing w:val="-5"/>
          <w:sz w:val="17"/>
        </w:rPr>
        <w:t> </w:t>
      </w:r>
      <w:r>
        <w:rPr>
          <w:color w:val="444444"/>
          <w:sz w:val="17"/>
        </w:rPr>
        <w:t>Banking </w:t>
      </w:r>
      <w:r>
        <w:rPr>
          <w:color w:val="444444"/>
          <w:spacing w:val="-2"/>
          <w:sz w:val="17"/>
        </w:rPr>
        <w:t>Products.</w:t>
      </w:r>
    </w:p>
    <w:p>
      <w:pPr>
        <w:pStyle w:val="ListParagraph"/>
        <w:numPr>
          <w:ilvl w:val="0"/>
          <w:numId w:val="2"/>
        </w:numPr>
        <w:tabs>
          <w:tab w:pos="2245" w:val="left" w:leader="none"/>
        </w:tabs>
        <w:spacing w:line="283" w:lineRule="auto" w:before="0" w:after="0"/>
        <w:ind w:left="2115" w:right="1081" w:firstLine="0"/>
        <w:jc w:val="left"/>
        <w:rPr>
          <w:sz w:val="17"/>
        </w:rPr>
      </w:pPr>
      <w:r>
        <w:rPr>
          <w:color w:val="444444"/>
          <w:sz w:val="17"/>
        </w:rPr>
        <w:t>People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Management,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Executive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Advisory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&amp;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Decision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Support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Managed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Loan</w:t>
      </w:r>
      <w:r>
        <w:rPr>
          <w:color w:val="444444"/>
          <w:spacing w:val="-6"/>
          <w:sz w:val="17"/>
        </w:rPr>
        <w:t> </w:t>
      </w:r>
      <w:r>
        <w:rPr>
          <w:color w:val="444444"/>
          <w:sz w:val="17"/>
        </w:rPr>
        <w:t>document verification process for BOB.</w:t>
      </w:r>
    </w:p>
    <w:p>
      <w:pPr>
        <w:spacing w:after="0" w:line="283" w:lineRule="auto"/>
        <w:jc w:val="left"/>
        <w:rPr>
          <w:sz w:val="17"/>
        </w:rPr>
        <w:sectPr>
          <w:type w:val="continuous"/>
          <w:pgSz w:w="11900" w:h="16840"/>
          <w:pgMar w:top="1000" w:bottom="280" w:left="800" w:right="780"/>
        </w:sect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28.999998pt;margin-top:29.000042pt;width:538pt;height:156.9pt;mso-position-horizontal-relative:page;mso-position-vertical-relative:page;z-index:-15808512" id="docshapegroup7" coordorigin="580,580" coordsize="10760,3138">
            <v:rect style="position:absolute;left:580;top:580;width:10760;height:3138" id="docshape8" filled="true" fillcolor="#f5f5f5" stroked="false">
              <v:fill type="solid"/>
            </v:rect>
            <v:shape style="position:absolute;left:579;top:1474;width:10760;height:2243" id="docshape9" coordorigin="580,1475" coordsize="10760,2243" path="m11000,2064l920,2064,920,2075,11000,2075,11000,2064xm11000,1475l920,1475,920,1486,11000,1486,11000,1475xm11340,3695l580,3695,580,3717,11340,3717,11340,3695xe" filled="true" fillcolor="#666666" stroked="false">
              <v:path arrowok="t"/>
              <v:fill type="solid"/>
            </v:shape>
            <v:rect style="position:absolute;left:8666;top:2992;width:2334;height:12" id="docshape10" filled="true" fillcolor="#444444" stroked="false">
              <v:fill type="solid"/>
            </v:rect>
            <v:shape style="position:absolute;left:8700;top:2222;width:2266;height:680" type="#_x0000_t75" id="docshape11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15;top:614;width:2805;height:743" type="#_x0000_t202" id="docshape1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30" w:val="left" w:leader="none"/>
                      </w:tabs>
                      <w:spacing w:line="207" w:lineRule="exact" w:before="0"/>
                      <w:ind w:left="129" w:right="0" w:hanging="130"/>
                      <w:jc w:val="left"/>
                      <w:rPr>
                        <w:sz w:val="17"/>
                      </w:rPr>
                    </w:pPr>
                    <w:r>
                      <w:rPr>
                        <w:color w:val="444444"/>
                        <w:sz w:val="17"/>
                      </w:rPr>
                      <w:t>Business</w:t>
                    </w:r>
                    <w:r>
                      <w:rPr>
                        <w:color w:val="444444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444444"/>
                        <w:sz w:val="17"/>
                      </w:rPr>
                      <w:t>Development</w:t>
                    </w:r>
                    <w:r>
                      <w:rPr>
                        <w:color w:val="444444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444444"/>
                        <w:sz w:val="17"/>
                      </w:rPr>
                      <w:t>&amp;</w:t>
                    </w:r>
                    <w:r>
                      <w:rPr>
                        <w:color w:val="444444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444444"/>
                        <w:spacing w:val="-2"/>
                        <w:sz w:val="17"/>
                      </w:rPr>
                      <w:t>Growth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44444"/>
                        <w:sz w:val="17"/>
                      </w:rPr>
                      <w:t>Operations</w:t>
                    </w:r>
                    <w:r>
                      <w:rPr>
                        <w:color w:val="444444"/>
                        <w:spacing w:val="-4"/>
                        <w:sz w:val="17"/>
                      </w:rPr>
                      <w:t> </w:t>
                    </w:r>
                    <w:r>
                      <w:rPr>
                        <w:color w:val="444444"/>
                        <w:sz w:val="17"/>
                      </w:rPr>
                      <w:t>&amp;</w:t>
                    </w:r>
                    <w:r>
                      <w:rPr>
                        <w:color w:val="444444"/>
                        <w:spacing w:val="-3"/>
                        <w:sz w:val="17"/>
                      </w:rPr>
                      <w:t> </w:t>
                    </w:r>
                    <w:r>
                      <w:rPr>
                        <w:color w:val="444444"/>
                        <w:sz w:val="17"/>
                      </w:rPr>
                      <w:t>Risk</w:t>
                    </w:r>
                    <w:r>
                      <w:rPr>
                        <w:color w:val="444444"/>
                        <w:spacing w:val="-4"/>
                        <w:sz w:val="17"/>
                      </w:rPr>
                      <w:t> </w:t>
                    </w:r>
                    <w:r>
                      <w:rPr>
                        <w:color w:val="444444"/>
                        <w:spacing w:val="-2"/>
                        <w:sz w:val="17"/>
                      </w:rPr>
                      <w:t>Management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30" w:val="left" w:leader="none"/>
                      </w:tabs>
                      <w:spacing w:line="223" w:lineRule="exact" w:before="41"/>
                      <w:ind w:left="129" w:right="0" w:hanging="130"/>
                      <w:jc w:val="left"/>
                      <w:rPr>
                        <w:sz w:val="17"/>
                      </w:rPr>
                    </w:pPr>
                    <w:r>
                      <w:rPr>
                        <w:color w:val="444444"/>
                        <w:sz w:val="17"/>
                      </w:rPr>
                      <w:t>Digital</w:t>
                    </w:r>
                    <w:r>
                      <w:rPr>
                        <w:color w:val="444444"/>
                        <w:spacing w:val="-3"/>
                        <w:sz w:val="17"/>
                      </w:rPr>
                      <w:t> </w:t>
                    </w:r>
                    <w:r>
                      <w:rPr>
                        <w:color w:val="444444"/>
                        <w:sz w:val="17"/>
                      </w:rPr>
                      <w:t>Banking</w:t>
                    </w:r>
                    <w:r>
                      <w:rPr>
                        <w:color w:val="444444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444444"/>
                        <w:sz w:val="17"/>
                      </w:rPr>
                      <w:t>–</w:t>
                    </w:r>
                    <w:r>
                      <w:rPr>
                        <w:color w:val="444444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444444"/>
                        <w:sz w:val="17"/>
                      </w:rPr>
                      <w:t>IMPS,</w:t>
                    </w:r>
                    <w:r>
                      <w:rPr>
                        <w:color w:val="444444"/>
                        <w:spacing w:val="-1"/>
                        <w:sz w:val="17"/>
                      </w:rPr>
                      <w:t> </w:t>
                    </w:r>
                    <w:r>
                      <w:rPr>
                        <w:color w:val="444444"/>
                        <w:spacing w:val="-4"/>
                        <w:sz w:val="17"/>
                      </w:rPr>
                      <w:t>NEFT.</w:t>
                    </w:r>
                  </w:p>
                </w:txbxContent>
              </v:textbox>
              <w10:wrap type="none"/>
            </v:shape>
            <v:shape style="position:absolute;left:919;top:1550;width:1144;height:263" type="#_x0000_t202" id="docshape13" filled="false" stroked="false">
              <v:textbox inset="0,0,0,0">
                <w:txbxContent>
                  <w:p>
                    <w:pPr>
                      <w:spacing w:line="262" w:lineRule="exact"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color w:val="333333"/>
                        <w:spacing w:val="-2"/>
                        <w:sz w:val="22"/>
                      </w:rPr>
                      <w:t>Language</w:t>
                    </w:r>
                  </w:p>
                </w:txbxContent>
              </v:textbox>
              <w10:wrap type="none"/>
            </v:shape>
            <v:shape style="position:absolute;left:2915;top:1567;width:1980;height:213" type="#_x0000_t202" id="docshape14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44444"/>
                        <w:sz w:val="18"/>
                      </w:rPr>
                      <w:t>Gujarat,</w:t>
                    </w:r>
                    <w:r>
                      <w:rPr>
                        <w:color w:val="444444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444444"/>
                        <w:sz w:val="18"/>
                      </w:rPr>
                      <w:t>Hindi,</w:t>
                    </w:r>
                    <w:r>
                      <w:rPr>
                        <w:color w:val="444444"/>
                        <w:spacing w:val="-2"/>
                        <w:sz w:val="18"/>
                      </w:rPr>
                      <w:t> English</w:t>
                    </w:r>
                  </w:p>
                </w:txbxContent>
              </v:textbox>
              <w10:wrap type="none"/>
            </v:shape>
            <v:shape style="position:absolute;left:7851;top:2765;width:791;height:173" type="#_x0000_t202" id="docshape15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444444"/>
                        <w:spacing w:val="-2"/>
                        <w:w w:val="105"/>
                        <w:sz w:val="14"/>
                      </w:rPr>
                      <w:t>Signature:</w:t>
                    </w:r>
                  </w:p>
                </w:txbxContent>
              </v:textbox>
              <w10:wrap type="none"/>
            </v:shape>
            <v:shape style="position:absolute;left:8883;top:3025;width:1920;height:354" type="#_x0000_t202" id="docshape16" filled="false" stroked="false">
              <v:textbox inset="0,0,0,0">
                <w:txbxContent>
                  <w:p>
                    <w:pPr>
                      <w:spacing w:line="228" w:lineRule="auto" w:before="0"/>
                      <w:ind w:left="686" w:right="0" w:hanging="687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444444"/>
                        <w:spacing w:val="-2"/>
                        <w:w w:val="105"/>
                        <w:sz w:val="14"/>
                      </w:rPr>
                      <w:t>Ayazkhan</w:t>
                    </w:r>
                    <w:r>
                      <w:rPr>
                        <w:b/>
                        <w:color w:val="444444"/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444444"/>
                        <w:spacing w:val="-2"/>
                        <w:w w:val="105"/>
                        <w:sz w:val="14"/>
                      </w:rPr>
                      <w:t>Mahemudkhan</w:t>
                    </w:r>
                    <w:r>
                      <w:rPr>
                        <w:b/>
                        <w:color w:val="444444"/>
                        <w:spacing w:val="40"/>
                        <w:w w:val="105"/>
                        <w:sz w:val="14"/>
                      </w:rPr>
                      <w:t> </w:t>
                    </w:r>
                    <w:r>
                      <w:rPr>
                        <w:b/>
                        <w:color w:val="444444"/>
                        <w:spacing w:val="-2"/>
                        <w:w w:val="105"/>
                        <w:sz w:val="14"/>
                      </w:rPr>
                      <w:t>Pathan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after="0"/>
        <w:rPr>
          <w:sz w:val="14"/>
        </w:rPr>
        <w:sectPr>
          <w:pgSz w:w="11900" w:h="16840"/>
          <w:pgMar w:top="560" w:bottom="280" w:left="800" w:right="780"/>
        </w:sectPr>
      </w:pPr>
    </w:p>
    <w:p>
      <w:pPr>
        <w:pStyle w:val="BodyText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spacing w:before="9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1610" w:right="1610" w:firstLine="0"/>
        <w:jc w:val="center"/>
        <w:rPr>
          <w:rFonts w:ascii="Arial"/>
          <w:b/>
          <w:sz w:val="30"/>
        </w:rPr>
      </w:pPr>
      <w:hyperlink r:id="rId9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erif">
    <w:altName w:val="Noto Serif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129" w:hanging="130"/>
      </w:pPr>
      <w:rPr>
        <w:rFonts w:hint="default" w:ascii="Noto Serif" w:hAnsi="Noto Serif" w:eastAsia="Noto Serif" w:cs="Noto Serif"/>
        <w:b w:val="0"/>
        <w:bCs w:val="0"/>
        <w:i w:val="0"/>
        <w:iCs w:val="0"/>
        <w:color w:val="444444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8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6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5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3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2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7" w:hanging="1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2115" w:hanging="130"/>
      </w:pPr>
      <w:rPr>
        <w:rFonts w:hint="default" w:ascii="Noto Serif" w:hAnsi="Noto Serif" w:eastAsia="Noto Serif" w:cs="Noto Serif"/>
        <w:b w:val="0"/>
        <w:bCs w:val="0"/>
        <w:i w:val="0"/>
        <w:iCs w:val="0"/>
        <w:color w:val="444444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39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9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9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9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9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9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257" w:hanging="138"/>
      </w:pPr>
      <w:rPr>
        <w:rFonts w:hint="default" w:ascii="Noto Serif" w:hAnsi="Noto Serif" w:eastAsia="Noto Serif" w:cs="Noto Serif"/>
        <w:b w:val="0"/>
        <w:bCs w:val="0"/>
        <w:i w:val="0"/>
        <w:iCs w:val="0"/>
        <w:color w:val="444444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1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1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1" w:hanging="1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2" w:hanging="1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3" w:hanging="1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3" w:hanging="1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4" w:hanging="1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5" w:hanging="1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erif" w:hAnsi="Noto Serif" w:eastAsia="Noto Serif" w:cs="Noto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erif" w:hAnsi="Noto Serif" w:eastAsia="Noto Serif" w:cs="Noto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19"/>
      <w:outlineLvl w:val="1"/>
    </w:pPr>
    <w:rPr>
      <w:rFonts w:ascii="Noto Serif" w:hAnsi="Noto Serif" w:eastAsia="Noto Serif" w:cs="Noto Serif"/>
      <w:b/>
      <w:bCs/>
      <w:i/>
      <w:i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6" w:lineRule="exact"/>
      <w:ind w:left="2115"/>
      <w:outlineLvl w:val="2"/>
    </w:pPr>
    <w:rPr>
      <w:rFonts w:ascii="Noto Serif" w:hAnsi="Noto Serif" w:eastAsia="Noto Serif" w:cs="Noto Serif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6" w:lineRule="exact"/>
      <w:ind w:left="119"/>
      <w:outlineLvl w:val="3"/>
    </w:pPr>
    <w:rPr>
      <w:rFonts w:ascii="Noto Serif" w:hAnsi="Noto Serif" w:eastAsia="Noto Serif" w:cs="Noto Serif"/>
      <w:b/>
      <w:bCs/>
      <w:i/>
      <w:i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Noto Serif" w:hAnsi="Noto Serif" w:eastAsia="Noto Serif" w:cs="Noto Serif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 w:line="453" w:lineRule="exact"/>
      <w:ind w:left="119"/>
    </w:pPr>
    <w:rPr>
      <w:rFonts w:ascii="Noto Serif" w:hAnsi="Noto Serif" w:eastAsia="Noto Serif" w:cs="Noto Serif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7" w:hanging="139"/>
    </w:pPr>
    <w:rPr>
      <w:rFonts w:ascii="Noto Serif" w:hAnsi="Noto Serif" w:eastAsia="Noto Serif" w:cs="Noto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mb.ayazkhan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freepdfconvert.com/membership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2022-12-11T19:17:28Z</dcterms:created>
  <dcterms:modified xsi:type="dcterms:W3CDTF">2022-12-11T19:17:28Z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2022-12-11T00:00:00Z</vt:filetime>
  </property>
</Properties>
</file>