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DD26D" w14:textId="1A900284" w:rsidR="00CB37C1" w:rsidRDefault="00CE026A" w:rsidP="0055579E">
      <w:pPr>
        <w:pStyle w:val="CompanyNameOne"/>
      </w:pPr>
      <w:r>
        <w:t xml:space="preserve">Clarissa </w:t>
      </w:r>
      <w:r w:rsidR="00F23E3F">
        <w:t xml:space="preserve">Nester </w:t>
      </w:r>
      <w:r>
        <w:t>Dias</w:t>
      </w:r>
    </w:p>
    <w:p w14:paraId="72B75A4D" w14:textId="77777777" w:rsidR="0055579E" w:rsidRPr="0055579E" w:rsidRDefault="0055579E" w:rsidP="0055579E"/>
    <w:p w14:paraId="78AE5A90" w14:textId="77777777" w:rsidR="00CB37C1" w:rsidRDefault="00CE026A" w:rsidP="00D5290F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proofErr w:type="gramStart"/>
      <w:r>
        <w:rPr>
          <w:b/>
        </w:rPr>
        <w:t>Mobile :</w:t>
      </w:r>
      <w:proofErr w:type="gramEnd"/>
      <w:r>
        <w:rPr>
          <w:b/>
        </w:rPr>
        <w:t xml:space="preserve"> </w:t>
      </w:r>
      <w:r w:rsidRPr="00CE026A">
        <w:t>8758682748</w:t>
      </w:r>
    </w:p>
    <w:p w14:paraId="53D544A5" w14:textId="1B96EE37" w:rsidR="00371230" w:rsidRPr="00CB37C1" w:rsidRDefault="00371230" w:rsidP="00D5290F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proofErr w:type="gramStart"/>
      <w:r>
        <w:rPr>
          <w:b/>
        </w:rPr>
        <w:t>e-mail :</w:t>
      </w:r>
      <w:proofErr w:type="gramEnd"/>
      <w:r w:rsidR="00CB37C1" w:rsidRPr="00CB37C1">
        <w:rPr>
          <w:rFonts w:ascii="Times New Roman" w:hAnsi="Times New Roman" w:cs="Times New Roman"/>
        </w:rPr>
        <w:t xml:space="preserve"> </w:t>
      </w:r>
      <w:r w:rsidR="00CE026A">
        <w:rPr>
          <w:rFonts w:ascii="Times New Roman" w:hAnsi="Times New Roman" w:cs="Times New Roman"/>
        </w:rPr>
        <w:t>fernandesclarissa87@gmail.com</w:t>
      </w:r>
    </w:p>
    <w:p w14:paraId="37B741F0" w14:textId="77777777" w:rsidR="0053047A" w:rsidRDefault="0053047A" w:rsidP="00D5290F">
      <w:pPr>
        <w:jc w:val="center"/>
        <w:rPr>
          <w:b/>
          <w:u w:val="single"/>
        </w:rPr>
      </w:pPr>
    </w:p>
    <w:p w14:paraId="0C695F6B" w14:textId="77777777" w:rsidR="003207A3" w:rsidRPr="00325F13" w:rsidRDefault="006140AC" w:rsidP="003207A3">
      <w:pPr>
        <w:rPr>
          <w:b/>
          <w:u w:val="single"/>
        </w:rPr>
      </w:pPr>
      <w:r>
        <w:rPr>
          <w:b/>
          <w:u w:val="single"/>
        </w:rPr>
        <w:t xml:space="preserve">OBJECTIVE </w:t>
      </w:r>
    </w:p>
    <w:p w14:paraId="417E4D6F" w14:textId="77777777" w:rsidR="00325F13" w:rsidRDefault="00325F13" w:rsidP="003207A3"/>
    <w:p w14:paraId="256D72B1" w14:textId="77777777" w:rsidR="00CE026A" w:rsidRPr="00CE026A" w:rsidRDefault="00CE026A" w:rsidP="00CE026A">
      <w:pPr>
        <w:jc w:val="both"/>
        <w:rPr>
          <w:rFonts w:cs="Arial"/>
          <w:szCs w:val="22"/>
        </w:rPr>
      </w:pPr>
      <w:r w:rsidRPr="00CE026A">
        <w:rPr>
          <w:rFonts w:cs="Arial"/>
          <w:szCs w:val="22"/>
        </w:rPr>
        <w:t xml:space="preserve">A competent professional with expertise in helping employees align with business objectives. Proficient at </w:t>
      </w:r>
      <w:proofErr w:type="spellStart"/>
      <w:r w:rsidRPr="00CE026A">
        <w:rPr>
          <w:rFonts w:cs="Arial"/>
          <w:szCs w:val="22"/>
        </w:rPr>
        <w:t>organising</w:t>
      </w:r>
      <w:proofErr w:type="spellEnd"/>
      <w:r w:rsidRPr="00CE026A">
        <w:rPr>
          <w:rFonts w:cs="Arial"/>
          <w:szCs w:val="22"/>
        </w:rPr>
        <w:t xml:space="preserve"> training, development and team building initiatives to cement goals and drive competitive growth. </w:t>
      </w:r>
      <w:proofErr w:type="spellStart"/>
      <w:r w:rsidRPr="00CE026A">
        <w:rPr>
          <w:rFonts w:cs="Arial"/>
          <w:szCs w:val="22"/>
        </w:rPr>
        <w:t>Organised</w:t>
      </w:r>
      <w:proofErr w:type="spellEnd"/>
      <w:r w:rsidRPr="00CE026A">
        <w:rPr>
          <w:rFonts w:cs="Arial"/>
          <w:szCs w:val="22"/>
        </w:rPr>
        <w:t xml:space="preserve"> and creative with strong leadership and collaboration skills. </w:t>
      </w:r>
    </w:p>
    <w:p w14:paraId="72D5C232" w14:textId="77777777" w:rsidR="001A3A38" w:rsidRDefault="001A3A38" w:rsidP="00E00636">
      <w:pPr>
        <w:spacing w:line="220" w:lineRule="atLeast"/>
        <w:jc w:val="both"/>
        <w:rPr>
          <w:rFonts w:cs="Arial"/>
        </w:rPr>
      </w:pPr>
    </w:p>
    <w:p w14:paraId="0D87E676" w14:textId="77777777" w:rsidR="00FB7885" w:rsidRDefault="00FB7885" w:rsidP="00E00636">
      <w:pPr>
        <w:spacing w:line="220" w:lineRule="atLeast"/>
        <w:jc w:val="both"/>
        <w:rPr>
          <w:rFonts w:cs="Arial"/>
        </w:rPr>
      </w:pPr>
    </w:p>
    <w:p w14:paraId="31A0FEBB" w14:textId="77777777" w:rsidR="0039450D" w:rsidRPr="00602CBB" w:rsidRDefault="00CE026A" w:rsidP="0039450D">
      <w:pPr>
        <w:pBdr>
          <w:bottom w:val="single" w:sz="40" w:space="1" w:color="000000"/>
        </w:pBdr>
        <w:jc w:val="center"/>
        <w:rPr>
          <w:b/>
          <w:i/>
          <w:sz w:val="28"/>
        </w:rPr>
      </w:pPr>
      <w:r>
        <w:rPr>
          <w:b/>
          <w:i/>
          <w:sz w:val="28"/>
        </w:rPr>
        <w:t>Core</w:t>
      </w:r>
      <w:r w:rsidR="008A48AE" w:rsidRPr="00602CBB">
        <w:rPr>
          <w:b/>
          <w:i/>
          <w:sz w:val="28"/>
        </w:rPr>
        <w:t xml:space="preserve"> Competencies</w:t>
      </w:r>
    </w:p>
    <w:p w14:paraId="085918D0" w14:textId="77777777" w:rsidR="00FB7885" w:rsidRDefault="00FB7885" w:rsidP="00FB7885">
      <w:pPr>
        <w:spacing w:after="60"/>
        <w:ind w:left="360"/>
        <w:jc w:val="both"/>
        <w:rPr>
          <w:rFonts w:cs="Arial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CE026A" w:rsidRPr="00EA1ADF" w14:paraId="005D4484" w14:textId="77777777" w:rsidTr="00162837">
        <w:trPr>
          <w:trHeight w:val="448"/>
        </w:trPr>
        <w:tc>
          <w:tcPr>
            <w:tcW w:w="3182" w:type="dxa"/>
            <w:shd w:val="clear" w:color="auto" w:fill="auto"/>
          </w:tcPr>
          <w:p w14:paraId="5D19A4F9" w14:textId="77777777" w:rsidR="00CE026A" w:rsidRPr="00EA1ADF" w:rsidRDefault="00CE026A" w:rsidP="00162837">
            <w:pPr>
              <w:rPr>
                <w:rFonts w:ascii="Verdana" w:hAnsi="Verdana"/>
                <w:b/>
                <w:bCs/>
                <w:sz w:val="17"/>
              </w:rPr>
            </w:pPr>
            <w:r w:rsidRPr="00EA1ADF">
              <w:rPr>
                <w:rFonts w:ascii="Verdana" w:hAnsi="Verdana"/>
                <w:b/>
                <w:bCs/>
                <w:sz w:val="17"/>
              </w:rPr>
              <w:t>Employee Engagement</w:t>
            </w:r>
          </w:p>
        </w:tc>
        <w:tc>
          <w:tcPr>
            <w:tcW w:w="3182" w:type="dxa"/>
            <w:shd w:val="clear" w:color="auto" w:fill="auto"/>
          </w:tcPr>
          <w:p w14:paraId="3BDAD440" w14:textId="77777777" w:rsidR="00CE026A" w:rsidRPr="00EA1ADF" w:rsidRDefault="006C3743" w:rsidP="00162837">
            <w:pPr>
              <w:rPr>
                <w:rFonts w:ascii="Verdana" w:hAnsi="Verdana"/>
                <w:b/>
                <w:bCs/>
                <w:sz w:val="17"/>
              </w:rPr>
            </w:pPr>
            <w:r>
              <w:rPr>
                <w:rFonts w:ascii="Verdana" w:hAnsi="Verdana"/>
                <w:b/>
                <w:bCs/>
                <w:sz w:val="17"/>
              </w:rPr>
              <w:t>Training &amp; Development</w:t>
            </w:r>
          </w:p>
        </w:tc>
        <w:tc>
          <w:tcPr>
            <w:tcW w:w="3182" w:type="dxa"/>
            <w:shd w:val="clear" w:color="auto" w:fill="auto"/>
          </w:tcPr>
          <w:p w14:paraId="550D7563" w14:textId="77777777" w:rsidR="00CE026A" w:rsidRPr="00EA1ADF" w:rsidRDefault="00CE026A" w:rsidP="00162837">
            <w:pPr>
              <w:rPr>
                <w:rFonts w:ascii="Verdana" w:hAnsi="Verdana"/>
                <w:b/>
                <w:bCs/>
                <w:sz w:val="17"/>
              </w:rPr>
            </w:pPr>
            <w:r w:rsidRPr="00EA1ADF">
              <w:rPr>
                <w:rFonts w:ascii="Verdana" w:hAnsi="Verdana"/>
                <w:b/>
                <w:bCs/>
                <w:sz w:val="17"/>
              </w:rPr>
              <w:t>Team Management</w:t>
            </w:r>
          </w:p>
        </w:tc>
      </w:tr>
      <w:tr w:rsidR="00CE026A" w:rsidRPr="00EA1ADF" w14:paraId="0D307A26" w14:textId="77777777" w:rsidTr="00162837">
        <w:trPr>
          <w:trHeight w:val="483"/>
        </w:trPr>
        <w:tc>
          <w:tcPr>
            <w:tcW w:w="3182" w:type="dxa"/>
            <w:shd w:val="clear" w:color="auto" w:fill="F2F2F2"/>
          </w:tcPr>
          <w:p w14:paraId="151A1E7F" w14:textId="77777777" w:rsidR="00CE026A" w:rsidRPr="00EA1ADF" w:rsidRDefault="00CE026A" w:rsidP="00162837">
            <w:pPr>
              <w:rPr>
                <w:rFonts w:ascii="Verdana" w:hAnsi="Verdana"/>
                <w:b/>
                <w:bCs/>
                <w:sz w:val="17"/>
              </w:rPr>
            </w:pPr>
            <w:r w:rsidRPr="00EA1ADF">
              <w:rPr>
                <w:rFonts w:ascii="Verdana" w:hAnsi="Verdana"/>
                <w:b/>
                <w:bCs/>
                <w:sz w:val="17"/>
              </w:rPr>
              <w:t>Talent Acquisition</w:t>
            </w:r>
          </w:p>
        </w:tc>
        <w:tc>
          <w:tcPr>
            <w:tcW w:w="3182" w:type="dxa"/>
            <w:shd w:val="clear" w:color="auto" w:fill="F2F2F2"/>
          </w:tcPr>
          <w:p w14:paraId="2610BDDD" w14:textId="77777777" w:rsidR="00CE026A" w:rsidRPr="00EA1ADF" w:rsidRDefault="00CE026A" w:rsidP="00162837">
            <w:pPr>
              <w:rPr>
                <w:rFonts w:ascii="Verdana" w:hAnsi="Verdana"/>
                <w:b/>
                <w:sz w:val="17"/>
              </w:rPr>
            </w:pPr>
            <w:r w:rsidRPr="00EA1ADF">
              <w:rPr>
                <w:rFonts w:ascii="Verdana" w:hAnsi="Verdana"/>
                <w:b/>
                <w:sz w:val="17"/>
              </w:rPr>
              <w:t>Performance Management</w:t>
            </w:r>
          </w:p>
        </w:tc>
        <w:tc>
          <w:tcPr>
            <w:tcW w:w="3182" w:type="dxa"/>
            <w:shd w:val="clear" w:color="auto" w:fill="F2F2F2"/>
          </w:tcPr>
          <w:p w14:paraId="6B509351" w14:textId="77777777" w:rsidR="00CE026A" w:rsidRPr="00EA1ADF" w:rsidRDefault="00CE026A" w:rsidP="00162837">
            <w:pPr>
              <w:rPr>
                <w:rFonts w:ascii="Verdana" w:hAnsi="Verdana"/>
                <w:b/>
                <w:sz w:val="17"/>
              </w:rPr>
            </w:pPr>
            <w:r w:rsidRPr="00EA1ADF">
              <w:rPr>
                <w:rFonts w:ascii="Verdana" w:hAnsi="Verdana"/>
                <w:b/>
                <w:sz w:val="17"/>
              </w:rPr>
              <w:t>MIS</w:t>
            </w:r>
          </w:p>
        </w:tc>
      </w:tr>
      <w:tr w:rsidR="00CE026A" w:rsidRPr="00EA1ADF" w14:paraId="7A6F7E29" w14:textId="77777777" w:rsidTr="00162837">
        <w:trPr>
          <w:trHeight w:val="448"/>
        </w:trPr>
        <w:tc>
          <w:tcPr>
            <w:tcW w:w="3182" w:type="dxa"/>
            <w:shd w:val="clear" w:color="auto" w:fill="auto"/>
          </w:tcPr>
          <w:p w14:paraId="17CAB0B1" w14:textId="77777777" w:rsidR="00CE026A" w:rsidRPr="00EA1ADF" w:rsidRDefault="00CE026A" w:rsidP="00162837">
            <w:pPr>
              <w:rPr>
                <w:rFonts w:ascii="Verdana" w:hAnsi="Verdana"/>
                <w:b/>
                <w:bCs/>
                <w:sz w:val="17"/>
              </w:rPr>
            </w:pPr>
            <w:r w:rsidRPr="00EA1ADF">
              <w:rPr>
                <w:rFonts w:ascii="Verdana" w:hAnsi="Verdana"/>
                <w:b/>
                <w:bCs/>
                <w:sz w:val="17"/>
              </w:rPr>
              <w:t>Grievance Handling</w:t>
            </w:r>
          </w:p>
        </w:tc>
        <w:tc>
          <w:tcPr>
            <w:tcW w:w="3182" w:type="dxa"/>
            <w:shd w:val="clear" w:color="auto" w:fill="auto"/>
          </w:tcPr>
          <w:p w14:paraId="55E92235" w14:textId="77777777" w:rsidR="00CE026A" w:rsidRPr="00EA1ADF" w:rsidRDefault="00CE026A" w:rsidP="00162837">
            <w:pPr>
              <w:rPr>
                <w:rFonts w:ascii="Verdana" w:hAnsi="Verdana"/>
                <w:b/>
                <w:sz w:val="17"/>
              </w:rPr>
            </w:pPr>
            <w:r w:rsidRPr="00EA1ADF">
              <w:rPr>
                <w:rFonts w:ascii="Verdana" w:hAnsi="Verdana"/>
                <w:b/>
                <w:sz w:val="17"/>
              </w:rPr>
              <w:t>Background Verification</w:t>
            </w:r>
          </w:p>
        </w:tc>
        <w:tc>
          <w:tcPr>
            <w:tcW w:w="3182" w:type="dxa"/>
            <w:shd w:val="clear" w:color="auto" w:fill="auto"/>
          </w:tcPr>
          <w:p w14:paraId="6BD23606" w14:textId="77777777" w:rsidR="00CE026A" w:rsidRPr="00EA1ADF" w:rsidRDefault="00CE026A" w:rsidP="00162837">
            <w:pPr>
              <w:rPr>
                <w:rFonts w:ascii="Verdana" w:hAnsi="Verdana"/>
                <w:b/>
                <w:sz w:val="17"/>
              </w:rPr>
            </w:pPr>
            <w:r w:rsidRPr="00EA1ADF">
              <w:rPr>
                <w:rFonts w:ascii="Verdana" w:hAnsi="Verdana"/>
                <w:b/>
                <w:sz w:val="17"/>
              </w:rPr>
              <w:t>Exit Interview and Analysis</w:t>
            </w:r>
          </w:p>
        </w:tc>
      </w:tr>
    </w:tbl>
    <w:p w14:paraId="2247E002" w14:textId="77777777" w:rsidR="00F473BF" w:rsidRPr="000A5395" w:rsidRDefault="00F473BF" w:rsidP="003207A3">
      <w:pPr>
        <w:jc w:val="both"/>
        <w:rPr>
          <w:rFonts w:cs="Arial"/>
          <w:szCs w:val="22"/>
        </w:rPr>
      </w:pPr>
    </w:p>
    <w:p w14:paraId="3A6982F8" w14:textId="77777777" w:rsidR="00C65864" w:rsidRDefault="00C65864" w:rsidP="003207A3">
      <w:pPr>
        <w:jc w:val="both"/>
        <w:rPr>
          <w:rFonts w:cs="Arial"/>
          <w:b/>
          <w:u w:val="single"/>
        </w:rPr>
      </w:pPr>
    </w:p>
    <w:p w14:paraId="7CD2408D" w14:textId="77777777" w:rsidR="00612FA2" w:rsidRPr="00441186" w:rsidRDefault="00612FA2" w:rsidP="00612FA2">
      <w:pPr>
        <w:pBdr>
          <w:bottom w:val="single" w:sz="40" w:space="1" w:color="000000"/>
        </w:pBdr>
        <w:jc w:val="center"/>
        <w:rPr>
          <w:rFonts w:ascii="Verdana" w:hAnsi="Verdana"/>
          <w:b/>
          <w:i/>
          <w:sz w:val="18"/>
        </w:rPr>
      </w:pPr>
      <w:r w:rsidRPr="00441186">
        <w:rPr>
          <w:b/>
          <w:i/>
          <w:sz w:val="28"/>
        </w:rPr>
        <w:t>Occupational Contour</w:t>
      </w:r>
      <w:r w:rsidRPr="00441186">
        <w:rPr>
          <w:rFonts w:ascii="Verdana" w:hAnsi="Verdana"/>
          <w:b/>
          <w:i/>
          <w:sz w:val="18"/>
        </w:rPr>
        <w:t xml:space="preserve"> </w:t>
      </w:r>
    </w:p>
    <w:p w14:paraId="290366F9" w14:textId="77777777" w:rsidR="00612FA2" w:rsidRDefault="00612FA2" w:rsidP="003207A3">
      <w:pPr>
        <w:jc w:val="both"/>
        <w:rPr>
          <w:rFonts w:cs="Arial"/>
          <w:b/>
          <w:u w:val="single"/>
        </w:rPr>
      </w:pPr>
    </w:p>
    <w:p w14:paraId="02921AC7" w14:textId="77777777" w:rsidR="00CE026A" w:rsidRPr="00EE324B" w:rsidRDefault="00CE026A" w:rsidP="00CE026A">
      <w:pPr>
        <w:jc w:val="both"/>
        <w:rPr>
          <w:rFonts w:cs="Arial"/>
          <w:b/>
          <w:sz w:val="21"/>
          <w:szCs w:val="21"/>
        </w:rPr>
      </w:pPr>
      <w:r w:rsidRPr="00EE324B">
        <w:rPr>
          <w:rFonts w:cs="Arial"/>
          <w:b/>
          <w:sz w:val="21"/>
          <w:szCs w:val="21"/>
          <w:u w:val="single"/>
        </w:rPr>
        <w:t>Omron Automation Pvt. Ltd. As Human Resource</w:t>
      </w:r>
      <w:r w:rsidRPr="00EE324B">
        <w:rPr>
          <w:rFonts w:cs="Arial"/>
          <w:b/>
          <w:sz w:val="21"/>
          <w:szCs w:val="21"/>
        </w:rPr>
        <w:t xml:space="preserve"> (third-party pay </w:t>
      </w:r>
      <w:proofErr w:type="gramStart"/>
      <w:r w:rsidRPr="00EE324B">
        <w:rPr>
          <w:rFonts w:cs="Arial"/>
          <w:b/>
          <w:sz w:val="21"/>
          <w:szCs w:val="21"/>
        </w:rPr>
        <w:t>roll)</w:t>
      </w:r>
      <w:r>
        <w:rPr>
          <w:rFonts w:cs="Arial"/>
          <w:b/>
          <w:sz w:val="21"/>
          <w:szCs w:val="21"/>
        </w:rPr>
        <w:t xml:space="preserve">   </w:t>
      </w:r>
      <w:proofErr w:type="gramEnd"/>
      <w:r>
        <w:rPr>
          <w:rFonts w:cs="Arial"/>
          <w:b/>
          <w:sz w:val="21"/>
          <w:szCs w:val="21"/>
        </w:rPr>
        <w:t xml:space="preserve">     </w:t>
      </w:r>
      <w:r w:rsidRPr="00EE324B">
        <w:rPr>
          <w:rFonts w:cs="Arial"/>
          <w:b/>
          <w:sz w:val="21"/>
          <w:szCs w:val="21"/>
        </w:rPr>
        <w:t xml:space="preserve"> (Aug’17 – till date)         </w:t>
      </w:r>
    </w:p>
    <w:p w14:paraId="3A1A003C" w14:textId="77777777" w:rsidR="00CE026A" w:rsidRDefault="00CE026A" w:rsidP="00CE026A">
      <w:pPr>
        <w:pStyle w:val="ListParagraph"/>
        <w:spacing w:after="0" w:line="240" w:lineRule="auto"/>
        <w:ind w:left="0" w:right="-693"/>
        <w:jc w:val="both"/>
        <w:rPr>
          <w:rFonts w:ascii="Verdana" w:eastAsia="Times New Roman" w:hAnsi="Verdana"/>
          <w:b/>
          <w:sz w:val="17"/>
          <w:szCs w:val="24"/>
          <w:lang w:val="en-GB"/>
        </w:rPr>
      </w:pPr>
    </w:p>
    <w:p w14:paraId="1287E3A1" w14:textId="77777777" w:rsidR="00CE026A" w:rsidRPr="00EE324B" w:rsidRDefault="00CE026A" w:rsidP="00CE026A">
      <w:pPr>
        <w:rPr>
          <w:rFonts w:eastAsia="Calibri" w:cs="Arial"/>
        </w:rPr>
      </w:pPr>
      <w:r w:rsidRPr="00EE324B">
        <w:rPr>
          <w:rFonts w:eastAsia="Calibri" w:cs="Arial"/>
        </w:rPr>
        <w:t>Omron Industrial automation functions as a partner to help innovate manufacturing. It is a leading manufacturer &amp; supplier of Motion controllers, safety solutions &amp; industrial components.</w:t>
      </w:r>
    </w:p>
    <w:p w14:paraId="02345C34" w14:textId="77777777" w:rsidR="00CE026A" w:rsidRPr="00EE324B" w:rsidRDefault="00CE026A" w:rsidP="00CE026A">
      <w:pPr>
        <w:pStyle w:val="ListParagraph"/>
        <w:spacing w:after="0" w:line="240" w:lineRule="auto"/>
        <w:ind w:left="0" w:right="-693"/>
        <w:jc w:val="both"/>
        <w:rPr>
          <w:rFonts w:ascii="Arial" w:hAnsi="Arial" w:cs="Arial"/>
          <w:sz w:val="20"/>
          <w:szCs w:val="20"/>
        </w:rPr>
      </w:pPr>
    </w:p>
    <w:p w14:paraId="2DC1D9A9" w14:textId="77777777" w:rsidR="00CE026A" w:rsidRPr="00EE324B" w:rsidRDefault="00CE026A" w:rsidP="00CE026A">
      <w:pPr>
        <w:jc w:val="both"/>
        <w:rPr>
          <w:rFonts w:cs="Arial"/>
          <w:b/>
          <w:u w:val="single"/>
        </w:rPr>
      </w:pPr>
      <w:r w:rsidRPr="00EE324B">
        <w:rPr>
          <w:rFonts w:cs="Arial"/>
          <w:b/>
          <w:u w:val="single"/>
        </w:rPr>
        <w:t xml:space="preserve">Key Accountabilities </w:t>
      </w:r>
    </w:p>
    <w:p w14:paraId="00C7E6AB" w14:textId="77777777" w:rsidR="00CE026A" w:rsidRDefault="00CE026A" w:rsidP="00E7198C">
      <w:pPr>
        <w:suppressAutoHyphens/>
        <w:rPr>
          <w:rFonts w:eastAsia="Calibri" w:cs="Arial"/>
        </w:rPr>
      </w:pPr>
    </w:p>
    <w:p w14:paraId="0FE8D011" w14:textId="77777777" w:rsidR="00E7198C" w:rsidRDefault="00E7198C" w:rsidP="0083534D">
      <w:pPr>
        <w:numPr>
          <w:ilvl w:val="0"/>
          <w:numId w:val="21"/>
        </w:numPr>
        <w:suppressAutoHyphens/>
        <w:ind w:left="426" w:hanging="426"/>
        <w:rPr>
          <w:rFonts w:eastAsia="Calibri" w:cs="Arial"/>
        </w:rPr>
      </w:pPr>
      <w:r>
        <w:rPr>
          <w:rFonts w:eastAsia="Calibri" w:cs="Arial"/>
        </w:rPr>
        <w:t>Responsible for Employee life cycle (Joining formalities, Confirmation process, exit process, PIP)</w:t>
      </w:r>
    </w:p>
    <w:p w14:paraId="7182DA84" w14:textId="77777777" w:rsidR="0083534D" w:rsidRDefault="00CE026A" w:rsidP="0083534D">
      <w:pPr>
        <w:numPr>
          <w:ilvl w:val="0"/>
          <w:numId w:val="21"/>
        </w:numPr>
        <w:suppressAutoHyphens/>
        <w:ind w:left="426" w:hanging="426"/>
        <w:rPr>
          <w:rFonts w:eastAsia="Calibri" w:cs="Arial"/>
        </w:rPr>
      </w:pPr>
      <w:r w:rsidRPr="0083534D">
        <w:rPr>
          <w:rFonts w:eastAsia="Calibri" w:cs="Arial"/>
        </w:rPr>
        <w:t xml:space="preserve">To administer and ensure timely completion of Performance Appraisal Assessment across the </w:t>
      </w:r>
    </w:p>
    <w:p w14:paraId="4405E417" w14:textId="77777777" w:rsidR="0083534D" w:rsidRDefault="00CE026A" w:rsidP="0083534D">
      <w:pPr>
        <w:suppressAutoHyphens/>
        <w:ind w:left="426"/>
        <w:rPr>
          <w:rFonts w:eastAsia="Calibri" w:cs="Arial"/>
        </w:rPr>
      </w:pPr>
      <w:r w:rsidRPr="0083534D">
        <w:rPr>
          <w:rFonts w:eastAsia="Calibri" w:cs="Arial"/>
        </w:rPr>
        <w:t xml:space="preserve">organization </w:t>
      </w:r>
    </w:p>
    <w:p w14:paraId="310C1867" w14:textId="77777777" w:rsidR="0083534D" w:rsidRDefault="00CE026A" w:rsidP="0083534D">
      <w:pPr>
        <w:numPr>
          <w:ilvl w:val="0"/>
          <w:numId w:val="21"/>
        </w:numPr>
        <w:suppressAutoHyphens/>
        <w:ind w:left="426" w:hanging="426"/>
        <w:rPr>
          <w:rFonts w:eastAsia="Calibri" w:cs="Arial"/>
        </w:rPr>
      </w:pPr>
      <w:r w:rsidRPr="0083534D">
        <w:rPr>
          <w:rFonts w:eastAsia="Calibri" w:cs="Arial"/>
        </w:rPr>
        <w:t xml:space="preserve">Responsible for all employee engagement and welfare activities. </w:t>
      </w:r>
    </w:p>
    <w:p w14:paraId="3810FD49" w14:textId="77777777" w:rsidR="00C464E2" w:rsidRDefault="00CE026A" w:rsidP="0083534D">
      <w:pPr>
        <w:numPr>
          <w:ilvl w:val="0"/>
          <w:numId w:val="21"/>
        </w:numPr>
        <w:suppressAutoHyphens/>
        <w:ind w:left="426" w:hanging="426"/>
        <w:rPr>
          <w:rFonts w:eastAsia="Calibri" w:cs="Arial"/>
        </w:rPr>
      </w:pPr>
      <w:r w:rsidRPr="0083534D">
        <w:rPr>
          <w:rFonts w:eastAsia="Calibri" w:cs="Arial"/>
        </w:rPr>
        <w:t xml:space="preserve">Responsible for </w:t>
      </w:r>
      <w:r w:rsidR="00C464E2">
        <w:rPr>
          <w:rFonts w:eastAsia="Calibri" w:cs="Arial"/>
        </w:rPr>
        <w:t xml:space="preserve">identifying training needs across the organization and develop recommendations for new </w:t>
      </w:r>
      <w:r w:rsidR="00B86D91">
        <w:rPr>
          <w:rFonts w:eastAsia="Calibri" w:cs="Arial"/>
        </w:rPr>
        <w:t>programs</w:t>
      </w:r>
    </w:p>
    <w:p w14:paraId="7ED1B980" w14:textId="77777777" w:rsidR="00B86D91" w:rsidRPr="00E53958" w:rsidRDefault="006241BA" w:rsidP="00E53958">
      <w:pPr>
        <w:numPr>
          <w:ilvl w:val="0"/>
          <w:numId w:val="21"/>
        </w:numPr>
        <w:suppressAutoHyphens/>
        <w:ind w:left="426" w:hanging="426"/>
        <w:rPr>
          <w:rFonts w:eastAsia="Calibri" w:cs="Arial"/>
        </w:rPr>
      </w:pPr>
      <w:r>
        <w:rPr>
          <w:rFonts w:eastAsia="Calibri" w:cs="Arial"/>
        </w:rPr>
        <w:t>Conduct soft skill training for e</w:t>
      </w:r>
      <w:r w:rsidR="00E53958">
        <w:rPr>
          <w:rFonts w:eastAsia="Calibri" w:cs="Arial"/>
        </w:rPr>
        <w:t xml:space="preserve">mployees that cultivate and enhance </w:t>
      </w:r>
      <w:r w:rsidR="00B86D91" w:rsidRPr="00E53958">
        <w:rPr>
          <w:rFonts w:eastAsia="Calibri" w:cs="Arial"/>
        </w:rPr>
        <w:t>company culture</w:t>
      </w:r>
    </w:p>
    <w:p w14:paraId="4EC6577D" w14:textId="77777777" w:rsidR="0083534D" w:rsidRDefault="00CE026A" w:rsidP="0083534D">
      <w:pPr>
        <w:numPr>
          <w:ilvl w:val="0"/>
          <w:numId w:val="21"/>
        </w:numPr>
        <w:suppressAutoHyphens/>
        <w:ind w:left="426" w:hanging="426"/>
        <w:rPr>
          <w:rFonts w:eastAsia="Calibri" w:cs="Arial"/>
        </w:rPr>
      </w:pPr>
      <w:r w:rsidRPr="0083534D">
        <w:rPr>
          <w:rFonts w:eastAsia="Calibri" w:cs="Arial"/>
        </w:rPr>
        <w:t xml:space="preserve">Responsible for Policy and Process formulation and implementation </w:t>
      </w:r>
    </w:p>
    <w:p w14:paraId="2A173725" w14:textId="77777777" w:rsidR="00CE026A" w:rsidRDefault="00CE026A" w:rsidP="0083534D">
      <w:pPr>
        <w:numPr>
          <w:ilvl w:val="0"/>
          <w:numId w:val="21"/>
        </w:numPr>
        <w:suppressAutoHyphens/>
        <w:ind w:left="426" w:hanging="426"/>
        <w:rPr>
          <w:rFonts w:eastAsia="Calibri" w:cs="Arial"/>
        </w:rPr>
      </w:pPr>
      <w:r w:rsidRPr="0083534D">
        <w:rPr>
          <w:rFonts w:eastAsia="Calibri" w:cs="Arial"/>
        </w:rPr>
        <w:t>Responsible for payroll management</w:t>
      </w:r>
    </w:p>
    <w:p w14:paraId="57AB4D06" w14:textId="77777777" w:rsidR="00E7198C" w:rsidRPr="0083534D" w:rsidRDefault="00E7198C" w:rsidP="0083534D">
      <w:pPr>
        <w:numPr>
          <w:ilvl w:val="0"/>
          <w:numId w:val="21"/>
        </w:numPr>
        <w:suppressAutoHyphens/>
        <w:ind w:left="426" w:hanging="426"/>
        <w:rPr>
          <w:rFonts w:eastAsia="Calibri" w:cs="Arial"/>
        </w:rPr>
      </w:pPr>
      <w:r w:rsidRPr="00141246">
        <w:rPr>
          <w:rFonts w:eastAsia="Calibri" w:cs="Arial"/>
        </w:rPr>
        <w:t>Generating different type of MIS Reports like attendance report, leave status report and HR report</w:t>
      </w:r>
    </w:p>
    <w:p w14:paraId="61B6BD10" w14:textId="77777777" w:rsidR="00644CE1" w:rsidRDefault="00644CE1" w:rsidP="00644CE1">
      <w:pPr>
        <w:widowControl w:val="0"/>
        <w:overflowPunct w:val="0"/>
        <w:autoSpaceDE w:val="0"/>
        <w:autoSpaceDN w:val="0"/>
        <w:adjustRightInd w:val="0"/>
        <w:spacing w:line="276" w:lineRule="auto"/>
        <w:ind w:right="940"/>
        <w:jc w:val="both"/>
        <w:rPr>
          <w:rFonts w:ascii="Verdana" w:hAnsi="Verdana" w:cs="Times New Roman"/>
          <w:b/>
          <w:bCs/>
          <w:sz w:val="17"/>
          <w:szCs w:val="17"/>
        </w:rPr>
      </w:pPr>
    </w:p>
    <w:p w14:paraId="3A7FFF81" w14:textId="77777777" w:rsidR="002E25BF" w:rsidRPr="00530E7D" w:rsidRDefault="002E25BF" w:rsidP="00644CE1">
      <w:pPr>
        <w:widowControl w:val="0"/>
        <w:overflowPunct w:val="0"/>
        <w:autoSpaceDE w:val="0"/>
        <w:autoSpaceDN w:val="0"/>
        <w:adjustRightInd w:val="0"/>
        <w:spacing w:line="276" w:lineRule="auto"/>
        <w:ind w:right="940"/>
        <w:jc w:val="both"/>
        <w:rPr>
          <w:rFonts w:ascii="Verdana" w:hAnsi="Verdana" w:cs="Times New Roman"/>
          <w:b/>
          <w:bCs/>
          <w:sz w:val="17"/>
          <w:szCs w:val="17"/>
        </w:rPr>
      </w:pPr>
    </w:p>
    <w:p w14:paraId="5B79D8E5" w14:textId="77777777" w:rsidR="00CE026A" w:rsidRDefault="00CE026A" w:rsidP="00CE026A">
      <w:pPr>
        <w:jc w:val="both"/>
        <w:rPr>
          <w:rFonts w:ascii="Verdana" w:hAnsi="Verdana"/>
          <w:b/>
          <w:sz w:val="17"/>
        </w:rPr>
      </w:pPr>
      <w:r w:rsidRPr="00222B85">
        <w:rPr>
          <w:rFonts w:cs="Arial"/>
          <w:b/>
          <w:sz w:val="21"/>
          <w:szCs w:val="21"/>
          <w:u w:val="single"/>
        </w:rPr>
        <w:t xml:space="preserve">POSCO IAPC, Ahmedabad As Sr. Executive - Human Resource </w:t>
      </w:r>
      <w:r>
        <w:rPr>
          <w:rFonts w:ascii="Verdana" w:hAnsi="Verdana"/>
          <w:b/>
          <w:sz w:val="17"/>
        </w:rPr>
        <w:t xml:space="preserve">               </w:t>
      </w:r>
      <w:proofErr w:type="gramStart"/>
      <w:r>
        <w:rPr>
          <w:rFonts w:ascii="Verdana" w:hAnsi="Verdana"/>
          <w:b/>
          <w:sz w:val="17"/>
        </w:rPr>
        <w:t xml:space="preserve">   </w:t>
      </w:r>
      <w:r w:rsidRPr="00222B85">
        <w:rPr>
          <w:rFonts w:cs="Arial"/>
          <w:b/>
          <w:sz w:val="21"/>
          <w:szCs w:val="21"/>
        </w:rPr>
        <w:t>(</w:t>
      </w:r>
      <w:proofErr w:type="gramEnd"/>
      <w:r w:rsidRPr="00222B85">
        <w:rPr>
          <w:rFonts w:cs="Arial"/>
          <w:b/>
          <w:sz w:val="21"/>
          <w:szCs w:val="21"/>
        </w:rPr>
        <w:t>May’16 – Jan'17)</w:t>
      </w:r>
      <w:r>
        <w:rPr>
          <w:rFonts w:ascii="Verdana" w:hAnsi="Verdana"/>
          <w:b/>
          <w:sz w:val="17"/>
        </w:rPr>
        <w:t xml:space="preserve">          </w:t>
      </w:r>
    </w:p>
    <w:p w14:paraId="6C82ABA5" w14:textId="77777777" w:rsidR="00CE026A" w:rsidRDefault="00CE026A" w:rsidP="00CE026A">
      <w:pPr>
        <w:pStyle w:val="ListParagraph"/>
        <w:spacing w:after="0" w:line="240" w:lineRule="auto"/>
        <w:ind w:left="0" w:right="-693"/>
        <w:jc w:val="both"/>
        <w:rPr>
          <w:rFonts w:ascii="Verdana" w:eastAsia="Times New Roman" w:hAnsi="Verdana"/>
          <w:b/>
          <w:sz w:val="17"/>
          <w:szCs w:val="24"/>
          <w:lang w:val="en-GB"/>
        </w:rPr>
      </w:pPr>
    </w:p>
    <w:p w14:paraId="6BFFCCB4" w14:textId="77777777" w:rsidR="00CE026A" w:rsidRPr="00EE324B" w:rsidRDefault="00CE026A" w:rsidP="00CE026A">
      <w:pPr>
        <w:rPr>
          <w:rFonts w:eastAsia="Calibri" w:cs="Arial"/>
        </w:rPr>
      </w:pPr>
      <w:r>
        <w:rPr>
          <w:rFonts w:eastAsia="Calibri" w:cs="Arial"/>
        </w:rPr>
        <w:t>POSCO</w:t>
      </w:r>
      <w:r w:rsidRPr="00EE324B">
        <w:rPr>
          <w:rFonts w:eastAsia="Calibri" w:cs="Arial"/>
        </w:rPr>
        <w:t xml:space="preserve"> is a multinational steel-making company headquartered in Pohang, South Korea. It’s the world's fourth largest steelmaker with an output of 42 million tons of crude steel.</w:t>
      </w:r>
    </w:p>
    <w:p w14:paraId="4F5D07A8" w14:textId="77777777" w:rsidR="00CE026A" w:rsidRDefault="00CE026A" w:rsidP="00CE026A">
      <w:pPr>
        <w:pStyle w:val="ListParagraph"/>
        <w:spacing w:after="0" w:line="240" w:lineRule="auto"/>
        <w:ind w:left="0" w:right="-693"/>
        <w:jc w:val="both"/>
        <w:rPr>
          <w:rFonts w:ascii="Verdana" w:hAnsi="Verdana" w:cs="Calibri"/>
          <w:sz w:val="17"/>
          <w:szCs w:val="17"/>
        </w:rPr>
      </w:pPr>
    </w:p>
    <w:p w14:paraId="3EFB9205" w14:textId="77777777" w:rsidR="00CE026A" w:rsidRPr="009E31F6" w:rsidRDefault="00CE026A" w:rsidP="00CE026A">
      <w:pPr>
        <w:pStyle w:val="ListParagraph"/>
        <w:spacing w:after="0" w:line="240" w:lineRule="auto"/>
        <w:ind w:left="0" w:right="-693"/>
        <w:jc w:val="both"/>
        <w:rPr>
          <w:rFonts w:cs="Calibri"/>
          <w:b/>
          <w:szCs w:val="24"/>
        </w:rPr>
      </w:pPr>
      <w:r w:rsidRPr="009E31F6">
        <w:rPr>
          <w:rFonts w:cs="Calibri"/>
          <w:b/>
          <w:szCs w:val="24"/>
        </w:rPr>
        <w:t xml:space="preserve">Key Accountabilities </w:t>
      </w:r>
    </w:p>
    <w:p w14:paraId="541DA96D" w14:textId="77777777" w:rsidR="00CE026A" w:rsidRDefault="00CE026A" w:rsidP="00CE026A">
      <w:pPr>
        <w:pStyle w:val="ListParagraph"/>
        <w:spacing w:after="0" w:line="240" w:lineRule="auto"/>
        <w:ind w:left="288"/>
        <w:rPr>
          <w:rFonts w:ascii="Verdana" w:eastAsia="Times New Roman" w:hAnsi="Verdana"/>
          <w:color w:val="000000"/>
          <w:sz w:val="17"/>
          <w:szCs w:val="24"/>
          <w:lang w:val="en-GB"/>
        </w:rPr>
      </w:pPr>
    </w:p>
    <w:p w14:paraId="10F98BC0" w14:textId="77777777" w:rsidR="00CE026A" w:rsidRDefault="00CE026A" w:rsidP="00A84CFA">
      <w:pPr>
        <w:numPr>
          <w:ilvl w:val="0"/>
          <w:numId w:val="22"/>
        </w:numPr>
        <w:suppressAutoHyphens/>
        <w:ind w:left="426" w:hanging="426"/>
        <w:rPr>
          <w:rFonts w:eastAsia="Calibri" w:cs="Arial"/>
        </w:rPr>
      </w:pPr>
      <w:r w:rsidRPr="00EE324B">
        <w:rPr>
          <w:rFonts w:eastAsia="Calibri" w:cs="Arial"/>
        </w:rPr>
        <w:t>To handle manpower planning and entire recruitment cycle</w:t>
      </w:r>
    </w:p>
    <w:p w14:paraId="5072ED5C" w14:textId="77777777" w:rsidR="00CE026A" w:rsidRDefault="00CE026A" w:rsidP="00A84CFA">
      <w:pPr>
        <w:numPr>
          <w:ilvl w:val="0"/>
          <w:numId w:val="22"/>
        </w:numPr>
        <w:suppressAutoHyphens/>
        <w:ind w:left="426" w:hanging="426"/>
        <w:rPr>
          <w:rFonts w:eastAsia="Calibri" w:cs="Arial"/>
        </w:rPr>
      </w:pPr>
      <w:r w:rsidRPr="00A84CFA">
        <w:rPr>
          <w:rFonts w:eastAsia="Calibri" w:cs="Arial"/>
        </w:rPr>
        <w:t>Designing and updating training manual and training records of employees</w:t>
      </w:r>
    </w:p>
    <w:p w14:paraId="6408CD7E" w14:textId="77777777" w:rsidR="00A84CFA" w:rsidRDefault="00CE026A" w:rsidP="00A84CFA">
      <w:pPr>
        <w:numPr>
          <w:ilvl w:val="0"/>
          <w:numId w:val="22"/>
        </w:numPr>
        <w:suppressAutoHyphens/>
        <w:ind w:left="426" w:hanging="426"/>
        <w:rPr>
          <w:rFonts w:eastAsia="Calibri" w:cs="Arial"/>
        </w:rPr>
      </w:pPr>
      <w:r w:rsidRPr="00A84CFA">
        <w:rPr>
          <w:rFonts w:eastAsia="Calibri" w:cs="Arial"/>
        </w:rPr>
        <w:t>Responsible for Payroll management and general office administration</w:t>
      </w:r>
    </w:p>
    <w:p w14:paraId="40C04A44" w14:textId="77777777" w:rsidR="00A84CFA" w:rsidRDefault="00CE026A" w:rsidP="00A84CFA">
      <w:pPr>
        <w:numPr>
          <w:ilvl w:val="0"/>
          <w:numId w:val="22"/>
        </w:numPr>
        <w:suppressAutoHyphens/>
        <w:ind w:left="426" w:hanging="426"/>
        <w:rPr>
          <w:rFonts w:eastAsia="Calibri" w:cs="Arial"/>
        </w:rPr>
      </w:pPr>
      <w:r w:rsidRPr="00A84CFA">
        <w:rPr>
          <w:rFonts w:eastAsia="Calibri" w:cs="Arial"/>
        </w:rPr>
        <w:t>To administer and ensure timely completion of Performance Appraisal Assessment across the organization</w:t>
      </w:r>
    </w:p>
    <w:p w14:paraId="2BEDF755" w14:textId="77777777" w:rsidR="00A84CFA" w:rsidRDefault="00CE026A" w:rsidP="00A84CFA">
      <w:pPr>
        <w:numPr>
          <w:ilvl w:val="0"/>
          <w:numId w:val="22"/>
        </w:numPr>
        <w:suppressAutoHyphens/>
        <w:ind w:left="426" w:hanging="426"/>
        <w:rPr>
          <w:rFonts w:eastAsia="Calibri" w:cs="Arial"/>
        </w:rPr>
      </w:pPr>
      <w:r w:rsidRPr="00A84CFA">
        <w:rPr>
          <w:rFonts w:eastAsia="Calibri" w:cs="Arial"/>
        </w:rPr>
        <w:t xml:space="preserve">Responsible for Policy and Process formulation and implementation </w:t>
      </w:r>
    </w:p>
    <w:p w14:paraId="63364F8B" w14:textId="77777777" w:rsidR="00A84CFA" w:rsidRDefault="00CE026A" w:rsidP="00A84CFA">
      <w:pPr>
        <w:numPr>
          <w:ilvl w:val="0"/>
          <w:numId w:val="22"/>
        </w:numPr>
        <w:suppressAutoHyphens/>
        <w:ind w:left="426" w:hanging="426"/>
        <w:rPr>
          <w:rFonts w:eastAsia="Calibri" w:cs="Arial"/>
        </w:rPr>
      </w:pPr>
      <w:r w:rsidRPr="00A84CFA">
        <w:rPr>
          <w:rFonts w:eastAsia="Calibri" w:cs="Arial"/>
        </w:rPr>
        <w:t>Responsible for all employee engagement and welfare activities.</w:t>
      </w:r>
    </w:p>
    <w:p w14:paraId="35967544" w14:textId="77777777" w:rsidR="00A84CFA" w:rsidRDefault="00CE026A" w:rsidP="00A84CFA">
      <w:pPr>
        <w:numPr>
          <w:ilvl w:val="0"/>
          <w:numId w:val="22"/>
        </w:numPr>
        <w:suppressAutoHyphens/>
        <w:ind w:left="426" w:hanging="426"/>
        <w:rPr>
          <w:rFonts w:eastAsia="Calibri" w:cs="Arial"/>
        </w:rPr>
      </w:pPr>
      <w:r w:rsidRPr="00A84CFA">
        <w:rPr>
          <w:rFonts w:eastAsia="Calibri" w:cs="Arial"/>
        </w:rPr>
        <w:t>Maintenance of Personal file, audit details, working out compensation for new entrants, confirmations</w:t>
      </w:r>
    </w:p>
    <w:p w14:paraId="681D8F83" w14:textId="77777777" w:rsidR="00A84CFA" w:rsidRDefault="00CE026A" w:rsidP="00A84CFA">
      <w:pPr>
        <w:numPr>
          <w:ilvl w:val="0"/>
          <w:numId w:val="22"/>
        </w:numPr>
        <w:suppressAutoHyphens/>
        <w:ind w:left="426" w:hanging="426"/>
        <w:rPr>
          <w:rFonts w:eastAsia="Calibri" w:cs="Arial"/>
        </w:rPr>
      </w:pPr>
      <w:r w:rsidRPr="00A84CFA">
        <w:rPr>
          <w:rFonts w:eastAsia="Calibri" w:cs="Arial"/>
        </w:rPr>
        <w:t xml:space="preserve">and full and final settlements </w:t>
      </w:r>
    </w:p>
    <w:p w14:paraId="51177E50" w14:textId="77777777" w:rsidR="00CE026A" w:rsidRPr="00A84CFA" w:rsidRDefault="00CE026A" w:rsidP="00A84CFA">
      <w:pPr>
        <w:numPr>
          <w:ilvl w:val="0"/>
          <w:numId w:val="22"/>
        </w:numPr>
        <w:suppressAutoHyphens/>
        <w:ind w:left="426" w:hanging="426"/>
        <w:rPr>
          <w:rFonts w:eastAsia="Calibri" w:cs="Arial"/>
        </w:rPr>
      </w:pPr>
      <w:r w:rsidRPr="00A84CFA">
        <w:rPr>
          <w:rFonts w:eastAsia="Calibri" w:cs="Arial"/>
        </w:rPr>
        <w:t>Generating different type of MIS Reports like attendance report, leave status report and HR report</w:t>
      </w:r>
    </w:p>
    <w:p w14:paraId="0D55A838" w14:textId="77777777" w:rsidR="00CE026A" w:rsidRDefault="00CE026A" w:rsidP="00CE026A">
      <w:pPr>
        <w:pStyle w:val="ListParagraph"/>
        <w:spacing w:after="0" w:line="240" w:lineRule="auto"/>
        <w:ind w:left="288"/>
        <w:rPr>
          <w:rFonts w:ascii="Verdana" w:eastAsia="Times New Roman" w:hAnsi="Verdana"/>
          <w:color w:val="000000"/>
          <w:sz w:val="17"/>
          <w:szCs w:val="24"/>
          <w:lang w:val="en-GB"/>
        </w:rPr>
      </w:pPr>
    </w:p>
    <w:p w14:paraId="2A232810" w14:textId="77777777" w:rsidR="00CE026A" w:rsidRDefault="00CE026A" w:rsidP="00CE026A">
      <w:pPr>
        <w:pStyle w:val="ListParagraph"/>
        <w:spacing w:after="0" w:line="240" w:lineRule="auto"/>
        <w:ind w:left="0"/>
        <w:rPr>
          <w:rFonts w:ascii="Verdana" w:eastAsia="Times New Roman" w:hAnsi="Verdana"/>
          <w:color w:val="000000"/>
          <w:sz w:val="17"/>
          <w:szCs w:val="24"/>
          <w:lang w:val="en-GB"/>
        </w:rPr>
      </w:pPr>
    </w:p>
    <w:p w14:paraId="21C4BEBD" w14:textId="77777777" w:rsidR="00CE026A" w:rsidRDefault="00CE026A" w:rsidP="00CE026A">
      <w:pPr>
        <w:pStyle w:val="ListParagraph"/>
        <w:spacing w:after="0" w:line="240" w:lineRule="auto"/>
        <w:rPr>
          <w:rFonts w:ascii="Verdana" w:eastAsia="Times New Roman" w:hAnsi="Verdana"/>
          <w:color w:val="000000"/>
          <w:sz w:val="17"/>
          <w:szCs w:val="24"/>
          <w:lang w:val="en-GB"/>
        </w:rPr>
      </w:pPr>
    </w:p>
    <w:p w14:paraId="13D612BC" w14:textId="77777777" w:rsidR="00A84CFA" w:rsidRDefault="00A84CFA" w:rsidP="00CE026A">
      <w:pPr>
        <w:pStyle w:val="ListParagraph"/>
        <w:spacing w:after="0" w:line="240" w:lineRule="auto"/>
        <w:rPr>
          <w:rFonts w:ascii="Verdana" w:eastAsia="Times New Roman" w:hAnsi="Verdana"/>
          <w:color w:val="000000"/>
          <w:sz w:val="17"/>
          <w:szCs w:val="24"/>
          <w:lang w:val="en-GB"/>
        </w:rPr>
      </w:pPr>
    </w:p>
    <w:p w14:paraId="16996102" w14:textId="77777777" w:rsidR="00CE026A" w:rsidRPr="00222B85" w:rsidRDefault="00CE026A" w:rsidP="00CE026A">
      <w:pPr>
        <w:jc w:val="both"/>
        <w:rPr>
          <w:rFonts w:cs="Arial"/>
          <w:b/>
          <w:sz w:val="21"/>
          <w:szCs w:val="21"/>
        </w:rPr>
      </w:pPr>
      <w:r w:rsidRPr="00222B85">
        <w:rPr>
          <w:rFonts w:cs="Arial"/>
          <w:b/>
          <w:sz w:val="21"/>
          <w:szCs w:val="21"/>
          <w:u w:val="single"/>
        </w:rPr>
        <w:t>Yazaki India Pvt. Ltd., Ahmedabad As Executive - Human Resource</w:t>
      </w:r>
      <w:r w:rsidRPr="00222B85">
        <w:rPr>
          <w:rFonts w:cs="Arial"/>
          <w:b/>
          <w:sz w:val="21"/>
          <w:szCs w:val="21"/>
        </w:rPr>
        <w:t xml:space="preserve">       </w:t>
      </w:r>
      <w:r>
        <w:rPr>
          <w:rFonts w:cs="Arial"/>
          <w:b/>
          <w:sz w:val="21"/>
          <w:szCs w:val="21"/>
        </w:rPr>
        <w:t xml:space="preserve">    </w:t>
      </w:r>
      <w:proofErr w:type="gramStart"/>
      <w:r>
        <w:rPr>
          <w:rFonts w:cs="Arial"/>
          <w:b/>
          <w:sz w:val="21"/>
          <w:szCs w:val="21"/>
        </w:rPr>
        <w:t xml:space="preserve">  </w:t>
      </w:r>
      <w:r w:rsidRPr="00222B85">
        <w:rPr>
          <w:rFonts w:cs="Arial"/>
          <w:b/>
          <w:sz w:val="21"/>
          <w:szCs w:val="21"/>
        </w:rPr>
        <w:t xml:space="preserve"> (</w:t>
      </w:r>
      <w:proofErr w:type="gramEnd"/>
      <w:r w:rsidRPr="00222B85">
        <w:rPr>
          <w:rFonts w:cs="Arial"/>
          <w:b/>
          <w:sz w:val="21"/>
          <w:szCs w:val="21"/>
        </w:rPr>
        <w:t xml:space="preserve">Sep’14 – April'16)          </w:t>
      </w:r>
    </w:p>
    <w:p w14:paraId="152B51BC" w14:textId="77777777" w:rsidR="00CE026A" w:rsidRDefault="00CE026A" w:rsidP="00CE026A">
      <w:pPr>
        <w:rPr>
          <w:rFonts w:ascii="Verdana" w:hAnsi="Verdana"/>
          <w:b/>
          <w:sz w:val="17"/>
        </w:rPr>
      </w:pPr>
    </w:p>
    <w:p w14:paraId="39EB6221" w14:textId="77777777" w:rsidR="00CE026A" w:rsidRPr="00EE324B" w:rsidRDefault="00CE026A" w:rsidP="00CE026A">
      <w:pPr>
        <w:rPr>
          <w:rFonts w:eastAsia="Calibri" w:cs="Arial"/>
        </w:rPr>
      </w:pPr>
      <w:r w:rsidRPr="00EE324B">
        <w:rPr>
          <w:rFonts w:eastAsia="Calibri" w:cs="Arial"/>
        </w:rPr>
        <w:t>Yazaki is Global automotive parts supplier with a focus on wire harnesses and to a lesser degree instruments and components such as connectors and terminals. Yazaki ranks among the largest worldwide automotive suppliers.</w:t>
      </w:r>
    </w:p>
    <w:p w14:paraId="162054BF" w14:textId="77777777" w:rsidR="00CE026A" w:rsidRDefault="00CE026A" w:rsidP="00CE026A">
      <w:pPr>
        <w:pStyle w:val="ListParagraph"/>
        <w:spacing w:after="0" w:line="240" w:lineRule="auto"/>
        <w:ind w:left="0" w:right="-693"/>
        <w:jc w:val="both"/>
        <w:rPr>
          <w:rFonts w:ascii="Verdana" w:hAnsi="Verdana" w:cs="Calibri"/>
          <w:sz w:val="17"/>
          <w:szCs w:val="17"/>
        </w:rPr>
      </w:pPr>
    </w:p>
    <w:p w14:paraId="715FE52C" w14:textId="77777777" w:rsidR="00CE026A" w:rsidRPr="00EE324B" w:rsidRDefault="00CE026A" w:rsidP="00CE026A">
      <w:pPr>
        <w:jc w:val="both"/>
        <w:rPr>
          <w:rFonts w:cs="Arial"/>
          <w:b/>
          <w:u w:val="single"/>
        </w:rPr>
      </w:pPr>
      <w:r w:rsidRPr="00EE324B">
        <w:rPr>
          <w:rFonts w:cs="Arial"/>
          <w:b/>
          <w:u w:val="single"/>
        </w:rPr>
        <w:t xml:space="preserve">Key Accountabilities </w:t>
      </w:r>
    </w:p>
    <w:p w14:paraId="06E7B542" w14:textId="77777777" w:rsidR="00CE026A" w:rsidRDefault="00CE026A" w:rsidP="00CE026A">
      <w:pPr>
        <w:pStyle w:val="ListParagraph"/>
        <w:spacing w:after="0" w:line="240" w:lineRule="auto"/>
        <w:ind w:left="288"/>
        <w:rPr>
          <w:rFonts w:ascii="Verdana" w:eastAsia="Times New Roman" w:hAnsi="Verdana"/>
          <w:color w:val="000000"/>
          <w:sz w:val="17"/>
          <w:szCs w:val="24"/>
          <w:lang w:val="en-GB"/>
        </w:rPr>
      </w:pPr>
    </w:p>
    <w:p w14:paraId="02216A97" w14:textId="77777777" w:rsidR="00CE026A" w:rsidRDefault="00CE026A" w:rsidP="00A84CFA">
      <w:pPr>
        <w:numPr>
          <w:ilvl w:val="0"/>
          <w:numId w:val="23"/>
        </w:numPr>
        <w:suppressAutoHyphens/>
        <w:ind w:left="426" w:hanging="426"/>
        <w:rPr>
          <w:rFonts w:eastAsia="Calibri" w:cs="Arial"/>
        </w:rPr>
      </w:pPr>
      <w:r w:rsidRPr="00EE324B">
        <w:rPr>
          <w:rFonts w:eastAsia="Calibri" w:cs="Arial"/>
        </w:rPr>
        <w:t xml:space="preserve">Managing the complete recruitment </w:t>
      </w:r>
      <w:proofErr w:type="gramStart"/>
      <w:r w:rsidRPr="00EE324B">
        <w:rPr>
          <w:rFonts w:eastAsia="Calibri" w:cs="Arial"/>
        </w:rPr>
        <w:t>life-cycle</w:t>
      </w:r>
      <w:proofErr w:type="gramEnd"/>
      <w:r w:rsidRPr="00EE324B">
        <w:rPr>
          <w:rFonts w:eastAsia="Calibri" w:cs="Arial"/>
        </w:rPr>
        <w:t xml:space="preserve"> </w:t>
      </w:r>
    </w:p>
    <w:p w14:paraId="5702CC84" w14:textId="77777777" w:rsidR="00CE026A" w:rsidRDefault="00CE026A" w:rsidP="00A84CFA">
      <w:pPr>
        <w:numPr>
          <w:ilvl w:val="0"/>
          <w:numId w:val="23"/>
        </w:numPr>
        <w:suppressAutoHyphens/>
        <w:ind w:left="426" w:hanging="426"/>
        <w:rPr>
          <w:rFonts w:eastAsia="Calibri" w:cs="Arial"/>
        </w:rPr>
      </w:pPr>
      <w:r w:rsidRPr="00A84CFA">
        <w:rPr>
          <w:rFonts w:eastAsia="Calibri" w:cs="Arial"/>
        </w:rPr>
        <w:t xml:space="preserve">To ensure timely Induction &amp; Training functions for all new </w:t>
      </w:r>
      <w:proofErr w:type="spellStart"/>
      <w:r w:rsidRPr="00A84CFA">
        <w:rPr>
          <w:rFonts w:eastAsia="Calibri" w:cs="Arial"/>
        </w:rPr>
        <w:t>Joinees</w:t>
      </w:r>
      <w:proofErr w:type="spellEnd"/>
      <w:r w:rsidRPr="00A84CFA">
        <w:rPr>
          <w:rFonts w:eastAsia="Calibri" w:cs="Arial"/>
        </w:rPr>
        <w:t xml:space="preserve"> &amp; existing Employees.</w:t>
      </w:r>
    </w:p>
    <w:p w14:paraId="216CBD7F" w14:textId="77777777" w:rsidR="00A84CFA" w:rsidRDefault="00CE026A" w:rsidP="00A84CFA">
      <w:pPr>
        <w:numPr>
          <w:ilvl w:val="0"/>
          <w:numId w:val="23"/>
        </w:numPr>
        <w:suppressAutoHyphens/>
        <w:ind w:left="426" w:hanging="426"/>
        <w:rPr>
          <w:rFonts w:eastAsia="Calibri" w:cs="Arial"/>
        </w:rPr>
      </w:pPr>
      <w:r w:rsidRPr="00A84CFA">
        <w:rPr>
          <w:rFonts w:eastAsia="Calibri" w:cs="Arial"/>
        </w:rPr>
        <w:t>Responsible for handling all day to day queries and grievances of employees to ensure smooth</w:t>
      </w:r>
    </w:p>
    <w:p w14:paraId="63AE7DF0" w14:textId="77777777" w:rsidR="00A84CFA" w:rsidRDefault="00CE026A" w:rsidP="00A84CFA">
      <w:pPr>
        <w:suppressAutoHyphens/>
        <w:ind w:left="426"/>
        <w:rPr>
          <w:rFonts w:eastAsia="Calibri" w:cs="Arial"/>
        </w:rPr>
      </w:pPr>
      <w:r w:rsidRPr="00A84CFA">
        <w:rPr>
          <w:rFonts w:eastAsia="Calibri" w:cs="Arial"/>
        </w:rPr>
        <w:t>functioning of organization.</w:t>
      </w:r>
    </w:p>
    <w:p w14:paraId="382240FF" w14:textId="77777777" w:rsidR="00A84CFA" w:rsidRDefault="00CE026A" w:rsidP="00A84CFA">
      <w:pPr>
        <w:numPr>
          <w:ilvl w:val="0"/>
          <w:numId w:val="23"/>
        </w:numPr>
        <w:suppressAutoHyphens/>
        <w:ind w:left="426" w:hanging="426"/>
        <w:rPr>
          <w:rFonts w:eastAsia="Calibri" w:cs="Arial"/>
        </w:rPr>
      </w:pPr>
      <w:r w:rsidRPr="00A84CFA">
        <w:rPr>
          <w:rFonts w:eastAsia="Calibri" w:cs="Arial"/>
        </w:rPr>
        <w:t>Responsible for all employees’ engagement and welfare activities starting from birthdays, annual</w:t>
      </w:r>
    </w:p>
    <w:p w14:paraId="15244431" w14:textId="77777777" w:rsidR="00A84CFA" w:rsidRDefault="00CE026A" w:rsidP="00A84CFA">
      <w:pPr>
        <w:suppressAutoHyphens/>
        <w:ind w:left="426"/>
        <w:rPr>
          <w:rFonts w:eastAsia="Calibri" w:cs="Arial"/>
        </w:rPr>
      </w:pPr>
      <w:r w:rsidRPr="00A84CFA">
        <w:rPr>
          <w:rFonts w:eastAsia="Calibri" w:cs="Arial"/>
        </w:rPr>
        <w:t>picnic, cultural event etc.</w:t>
      </w:r>
    </w:p>
    <w:p w14:paraId="2B58BF34" w14:textId="77777777" w:rsidR="00A84CFA" w:rsidRDefault="00CE026A" w:rsidP="00A84CFA">
      <w:pPr>
        <w:numPr>
          <w:ilvl w:val="0"/>
          <w:numId w:val="23"/>
        </w:numPr>
        <w:suppressAutoHyphens/>
        <w:ind w:left="426" w:hanging="426"/>
        <w:rPr>
          <w:rFonts w:eastAsia="Calibri" w:cs="Arial"/>
        </w:rPr>
      </w:pPr>
      <w:r w:rsidRPr="00A84CFA">
        <w:rPr>
          <w:rFonts w:eastAsia="Calibri" w:cs="Arial"/>
        </w:rPr>
        <w:t>Handling Appraisal process across the various levels and assisted in establishing a framework for</w:t>
      </w:r>
    </w:p>
    <w:p w14:paraId="06ABF899" w14:textId="77777777" w:rsidR="00A84CFA" w:rsidRDefault="00CE026A" w:rsidP="00A84CFA">
      <w:pPr>
        <w:suppressAutoHyphens/>
        <w:ind w:left="426"/>
        <w:rPr>
          <w:rFonts w:eastAsia="Calibri" w:cs="Arial"/>
        </w:rPr>
      </w:pPr>
      <w:r w:rsidRPr="00A84CFA">
        <w:rPr>
          <w:rFonts w:eastAsia="Calibri" w:cs="Arial"/>
        </w:rPr>
        <w:t>performance appraisal cycle.</w:t>
      </w:r>
    </w:p>
    <w:p w14:paraId="0E6CBCBC" w14:textId="77777777" w:rsidR="00A84CFA" w:rsidRDefault="00CE026A" w:rsidP="00A84CFA">
      <w:pPr>
        <w:numPr>
          <w:ilvl w:val="0"/>
          <w:numId w:val="23"/>
        </w:numPr>
        <w:suppressAutoHyphens/>
        <w:ind w:left="426" w:hanging="426"/>
        <w:rPr>
          <w:rFonts w:eastAsia="Calibri" w:cs="Arial"/>
        </w:rPr>
      </w:pPr>
      <w:r w:rsidRPr="00A84CFA">
        <w:rPr>
          <w:rFonts w:eastAsia="Calibri" w:cs="Arial"/>
        </w:rPr>
        <w:t>Responsible for various training function and training need analysis for different level.</w:t>
      </w:r>
    </w:p>
    <w:p w14:paraId="7C911FC8" w14:textId="77777777" w:rsidR="00A84CFA" w:rsidRDefault="00CE026A" w:rsidP="00A84CFA">
      <w:pPr>
        <w:numPr>
          <w:ilvl w:val="0"/>
          <w:numId w:val="23"/>
        </w:numPr>
        <w:suppressAutoHyphens/>
        <w:ind w:left="426" w:hanging="426"/>
        <w:rPr>
          <w:rFonts w:eastAsia="Calibri" w:cs="Arial"/>
        </w:rPr>
      </w:pPr>
      <w:r w:rsidRPr="00A84CFA">
        <w:rPr>
          <w:rFonts w:eastAsia="Calibri" w:cs="Arial"/>
        </w:rPr>
        <w:t>Issuing and Maintaining a track of offer letter, Internal/External transfers, Probation &amp; Confirmations etc.</w:t>
      </w:r>
    </w:p>
    <w:p w14:paraId="667D314B" w14:textId="77777777" w:rsidR="00CE026A" w:rsidRPr="00A84CFA" w:rsidRDefault="00CE026A" w:rsidP="00A84CFA">
      <w:pPr>
        <w:numPr>
          <w:ilvl w:val="0"/>
          <w:numId w:val="23"/>
        </w:numPr>
        <w:suppressAutoHyphens/>
        <w:ind w:left="426" w:hanging="426"/>
        <w:rPr>
          <w:rFonts w:eastAsia="Calibri" w:cs="Arial"/>
        </w:rPr>
      </w:pPr>
      <w:r w:rsidRPr="00A84CFA">
        <w:rPr>
          <w:rFonts w:eastAsia="Calibri" w:cs="Arial"/>
        </w:rPr>
        <w:t xml:space="preserve">Administering Exit </w:t>
      </w:r>
      <w:proofErr w:type="gramStart"/>
      <w:r w:rsidRPr="00A84CFA">
        <w:rPr>
          <w:rFonts w:eastAsia="Calibri" w:cs="Arial"/>
        </w:rPr>
        <w:t>Paper work</w:t>
      </w:r>
      <w:proofErr w:type="gramEnd"/>
      <w:r w:rsidRPr="00A84CFA">
        <w:rPr>
          <w:rFonts w:eastAsia="Calibri" w:cs="Arial"/>
        </w:rPr>
        <w:t xml:space="preserve"> and preparing Exit interview Summary. Processing for Full and </w:t>
      </w:r>
      <w:proofErr w:type="gramStart"/>
      <w:r w:rsidRPr="00A84CFA">
        <w:rPr>
          <w:rFonts w:eastAsia="Calibri" w:cs="Arial"/>
        </w:rPr>
        <w:t>Final  settlement</w:t>
      </w:r>
      <w:proofErr w:type="gramEnd"/>
      <w:r w:rsidRPr="00A84CFA">
        <w:rPr>
          <w:rFonts w:eastAsia="Calibri" w:cs="Arial"/>
        </w:rPr>
        <w:t>.</w:t>
      </w:r>
    </w:p>
    <w:p w14:paraId="6BD8EAFA" w14:textId="77777777" w:rsidR="00CE026A" w:rsidRPr="00A73CD3" w:rsidRDefault="00CE026A" w:rsidP="00CE026A">
      <w:pPr>
        <w:pStyle w:val="ListParagraph"/>
        <w:spacing w:after="0" w:line="240" w:lineRule="auto"/>
        <w:ind w:left="288"/>
        <w:rPr>
          <w:rFonts w:ascii="Verdana" w:eastAsia="Times New Roman" w:hAnsi="Verdana"/>
          <w:color w:val="000000"/>
          <w:sz w:val="17"/>
          <w:szCs w:val="24"/>
          <w:lang w:val="en-GB"/>
        </w:rPr>
      </w:pPr>
    </w:p>
    <w:p w14:paraId="7BBB65C3" w14:textId="77777777" w:rsidR="00CE026A" w:rsidRDefault="00CE026A" w:rsidP="00CE026A">
      <w:pPr>
        <w:pStyle w:val="ListParagraph"/>
        <w:spacing w:after="0" w:line="240" w:lineRule="auto"/>
        <w:ind w:left="0"/>
        <w:rPr>
          <w:rFonts w:ascii="Verdana" w:eastAsia="Times New Roman" w:hAnsi="Verdana"/>
          <w:sz w:val="17"/>
          <w:szCs w:val="24"/>
          <w:lang w:val="en-GB"/>
        </w:rPr>
      </w:pPr>
    </w:p>
    <w:p w14:paraId="5F3BEE3D" w14:textId="77777777" w:rsidR="00CE026A" w:rsidRDefault="00CE026A" w:rsidP="00CE026A">
      <w:pPr>
        <w:tabs>
          <w:tab w:val="left" w:pos="8190"/>
          <w:tab w:val="left" w:pos="8550"/>
        </w:tabs>
        <w:spacing w:after="60"/>
        <w:jc w:val="both"/>
        <w:rPr>
          <w:rFonts w:ascii="Verdana" w:hAnsi="Verdana"/>
          <w:b/>
          <w:sz w:val="17"/>
        </w:rPr>
      </w:pPr>
      <w:r w:rsidRPr="00EE324B">
        <w:rPr>
          <w:rFonts w:cs="Arial"/>
          <w:b/>
          <w:u w:val="single"/>
        </w:rPr>
        <w:t>Fibre2Fashion (</w:t>
      </w:r>
      <w:proofErr w:type="spellStart"/>
      <w:r w:rsidRPr="00EE324B">
        <w:rPr>
          <w:rFonts w:cs="Arial"/>
          <w:b/>
          <w:u w:val="single"/>
        </w:rPr>
        <w:t>Sanblue</w:t>
      </w:r>
      <w:proofErr w:type="spellEnd"/>
      <w:r w:rsidRPr="00EE324B">
        <w:rPr>
          <w:rFonts w:cs="Arial"/>
          <w:b/>
          <w:u w:val="single"/>
        </w:rPr>
        <w:t xml:space="preserve"> Enterprises Pvt. Ltd.), Ahmedabad as Sr. Executive – HR</w:t>
      </w:r>
      <w:proofErr w:type="gramStart"/>
      <w:r w:rsidRPr="004A085C">
        <w:rPr>
          <w:rFonts w:cs="Arial"/>
          <w:b/>
        </w:rPr>
        <w:t xml:space="preserve">   (</w:t>
      </w:r>
      <w:proofErr w:type="gramEnd"/>
      <w:r w:rsidRPr="004A085C">
        <w:rPr>
          <w:rFonts w:cs="Arial"/>
          <w:b/>
        </w:rPr>
        <w:t>Jan’12- Sep’14)</w:t>
      </w:r>
    </w:p>
    <w:p w14:paraId="192F7281" w14:textId="77777777" w:rsidR="00CE026A" w:rsidRDefault="00CE026A" w:rsidP="00CE026A">
      <w:pPr>
        <w:spacing w:after="60"/>
        <w:jc w:val="both"/>
        <w:rPr>
          <w:rFonts w:ascii="Verdana" w:hAnsi="Verdana"/>
          <w:b/>
          <w:sz w:val="17"/>
        </w:rPr>
      </w:pPr>
    </w:p>
    <w:p w14:paraId="4C487842" w14:textId="77777777" w:rsidR="00CE026A" w:rsidRDefault="00CE026A" w:rsidP="00CE026A">
      <w:pPr>
        <w:pStyle w:val="ListParagraph"/>
        <w:spacing w:after="0" w:line="240" w:lineRule="auto"/>
        <w:ind w:left="0" w:right="-693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71B62">
        <w:rPr>
          <w:rFonts w:ascii="Arial" w:hAnsi="Arial" w:cs="Arial"/>
          <w:sz w:val="20"/>
          <w:szCs w:val="20"/>
        </w:rPr>
        <w:t xml:space="preserve">Best </w:t>
      </w:r>
      <w:r w:rsidRPr="00171B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B2B Marketplace </w:t>
      </w:r>
      <w:proofErr w:type="gramStart"/>
      <w:r w:rsidRPr="00171B62"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proofErr w:type="gramEnd"/>
      <w:r w:rsidRPr="00171B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Textile, Apparel &amp; Fashion Industry Offers Business Leads, Selling Leads, </w:t>
      </w:r>
    </w:p>
    <w:p w14:paraId="133A5B10" w14:textId="77777777" w:rsidR="00CE026A" w:rsidRPr="00171B62" w:rsidRDefault="00CE026A" w:rsidP="00CE026A">
      <w:pPr>
        <w:pStyle w:val="ListParagraph"/>
        <w:spacing w:after="0" w:line="240" w:lineRule="auto"/>
        <w:ind w:left="0" w:right="-693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71B62">
        <w:rPr>
          <w:rFonts w:ascii="Arial" w:hAnsi="Arial" w:cs="Arial"/>
          <w:color w:val="000000"/>
          <w:sz w:val="20"/>
          <w:szCs w:val="20"/>
          <w:shd w:val="clear" w:color="auto" w:fill="FFFFFF"/>
        </w:rPr>
        <w:t>Buying Leads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71B62">
        <w:rPr>
          <w:rFonts w:ascii="Arial" w:hAnsi="Arial" w:cs="Arial"/>
          <w:color w:val="000000"/>
          <w:sz w:val="20"/>
          <w:szCs w:val="20"/>
          <w:shd w:val="clear" w:color="auto" w:fill="FFFFFF"/>
        </w:rPr>
        <w:t>to Latest Business Offers</w:t>
      </w:r>
      <w:r w:rsidRPr="00171B62">
        <w:rPr>
          <w:rFonts w:ascii="Arial" w:hAnsi="Arial" w:cs="Arial"/>
          <w:sz w:val="20"/>
          <w:szCs w:val="20"/>
        </w:rPr>
        <w:t xml:space="preserve"> to the Textile Industries.</w:t>
      </w:r>
    </w:p>
    <w:p w14:paraId="40C43B8C" w14:textId="77777777" w:rsidR="00CE026A" w:rsidRDefault="00CE026A" w:rsidP="00CE026A">
      <w:pPr>
        <w:pStyle w:val="ListParagraph"/>
        <w:spacing w:after="0" w:line="240" w:lineRule="auto"/>
        <w:ind w:left="0" w:right="-693"/>
        <w:jc w:val="both"/>
        <w:rPr>
          <w:rFonts w:cs="Calibri"/>
          <w:b/>
          <w:szCs w:val="24"/>
        </w:rPr>
      </w:pPr>
    </w:p>
    <w:p w14:paraId="432D2F51" w14:textId="77777777" w:rsidR="00CE026A" w:rsidRPr="00EE324B" w:rsidRDefault="00CE026A" w:rsidP="00CE026A">
      <w:pPr>
        <w:jc w:val="both"/>
        <w:rPr>
          <w:rFonts w:cs="Arial"/>
          <w:b/>
          <w:u w:val="single"/>
        </w:rPr>
      </w:pPr>
      <w:r w:rsidRPr="00EE324B">
        <w:rPr>
          <w:rFonts w:cs="Arial"/>
          <w:b/>
          <w:u w:val="single"/>
        </w:rPr>
        <w:t xml:space="preserve">Key Accountabilities </w:t>
      </w:r>
    </w:p>
    <w:p w14:paraId="377D1EE0" w14:textId="77777777" w:rsidR="00CE026A" w:rsidRDefault="00CE026A" w:rsidP="00CE026A">
      <w:pPr>
        <w:spacing w:after="60"/>
        <w:jc w:val="both"/>
        <w:rPr>
          <w:rFonts w:ascii="Verdana" w:hAnsi="Verdana"/>
          <w:sz w:val="2"/>
        </w:rPr>
      </w:pPr>
    </w:p>
    <w:p w14:paraId="56165928" w14:textId="77777777" w:rsidR="00CE026A" w:rsidRDefault="00CE026A" w:rsidP="00412F6A">
      <w:pPr>
        <w:numPr>
          <w:ilvl w:val="0"/>
          <w:numId w:val="24"/>
        </w:numPr>
        <w:tabs>
          <w:tab w:val="left" w:pos="360"/>
          <w:tab w:val="left" w:pos="450"/>
        </w:tabs>
        <w:suppressAutoHyphens/>
        <w:spacing w:after="60"/>
        <w:ind w:left="426" w:hanging="426"/>
        <w:jc w:val="both"/>
        <w:rPr>
          <w:rFonts w:cs="Arial"/>
        </w:rPr>
      </w:pPr>
      <w:r w:rsidRPr="00171B62">
        <w:rPr>
          <w:rFonts w:cs="Arial"/>
        </w:rPr>
        <w:t xml:space="preserve">Supervising the entire HR operations &amp; Recruitment functions for the company. </w:t>
      </w:r>
    </w:p>
    <w:p w14:paraId="32672EF2" w14:textId="77777777" w:rsidR="00412F6A" w:rsidRDefault="00CE026A" w:rsidP="00412F6A">
      <w:pPr>
        <w:numPr>
          <w:ilvl w:val="0"/>
          <w:numId w:val="24"/>
        </w:numPr>
        <w:tabs>
          <w:tab w:val="left" w:pos="360"/>
          <w:tab w:val="left" w:pos="450"/>
        </w:tabs>
        <w:suppressAutoHyphens/>
        <w:spacing w:after="60"/>
        <w:ind w:left="426" w:hanging="426"/>
        <w:jc w:val="both"/>
        <w:rPr>
          <w:rFonts w:cs="Arial"/>
        </w:rPr>
      </w:pPr>
      <w:r w:rsidRPr="00412F6A">
        <w:rPr>
          <w:rFonts w:cs="Arial"/>
        </w:rPr>
        <w:t>Formulating, Designing, Executing &amp; Implementing HR Policies.</w:t>
      </w:r>
    </w:p>
    <w:p w14:paraId="3B80C478" w14:textId="77777777" w:rsidR="00412F6A" w:rsidRDefault="00CE026A" w:rsidP="00412F6A">
      <w:pPr>
        <w:numPr>
          <w:ilvl w:val="0"/>
          <w:numId w:val="24"/>
        </w:numPr>
        <w:tabs>
          <w:tab w:val="left" w:pos="360"/>
          <w:tab w:val="left" w:pos="450"/>
        </w:tabs>
        <w:suppressAutoHyphens/>
        <w:spacing w:after="60"/>
        <w:ind w:left="426" w:hanging="426"/>
        <w:jc w:val="both"/>
        <w:rPr>
          <w:rFonts w:cs="Arial"/>
        </w:rPr>
      </w:pPr>
      <w:r w:rsidRPr="00412F6A">
        <w:rPr>
          <w:rFonts w:cs="Arial"/>
        </w:rPr>
        <w:t>Responsible for Recruitment and Closing of vacancy within the specific time.</w:t>
      </w:r>
    </w:p>
    <w:p w14:paraId="55FDFF2B" w14:textId="77777777" w:rsidR="00412F6A" w:rsidRDefault="00CE026A" w:rsidP="00412F6A">
      <w:pPr>
        <w:numPr>
          <w:ilvl w:val="0"/>
          <w:numId w:val="24"/>
        </w:numPr>
        <w:tabs>
          <w:tab w:val="left" w:pos="360"/>
          <w:tab w:val="left" w:pos="450"/>
        </w:tabs>
        <w:suppressAutoHyphens/>
        <w:spacing w:after="60"/>
        <w:ind w:left="426" w:hanging="426"/>
        <w:jc w:val="both"/>
        <w:rPr>
          <w:rFonts w:cs="Arial"/>
        </w:rPr>
      </w:pPr>
      <w:r w:rsidRPr="00412F6A">
        <w:rPr>
          <w:rFonts w:cs="Arial"/>
        </w:rPr>
        <w:t xml:space="preserve">Assisting new </w:t>
      </w:r>
      <w:proofErr w:type="spellStart"/>
      <w:r w:rsidRPr="00412F6A">
        <w:rPr>
          <w:rFonts w:cs="Arial"/>
        </w:rPr>
        <w:t>joinees</w:t>
      </w:r>
      <w:proofErr w:type="spellEnd"/>
      <w:r w:rsidRPr="00412F6A">
        <w:rPr>
          <w:rFonts w:cs="Arial"/>
        </w:rPr>
        <w:t xml:space="preserve"> to complete joining formalities and conducting inductions program,   </w:t>
      </w:r>
    </w:p>
    <w:p w14:paraId="0C32EAB8" w14:textId="77777777" w:rsidR="00412F6A" w:rsidRDefault="00CE026A" w:rsidP="00412F6A">
      <w:pPr>
        <w:numPr>
          <w:ilvl w:val="0"/>
          <w:numId w:val="24"/>
        </w:numPr>
        <w:tabs>
          <w:tab w:val="left" w:pos="360"/>
          <w:tab w:val="left" w:pos="450"/>
        </w:tabs>
        <w:suppressAutoHyphens/>
        <w:spacing w:after="60"/>
        <w:ind w:left="426" w:hanging="426"/>
        <w:jc w:val="both"/>
        <w:rPr>
          <w:rFonts w:cs="Arial"/>
        </w:rPr>
      </w:pPr>
      <w:r w:rsidRPr="00412F6A">
        <w:rPr>
          <w:rFonts w:cs="Arial"/>
        </w:rPr>
        <w:t>Identifying Training need Analysis.</w:t>
      </w:r>
    </w:p>
    <w:p w14:paraId="18633D02" w14:textId="77777777" w:rsidR="00412F6A" w:rsidRDefault="00CE026A" w:rsidP="00412F6A">
      <w:pPr>
        <w:numPr>
          <w:ilvl w:val="0"/>
          <w:numId w:val="24"/>
        </w:numPr>
        <w:tabs>
          <w:tab w:val="left" w:pos="360"/>
          <w:tab w:val="left" w:pos="450"/>
        </w:tabs>
        <w:suppressAutoHyphens/>
        <w:spacing w:after="60"/>
        <w:ind w:left="426" w:hanging="426"/>
        <w:jc w:val="both"/>
        <w:rPr>
          <w:rFonts w:cs="Arial"/>
        </w:rPr>
      </w:pPr>
      <w:r w:rsidRPr="00412F6A">
        <w:rPr>
          <w:rFonts w:cs="Arial"/>
        </w:rPr>
        <w:t>Issuing and maintaining the records of identity /access cards, transfer letters, employment certificates.</w:t>
      </w:r>
    </w:p>
    <w:p w14:paraId="322836FE" w14:textId="77777777" w:rsidR="00412F6A" w:rsidRDefault="00CE026A" w:rsidP="00412F6A">
      <w:pPr>
        <w:numPr>
          <w:ilvl w:val="0"/>
          <w:numId w:val="24"/>
        </w:numPr>
        <w:tabs>
          <w:tab w:val="left" w:pos="360"/>
          <w:tab w:val="left" w:pos="450"/>
        </w:tabs>
        <w:suppressAutoHyphens/>
        <w:spacing w:after="60"/>
        <w:ind w:left="426" w:hanging="426"/>
        <w:jc w:val="both"/>
        <w:rPr>
          <w:rFonts w:cs="Arial"/>
        </w:rPr>
      </w:pPr>
      <w:r w:rsidRPr="00412F6A">
        <w:rPr>
          <w:rFonts w:cs="Arial"/>
        </w:rPr>
        <w:t xml:space="preserve">Maintenance of Attendance/Leave records, </w:t>
      </w:r>
      <w:proofErr w:type="spellStart"/>
      <w:r w:rsidRPr="00412F6A">
        <w:rPr>
          <w:rFonts w:cs="Arial"/>
        </w:rPr>
        <w:t>co-ordinating</w:t>
      </w:r>
      <w:proofErr w:type="spellEnd"/>
      <w:r w:rsidRPr="00412F6A">
        <w:rPr>
          <w:rFonts w:cs="Arial"/>
        </w:rPr>
        <w:t xml:space="preserve"> for regular filling of timesheets and follow</w:t>
      </w:r>
      <w:r w:rsidR="00412F6A">
        <w:rPr>
          <w:rFonts w:cs="Arial"/>
        </w:rPr>
        <w:t xml:space="preserve"> </w:t>
      </w:r>
      <w:r w:rsidRPr="00412F6A">
        <w:rPr>
          <w:rFonts w:cs="Arial"/>
        </w:rPr>
        <w:t>up for the same</w:t>
      </w:r>
    </w:p>
    <w:p w14:paraId="4BD269C4" w14:textId="77777777" w:rsidR="00412F6A" w:rsidRDefault="00CE026A" w:rsidP="00412F6A">
      <w:pPr>
        <w:numPr>
          <w:ilvl w:val="0"/>
          <w:numId w:val="24"/>
        </w:numPr>
        <w:tabs>
          <w:tab w:val="left" w:pos="360"/>
          <w:tab w:val="left" w:pos="450"/>
        </w:tabs>
        <w:suppressAutoHyphens/>
        <w:spacing w:after="60"/>
        <w:ind w:left="426" w:hanging="426"/>
        <w:jc w:val="both"/>
        <w:rPr>
          <w:rFonts w:cs="Arial"/>
        </w:rPr>
      </w:pPr>
      <w:r w:rsidRPr="00412F6A">
        <w:rPr>
          <w:rFonts w:cs="Arial"/>
        </w:rPr>
        <w:t xml:space="preserve">Issuing Offer Letter, Appointment Letter, Confirmation Letter, Relieving Letter, Transfer Letter, </w:t>
      </w:r>
    </w:p>
    <w:p w14:paraId="62306695" w14:textId="77777777" w:rsidR="00412F6A" w:rsidRDefault="00CE026A" w:rsidP="00412F6A">
      <w:pPr>
        <w:numPr>
          <w:ilvl w:val="0"/>
          <w:numId w:val="24"/>
        </w:numPr>
        <w:tabs>
          <w:tab w:val="left" w:pos="360"/>
          <w:tab w:val="left" w:pos="450"/>
        </w:tabs>
        <w:suppressAutoHyphens/>
        <w:spacing w:after="60"/>
        <w:ind w:left="426" w:hanging="426"/>
        <w:jc w:val="both"/>
        <w:rPr>
          <w:rFonts w:cs="Arial"/>
        </w:rPr>
      </w:pPr>
      <w:r w:rsidRPr="00412F6A">
        <w:rPr>
          <w:rFonts w:cs="Arial"/>
        </w:rPr>
        <w:t>Promotion Letter &amp; Increment Letter.</w:t>
      </w:r>
    </w:p>
    <w:p w14:paraId="75DC4EEC" w14:textId="77777777" w:rsidR="00412F6A" w:rsidRDefault="00CE026A" w:rsidP="00412F6A">
      <w:pPr>
        <w:numPr>
          <w:ilvl w:val="0"/>
          <w:numId w:val="24"/>
        </w:numPr>
        <w:tabs>
          <w:tab w:val="left" w:pos="360"/>
          <w:tab w:val="left" w:pos="450"/>
        </w:tabs>
        <w:suppressAutoHyphens/>
        <w:spacing w:after="60"/>
        <w:ind w:left="426" w:hanging="426"/>
        <w:jc w:val="both"/>
        <w:rPr>
          <w:rFonts w:cs="Arial"/>
        </w:rPr>
      </w:pPr>
      <w:r w:rsidRPr="00412F6A">
        <w:rPr>
          <w:rFonts w:cs="Arial"/>
        </w:rPr>
        <w:t>Monitoring and maintaining the attendance of employees. Filling the leave forms and keeping a track of the leaves taken.</w:t>
      </w:r>
    </w:p>
    <w:p w14:paraId="1FCCAA0C" w14:textId="77777777" w:rsidR="00CE026A" w:rsidRPr="00412F6A" w:rsidRDefault="00CE026A" w:rsidP="00412F6A">
      <w:pPr>
        <w:numPr>
          <w:ilvl w:val="0"/>
          <w:numId w:val="24"/>
        </w:numPr>
        <w:tabs>
          <w:tab w:val="left" w:pos="360"/>
          <w:tab w:val="left" w:pos="450"/>
        </w:tabs>
        <w:suppressAutoHyphens/>
        <w:spacing w:after="60"/>
        <w:ind w:left="426" w:hanging="426"/>
        <w:jc w:val="both"/>
        <w:rPr>
          <w:rFonts w:cs="Arial"/>
        </w:rPr>
      </w:pPr>
      <w:r w:rsidRPr="00412F6A">
        <w:rPr>
          <w:rFonts w:cs="Arial"/>
        </w:rPr>
        <w:t>Introduced and organized “We TIME” – know you company every month for the Employees.</w:t>
      </w:r>
    </w:p>
    <w:p w14:paraId="09A46102" w14:textId="77777777" w:rsidR="00BB0BE8" w:rsidRPr="00171B62" w:rsidRDefault="00BB0BE8" w:rsidP="00BB0BE8">
      <w:pPr>
        <w:tabs>
          <w:tab w:val="left" w:pos="360"/>
          <w:tab w:val="left" w:pos="450"/>
        </w:tabs>
        <w:suppressAutoHyphens/>
        <w:spacing w:after="60"/>
        <w:ind w:left="360"/>
        <w:rPr>
          <w:rFonts w:cs="Arial"/>
        </w:rPr>
      </w:pPr>
    </w:p>
    <w:p w14:paraId="022A4A9E" w14:textId="77777777" w:rsidR="00CE026A" w:rsidRDefault="00CE026A" w:rsidP="00CE026A">
      <w:pPr>
        <w:tabs>
          <w:tab w:val="left" w:pos="360"/>
          <w:tab w:val="left" w:pos="450"/>
        </w:tabs>
        <w:spacing w:after="60"/>
        <w:ind w:left="360"/>
        <w:rPr>
          <w:rFonts w:ascii="Verdana" w:hAnsi="Verdana"/>
          <w:sz w:val="17"/>
        </w:rPr>
      </w:pPr>
    </w:p>
    <w:p w14:paraId="2B7D4E6A" w14:textId="77777777" w:rsidR="00BB0BE8" w:rsidRPr="00AB0CB5" w:rsidRDefault="00BB0BE8" w:rsidP="00BB0BE8">
      <w:pPr>
        <w:pBdr>
          <w:bottom w:val="single" w:sz="40" w:space="1" w:color="000000"/>
        </w:pBdr>
        <w:jc w:val="center"/>
        <w:rPr>
          <w:rFonts w:cs="Arial"/>
          <w:b/>
          <w:i/>
          <w:sz w:val="27"/>
          <w:szCs w:val="27"/>
        </w:rPr>
      </w:pPr>
      <w:r w:rsidRPr="00AB0CB5">
        <w:rPr>
          <w:rFonts w:cs="Arial"/>
          <w:b/>
          <w:i/>
          <w:sz w:val="27"/>
          <w:szCs w:val="27"/>
        </w:rPr>
        <w:t xml:space="preserve">Previous Assignments </w:t>
      </w:r>
    </w:p>
    <w:p w14:paraId="01360923" w14:textId="77777777" w:rsidR="00BB0BE8" w:rsidRPr="00C00563" w:rsidRDefault="00BB0BE8" w:rsidP="00BB0BE8">
      <w:pPr>
        <w:pStyle w:val="Heading4"/>
        <w:keepLines w:val="0"/>
        <w:numPr>
          <w:ilvl w:val="3"/>
          <w:numId w:val="0"/>
        </w:numPr>
        <w:tabs>
          <w:tab w:val="num" w:pos="864"/>
        </w:tabs>
        <w:suppressAutoHyphens/>
        <w:spacing w:before="0"/>
        <w:ind w:left="864" w:hanging="864"/>
        <w:jc w:val="both"/>
      </w:pPr>
    </w:p>
    <w:p w14:paraId="110938EB" w14:textId="77777777" w:rsidR="00BB0BE8" w:rsidRDefault="00BB0BE8" w:rsidP="00BB0BE8">
      <w:pPr>
        <w:numPr>
          <w:ilvl w:val="0"/>
          <w:numId w:val="20"/>
        </w:numPr>
        <w:suppressAutoHyphens/>
        <w:spacing w:after="40"/>
        <w:jc w:val="both"/>
        <w:rPr>
          <w:rFonts w:cs="Arial"/>
        </w:rPr>
      </w:pPr>
      <w:r w:rsidRPr="001A7EBA">
        <w:rPr>
          <w:rFonts w:cs="Arial"/>
        </w:rPr>
        <w:t>May’08 – Aug’10 with Pyramid Foreign Education, Ahmedabad as Visa Co-</w:t>
      </w:r>
      <w:proofErr w:type="spellStart"/>
      <w:r w:rsidRPr="001A7EBA">
        <w:rPr>
          <w:rFonts w:cs="Arial"/>
        </w:rPr>
        <w:t>ordinator</w:t>
      </w:r>
      <w:proofErr w:type="spellEnd"/>
      <w:r w:rsidRPr="001A7EBA">
        <w:rPr>
          <w:rFonts w:cs="Arial"/>
        </w:rPr>
        <w:t>.</w:t>
      </w:r>
    </w:p>
    <w:p w14:paraId="29D94180" w14:textId="77777777" w:rsidR="00BB0BE8" w:rsidRDefault="00BB0BE8" w:rsidP="00BB0BE8">
      <w:pPr>
        <w:suppressAutoHyphens/>
        <w:spacing w:after="40"/>
        <w:jc w:val="both"/>
        <w:rPr>
          <w:rFonts w:cs="Arial"/>
        </w:rPr>
      </w:pPr>
    </w:p>
    <w:p w14:paraId="0EB29E56" w14:textId="77777777" w:rsidR="00BB0BE8" w:rsidRPr="00AB0CB5" w:rsidRDefault="00BB0BE8" w:rsidP="00BB0BE8">
      <w:pPr>
        <w:pBdr>
          <w:bottom w:val="single" w:sz="40" w:space="1" w:color="000000"/>
        </w:pBdr>
        <w:jc w:val="center"/>
        <w:rPr>
          <w:rFonts w:cs="Arial"/>
          <w:b/>
          <w:i/>
          <w:sz w:val="27"/>
          <w:szCs w:val="27"/>
        </w:rPr>
      </w:pPr>
      <w:r w:rsidRPr="00AB0CB5">
        <w:rPr>
          <w:rFonts w:cs="Arial"/>
          <w:b/>
          <w:i/>
          <w:sz w:val="27"/>
          <w:szCs w:val="27"/>
        </w:rPr>
        <w:t xml:space="preserve">Achievement </w:t>
      </w:r>
    </w:p>
    <w:p w14:paraId="7571085E" w14:textId="77777777" w:rsidR="00BB0BE8" w:rsidRPr="009E7992" w:rsidRDefault="00BB0BE8" w:rsidP="00BB0BE8">
      <w:pPr>
        <w:pStyle w:val="Heading4"/>
        <w:keepLines w:val="0"/>
        <w:numPr>
          <w:ilvl w:val="3"/>
          <w:numId w:val="0"/>
        </w:numPr>
        <w:tabs>
          <w:tab w:val="num" w:pos="864"/>
        </w:tabs>
        <w:suppressAutoHyphens/>
        <w:spacing w:before="0"/>
        <w:ind w:left="864" w:hanging="864"/>
        <w:jc w:val="both"/>
      </w:pPr>
    </w:p>
    <w:p w14:paraId="0C5AEC69" w14:textId="77777777" w:rsidR="00BB0BE8" w:rsidRPr="001A7EBA" w:rsidRDefault="00BB0BE8" w:rsidP="00BB0BE8">
      <w:pPr>
        <w:numPr>
          <w:ilvl w:val="0"/>
          <w:numId w:val="20"/>
        </w:numPr>
        <w:suppressAutoHyphens/>
        <w:spacing w:after="40"/>
        <w:jc w:val="both"/>
        <w:rPr>
          <w:rFonts w:cs="Arial"/>
        </w:rPr>
      </w:pPr>
      <w:r w:rsidRPr="001A7EBA">
        <w:rPr>
          <w:rFonts w:cs="Arial"/>
        </w:rPr>
        <w:t>Served as Deputy MR for ISO Audit at Fibre2Fashion (</w:t>
      </w:r>
      <w:proofErr w:type="spellStart"/>
      <w:r w:rsidRPr="001A7EBA">
        <w:rPr>
          <w:rFonts w:cs="Arial"/>
        </w:rPr>
        <w:t>Sanblue</w:t>
      </w:r>
      <w:proofErr w:type="spellEnd"/>
      <w:r w:rsidRPr="001A7EBA">
        <w:rPr>
          <w:rFonts w:cs="Arial"/>
        </w:rPr>
        <w:t xml:space="preserve"> Enterprises Pvt. Ltd.)</w:t>
      </w:r>
    </w:p>
    <w:p w14:paraId="172C2362" w14:textId="77777777" w:rsidR="00BB0BE8" w:rsidRPr="001A7EBA" w:rsidRDefault="00BB0BE8" w:rsidP="00BB0BE8">
      <w:pPr>
        <w:numPr>
          <w:ilvl w:val="0"/>
          <w:numId w:val="20"/>
        </w:numPr>
        <w:suppressAutoHyphens/>
        <w:spacing w:after="40"/>
        <w:jc w:val="both"/>
        <w:rPr>
          <w:rFonts w:cs="Arial"/>
        </w:rPr>
      </w:pPr>
      <w:r w:rsidRPr="001A7EBA">
        <w:rPr>
          <w:rFonts w:cs="Arial"/>
        </w:rPr>
        <w:t xml:space="preserve">Initiated the Training Development </w:t>
      </w:r>
      <w:proofErr w:type="spellStart"/>
      <w:r w:rsidRPr="001A7EBA">
        <w:rPr>
          <w:rFonts w:cs="Arial"/>
        </w:rPr>
        <w:t>Programme</w:t>
      </w:r>
      <w:proofErr w:type="spellEnd"/>
      <w:r w:rsidRPr="001A7EBA">
        <w:rPr>
          <w:rFonts w:cs="Arial"/>
        </w:rPr>
        <w:t xml:space="preserve"> across the organization at </w:t>
      </w:r>
      <w:proofErr w:type="spellStart"/>
      <w:r w:rsidRPr="001A7EBA">
        <w:rPr>
          <w:rFonts w:cs="Arial"/>
        </w:rPr>
        <w:t>Sanblue</w:t>
      </w:r>
      <w:proofErr w:type="spellEnd"/>
      <w:r w:rsidRPr="001A7EBA">
        <w:rPr>
          <w:rFonts w:cs="Arial"/>
        </w:rPr>
        <w:t xml:space="preserve"> Enterprises Pvt. Ltd. </w:t>
      </w:r>
    </w:p>
    <w:p w14:paraId="135612AA" w14:textId="77777777" w:rsidR="00BB0BE8" w:rsidRDefault="00BB0BE8" w:rsidP="00BB0BE8">
      <w:pPr>
        <w:numPr>
          <w:ilvl w:val="0"/>
          <w:numId w:val="20"/>
        </w:numPr>
        <w:suppressAutoHyphens/>
        <w:spacing w:after="40"/>
        <w:jc w:val="both"/>
        <w:rPr>
          <w:rFonts w:cs="Arial"/>
        </w:rPr>
      </w:pPr>
      <w:r w:rsidRPr="001A7EBA">
        <w:rPr>
          <w:rFonts w:cs="Arial"/>
        </w:rPr>
        <w:t>Successfully recruited a team of 35 people in Production in a month at Yazaki India Pvt. Ltd.</w:t>
      </w:r>
    </w:p>
    <w:p w14:paraId="6816AFBD" w14:textId="77777777" w:rsidR="004534B0" w:rsidRPr="001A7EBA" w:rsidRDefault="004534B0" w:rsidP="00BB0BE8">
      <w:pPr>
        <w:numPr>
          <w:ilvl w:val="0"/>
          <w:numId w:val="20"/>
        </w:numPr>
        <w:suppressAutoHyphens/>
        <w:spacing w:after="40"/>
        <w:jc w:val="both"/>
        <w:rPr>
          <w:rFonts w:cs="Arial"/>
        </w:rPr>
      </w:pPr>
      <w:r>
        <w:rPr>
          <w:rFonts w:cs="Arial"/>
        </w:rPr>
        <w:t xml:space="preserve">Certified as internal trainer for soft skills at Omron Automation Pvt. Ltd. </w:t>
      </w:r>
    </w:p>
    <w:p w14:paraId="4960D767" w14:textId="77777777" w:rsidR="00BB0BE8" w:rsidRPr="001A7EBA" w:rsidRDefault="00BB0BE8" w:rsidP="00BB0BE8">
      <w:pPr>
        <w:suppressAutoHyphens/>
        <w:spacing w:after="40"/>
        <w:jc w:val="both"/>
        <w:rPr>
          <w:rFonts w:cs="Arial"/>
        </w:rPr>
      </w:pPr>
    </w:p>
    <w:p w14:paraId="233459EB" w14:textId="77777777" w:rsidR="00CE026A" w:rsidRDefault="00CE026A" w:rsidP="00CE026A">
      <w:pPr>
        <w:tabs>
          <w:tab w:val="left" w:pos="360"/>
          <w:tab w:val="left" w:pos="450"/>
        </w:tabs>
        <w:spacing w:after="60"/>
        <w:ind w:left="360"/>
        <w:rPr>
          <w:rFonts w:ascii="Verdana" w:hAnsi="Verdana"/>
          <w:sz w:val="17"/>
        </w:rPr>
      </w:pPr>
    </w:p>
    <w:p w14:paraId="2A6A5B7F" w14:textId="77777777" w:rsidR="00BB0BE8" w:rsidRPr="001E38E6" w:rsidRDefault="00BB0BE8" w:rsidP="00CE026A">
      <w:pPr>
        <w:tabs>
          <w:tab w:val="left" w:pos="360"/>
          <w:tab w:val="left" w:pos="450"/>
        </w:tabs>
        <w:spacing w:after="60"/>
        <w:ind w:left="360"/>
        <w:rPr>
          <w:rFonts w:ascii="Verdana" w:hAnsi="Verdana"/>
          <w:sz w:val="17"/>
        </w:rPr>
      </w:pPr>
    </w:p>
    <w:p w14:paraId="4D44E9C8" w14:textId="77777777" w:rsidR="008C0E9B" w:rsidRDefault="008C0E9B" w:rsidP="005D1D70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0"/>
          <w:lang w:eastAsia="en-GB" w:bidi="th-TH"/>
        </w:rPr>
      </w:pPr>
    </w:p>
    <w:p w14:paraId="67C984E8" w14:textId="77777777" w:rsidR="00F473BF" w:rsidRPr="00A6051A" w:rsidRDefault="00F473BF" w:rsidP="005D1D70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0"/>
          <w:lang w:eastAsia="en-GB" w:bidi="th-TH"/>
        </w:rPr>
      </w:pPr>
    </w:p>
    <w:p w14:paraId="38FC9DA9" w14:textId="77777777" w:rsidR="003864B0" w:rsidRDefault="003864B0" w:rsidP="00A6051A">
      <w:pPr>
        <w:pBdr>
          <w:bottom w:val="single" w:sz="40" w:space="1" w:color="000000"/>
        </w:pBdr>
        <w:jc w:val="center"/>
        <w:rPr>
          <w:b/>
          <w:i/>
          <w:sz w:val="28"/>
        </w:rPr>
      </w:pPr>
    </w:p>
    <w:p w14:paraId="4E392D04" w14:textId="77777777" w:rsidR="003864B0" w:rsidRDefault="003864B0" w:rsidP="00A6051A">
      <w:pPr>
        <w:pBdr>
          <w:bottom w:val="single" w:sz="40" w:space="1" w:color="000000"/>
        </w:pBdr>
        <w:jc w:val="center"/>
        <w:rPr>
          <w:b/>
          <w:i/>
          <w:sz w:val="28"/>
        </w:rPr>
      </w:pPr>
    </w:p>
    <w:p w14:paraId="0280DD61" w14:textId="77777777" w:rsidR="00AE52CF" w:rsidRPr="007C58BF" w:rsidRDefault="00AE52CF" w:rsidP="00A6051A">
      <w:pPr>
        <w:pBdr>
          <w:bottom w:val="single" w:sz="40" w:space="1" w:color="000000"/>
        </w:pBdr>
        <w:jc w:val="center"/>
        <w:rPr>
          <w:b/>
          <w:i/>
          <w:sz w:val="28"/>
        </w:rPr>
      </w:pPr>
      <w:r w:rsidRPr="00441186">
        <w:rPr>
          <w:b/>
          <w:i/>
          <w:sz w:val="28"/>
        </w:rPr>
        <w:t>Academia</w:t>
      </w:r>
    </w:p>
    <w:p w14:paraId="24B98D6F" w14:textId="77777777" w:rsidR="004161AE" w:rsidRDefault="004161AE" w:rsidP="004161A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D73A1D5" w14:textId="77777777" w:rsidR="00BB0BE8" w:rsidRPr="001A7EBA" w:rsidRDefault="00BB0BE8" w:rsidP="00BB0BE8">
      <w:pPr>
        <w:numPr>
          <w:ilvl w:val="0"/>
          <w:numId w:val="20"/>
        </w:numPr>
        <w:suppressAutoHyphens/>
        <w:spacing w:after="40"/>
        <w:jc w:val="both"/>
        <w:rPr>
          <w:rFonts w:cs="Arial"/>
        </w:rPr>
      </w:pPr>
      <w:r w:rsidRPr="00BB0BE8">
        <w:rPr>
          <w:rFonts w:cs="Arial"/>
          <w:b/>
        </w:rPr>
        <w:t>MBA</w:t>
      </w:r>
      <w:r w:rsidRPr="001A7EBA">
        <w:rPr>
          <w:rFonts w:cs="Arial"/>
        </w:rPr>
        <w:t xml:space="preserve"> from ICFAI, Tripura, 2011</w:t>
      </w:r>
    </w:p>
    <w:p w14:paraId="5814564C" w14:textId="77777777" w:rsidR="00BB0BE8" w:rsidRPr="001A7EBA" w:rsidRDefault="00BB0BE8" w:rsidP="00BB0BE8">
      <w:pPr>
        <w:numPr>
          <w:ilvl w:val="0"/>
          <w:numId w:val="20"/>
        </w:numPr>
        <w:suppressAutoHyphens/>
        <w:spacing w:after="40"/>
        <w:jc w:val="both"/>
        <w:rPr>
          <w:rFonts w:cs="Arial"/>
        </w:rPr>
      </w:pPr>
      <w:r w:rsidRPr="00BB0BE8">
        <w:rPr>
          <w:rFonts w:cs="Arial"/>
          <w:b/>
        </w:rPr>
        <w:t>B.A (English Literature)</w:t>
      </w:r>
      <w:r w:rsidRPr="001A7EBA">
        <w:rPr>
          <w:rFonts w:cs="Arial"/>
        </w:rPr>
        <w:t xml:space="preserve"> from St. Xavier’s College, Ahmedabad, 2008</w:t>
      </w:r>
    </w:p>
    <w:p w14:paraId="1F3F8D6F" w14:textId="77777777" w:rsidR="00BB0BE8" w:rsidRPr="001A7EBA" w:rsidRDefault="00BB0BE8" w:rsidP="00BB0BE8">
      <w:pPr>
        <w:numPr>
          <w:ilvl w:val="0"/>
          <w:numId w:val="20"/>
        </w:numPr>
        <w:suppressAutoHyphens/>
        <w:spacing w:after="40"/>
        <w:jc w:val="both"/>
        <w:rPr>
          <w:rFonts w:cs="Arial"/>
        </w:rPr>
      </w:pPr>
      <w:r w:rsidRPr="001A7EBA">
        <w:rPr>
          <w:rFonts w:cs="Arial"/>
        </w:rPr>
        <w:t>Technical Proficient with Windows, Office, Database, etc.</w:t>
      </w:r>
    </w:p>
    <w:p w14:paraId="64219D69" w14:textId="77777777" w:rsidR="00C55201" w:rsidRDefault="00C55201" w:rsidP="00C55201">
      <w:pPr>
        <w:widowControl w:val="0"/>
        <w:autoSpaceDE w:val="0"/>
        <w:autoSpaceDN w:val="0"/>
        <w:adjustRightInd w:val="0"/>
        <w:ind w:left="720"/>
        <w:rPr>
          <w:rFonts w:cs="Arial"/>
        </w:rPr>
      </w:pPr>
    </w:p>
    <w:p w14:paraId="78A0A6EC" w14:textId="77777777" w:rsidR="00F473BF" w:rsidRDefault="00F473BF" w:rsidP="0055493E">
      <w:pPr>
        <w:pStyle w:val="Achievement"/>
        <w:numPr>
          <w:ilvl w:val="0"/>
          <w:numId w:val="0"/>
        </w:numPr>
        <w:ind w:left="245" w:hanging="245"/>
      </w:pPr>
    </w:p>
    <w:p w14:paraId="4630AD83" w14:textId="77777777" w:rsidR="00FE0000" w:rsidRPr="00441186" w:rsidRDefault="00FE0000" w:rsidP="00FE0000">
      <w:pPr>
        <w:pBdr>
          <w:bottom w:val="single" w:sz="40" w:space="1" w:color="000000"/>
        </w:pBdr>
        <w:jc w:val="center"/>
        <w:rPr>
          <w:rFonts w:ascii="Verdana" w:hAnsi="Verdana"/>
          <w:b/>
          <w:i/>
          <w:sz w:val="18"/>
        </w:rPr>
      </w:pPr>
      <w:r w:rsidRPr="00441186">
        <w:rPr>
          <w:b/>
          <w:i/>
          <w:sz w:val="28"/>
        </w:rPr>
        <w:t xml:space="preserve">Personal Vitae </w:t>
      </w:r>
    </w:p>
    <w:p w14:paraId="547D4524" w14:textId="77777777" w:rsidR="0055493E" w:rsidRDefault="0055493E" w:rsidP="0055493E">
      <w:pPr>
        <w:pStyle w:val="Achievement"/>
        <w:numPr>
          <w:ilvl w:val="0"/>
          <w:numId w:val="0"/>
        </w:numPr>
        <w:ind w:left="245" w:hanging="245"/>
      </w:pPr>
    </w:p>
    <w:p w14:paraId="64D26C03" w14:textId="77777777" w:rsidR="0055493E" w:rsidRPr="00262CFD" w:rsidRDefault="0055493E" w:rsidP="0055493E">
      <w:pPr>
        <w:pStyle w:val="Objective"/>
        <w:spacing w:before="0" w:after="0" w:line="240" w:lineRule="auto"/>
        <w:rPr>
          <w:rFonts w:cs="Arial"/>
        </w:rPr>
      </w:pPr>
      <w:r w:rsidRPr="00262CFD">
        <w:t>Date of Birth</w:t>
      </w:r>
      <w:r w:rsidRPr="00262CFD">
        <w:tab/>
      </w:r>
      <w:r w:rsidRPr="00262CFD">
        <w:tab/>
      </w:r>
      <w:r w:rsidR="00BB0BE8">
        <w:rPr>
          <w:rFonts w:cs="Arial"/>
        </w:rPr>
        <w:t>15</w:t>
      </w:r>
      <w:r w:rsidR="00BB0BE8" w:rsidRPr="00BB0BE8">
        <w:rPr>
          <w:rFonts w:cs="Arial"/>
          <w:vertAlign w:val="superscript"/>
        </w:rPr>
        <w:t>th</w:t>
      </w:r>
      <w:r w:rsidR="00BB0BE8">
        <w:rPr>
          <w:rFonts w:cs="Arial"/>
        </w:rPr>
        <w:t xml:space="preserve"> September 1987</w:t>
      </w:r>
    </w:p>
    <w:p w14:paraId="7786AB8B" w14:textId="77777777" w:rsidR="00C816E5" w:rsidRPr="00262CFD" w:rsidRDefault="00C816E5" w:rsidP="00C816E5">
      <w:pPr>
        <w:pStyle w:val="BodyText"/>
      </w:pPr>
    </w:p>
    <w:p w14:paraId="046FE863" w14:textId="77777777" w:rsidR="0055493E" w:rsidRPr="00BB0BE8" w:rsidRDefault="0055493E" w:rsidP="0055493E">
      <w:pPr>
        <w:pStyle w:val="BodyText"/>
        <w:spacing w:after="0"/>
        <w:rPr>
          <w:szCs w:val="20"/>
        </w:rPr>
      </w:pPr>
      <w:r w:rsidRPr="00262CFD">
        <w:rPr>
          <w:szCs w:val="20"/>
        </w:rPr>
        <w:t>Interests</w:t>
      </w:r>
      <w:r w:rsidRPr="00262CFD">
        <w:rPr>
          <w:szCs w:val="20"/>
        </w:rPr>
        <w:tab/>
      </w:r>
      <w:r w:rsidRPr="00262CFD">
        <w:rPr>
          <w:szCs w:val="20"/>
        </w:rPr>
        <w:tab/>
      </w:r>
      <w:r w:rsidRPr="00BB0BE8">
        <w:rPr>
          <w:szCs w:val="20"/>
        </w:rPr>
        <w:t>Reading and Music</w:t>
      </w:r>
    </w:p>
    <w:p w14:paraId="5432DF3A" w14:textId="77777777" w:rsidR="00C816E5" w:rsidRPr="00262CFD" w:rsidRDefault="00C816E5" w:rsidP="0055493E">
      <w:pPr>
        <w:pStyle w:val="BodyText"/>
        <w:spacing w:after="0"/>
        <w:rPr>
          <w:szCs w:val="20"/>
        </w:rPr>
      </w:pPr>
    </w:p>
    <w:p w14:paraId="3EAA95ED" w14:textId="77777777" w:rsidR="0053047A" w:rsidRPr="00262CFD" w:rsidRDefault="0055493E" w:rsidP="009A5238">
      <w:pPr>
        <w:pStyle w:val="BodyText"/>
        <w:spacing w:after="0"/>
        <w:rPr>
          <w:szCs w:val="20"/>
        </w:rPr>
      </w:pPr>
      <w:r w:rsidRPr="00262CFD">
        <w:rPr>
          <w:szCs w:val="20"/>
        </w:rPr>
        <w:t>Linguistic abilities</w:t>
      </w:r>
      <w:r w:rsidRPr="00262CFD">
        <w:rPr>
          <w:szCs w:val="20"/>
        </w:rPr>
        <w:tab/>
        <w:t xml:space="preserve">English, </w:t>
      </w:r>
      <w:r w:rsidR="00262CFD">
        <w:rPr>
          <w:szCs w:val="20"/>
        </w:rPr>
        <w:t xml:space="preserve">Hindi, </w:t>
      </w:r>
      <w:proofErr w:type="gramStart"/>
      <w:r w:rsidR="00BB0BE8">
        <w:rPr>
          <w:szCs w:val="20"/>
        </w:rPr>
        <w:t>Gujarati</w:t>
      </w:r>
      <w:proofErr w:type="gramEnd"/>
      <w:r w:rsidR="00262CFD">
        <w:rPr>
          <w:szCs w:val="20"/>
        </w:rPr>
        <w:t xml:space="preserve"> and Konkani</w:t>
      </w:r>
    </w:p>
    <w:p w14:paraId="3146877B" w14:textId="77777777" w:rsidR="0053047A" w:rsidRPr="00262CFD" w:rsidRDefault="0053047A" w:rsidP="009A5238">
      <w:pPr>
        <w:pStyle w:val="BodyText"/>
        <w:spacing w:after="0"/>
        <w:rPr>
          <w:szCs w:val="20"/>
        </w:rPr>
      </w:pPr>
    </w:p>
    <w:sectPr w:rsidR="0053047A" w:rsidRPr="00262CFD" w:rsidSect="00A84CFA">
      <w:pgSz w:w="12240" w:h="15840"/>
      <w:pgMar w:top="709" w:right="616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04629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</w:abstractNum>
  <w:abstractNum w:abstractNumId="2" w15:restartNumberingAfterBreak="0">
    <w:nsid w:val="00000006"/>
    <w:multiLevelType w:val="hybridMultilevel"/>
    <w:tmpl w:val="55065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9"/>
    <w:multiLevelType w:val="singleLevel"/>
    <w:tmpl w:val="00000009"/>
    <w:name w:val="WW8Num13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abstractNum w:abstractNumId="4" w15:restartNumberingAfterBreak="0">
    <w:nsid w:val="0000000E"/>
    <w:multiLevelType w:val="hybridMultilevel"/>
    <w:tmpl w:val="99305F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hybridMultilevel"/>
    <w:tmpl w:val="9644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18"/>
    <w:multiLevelType w:val="hybridMultilevel"/>
    <w:tmpl w:val="38384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2C585D"/>
    <w:multiLevelType w:val="hybridMultilevel"/>
    <w:tmpl w:val="6EA05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00168F"/>
    <w:multiLevelType w:val="hybridMultilevel"/>
    <w:tmpl w:val="4AD41E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840AEF"/>
    <w:multiLevelType w:val="hybridMultilevel"/>
    <w:tmpl w:val="2BC0D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A56AF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5BE5B94"/>
    <w:multiLevelType w:val="hybridMultilevel"/>
    <w:tmpl w:val="23A4B9A0"/>
    <w:lvl w:ilvl="0" w:tplc="00000003">
      <w:start w:val="19"/>
      <w:numFmt w:val="bullet"/>
      <w:lvlText w:val=""/>
      <w:lvlJc w:val="left"/>
      <w:pPr>
        <w:ind w:left="644" w:hanging="360"/>
      </w:pPr>
      <w:rPr>
        <w:rFonts w:ascii="Wingdings" w:hAnsi="Wingdings"/>
        <w:color w:val="33333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64CE1"/>
    <w:multiLevelType w:val="hybridMultilevel"/>
    <w:tmpl w:val="456CBE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C54653"/>
    <w:multiLevelType w:val="hybridMultilevel"/>
    <w:tmpl w:val="2794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61A9C"/>
    <w:multiLevelType w:val="hybridMultilevel"/>
    <w:tmpl w:val="FBCEC992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BF104FAC">
      <w:start w:val="1"/>
      <w:numFmt w:val="bullet"/>
      <w:lvlText w:val="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D3E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D0E46D7"/>
    <w:multiLevelType w:val="hybridMultilevel"/>
    <w:tmpl w:val="C610F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C03B5"/>
    <w:multiLevelType w:val="hybridMultilevel"/>
    <w:tmpl w:val="D9760B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184A8B"/>
    <w:multiLevelType w:val="hybridMultilevel"/>
    <w:tmpl w:val="E96C6B5A"/>
    <w:lvl w:ilvl="0" w:tplc="00000003">
      <w:start w:val="19"/>
      <w:numFmt w:val="bullet"/>
      <w:lvlText w:val=""/>
      <w:lvlJc w:val="left"/>
      <w:pPr>
        <w:ind w:left="720" w:hanging="360"/>
      </w:pPr>
      <w:rPr>
        <w:rFonts w:ascii="Wingdings" w:hAnsi="Wingdings"/>
        <w:color w:val="33333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C1F07"/>
    <w:multiLevelType w:val="hybridMultilevel"/>
    <w:tmpl w:val="7AEE79AE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BF104FAC">
      <w:start w:val="1"/>
      <w:numFmt w:val="bullet"/>
      <w:lvlText w:val="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1388C"/>
    <w:multiLevelType w:val="hybridMultilevel"/>
    <w:tmpl w:val="1F58FE3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 w15:restartNumberingAfterBreak="0">
    <w:nsid w:val="740F2898"/>
    <w:multiLevelType w:val="hybridMultilevel"/>
    <w:tmpl w:val="1DEC3D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611268"/>
    <w:multiLevelType w:val="hybridMultilevel"/>
    <w:tmpl w:val="9D6EF1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5"/>
  </w:num>
  <w:num w:numId="4">
    <w:abstractNumId w:val="19"/>
  </w:num>
  <w:num w:numId="5">
    <w:abstractNumId w:val="13"/>
  </w:num>
  <w:num w:numId="6">
    <w:abstractNumId w:val="23"/>
  </w:num>
  <w:num w:numId="7">
    <w:abstractNumId w:val="7"/>
  </w:num>
  <w:num w:numId="8">
    <w:abstractNumId w:val="18"/>
  </w:num>
  <w:num w:numId="9">
    <w:abstractNumId w:val="20"/>
  </w:num>
  <w:num w:numId="10">
    <w:abstractNumId w:val="12"/>
  </w:num>
  <w:num w:numId="11">
    <w:abstractNumId w:val="5"/>
  </w:num>
  <w:num w:numId="12">
    <w:abstractNumId w:val="14"/>
  </w:num>
  <w:num w:numId="13">
    <w:abstractNumId w:val="4"/>
  </w:num>
  <w:num w:numId="14">
    <w:abstractNumId w:val="22"/>
  </w:num>
  <w:num w:numId="15">
    <w:abstractNumId w:val="6"/>
  </w:num>
  <w:num w:numId="16">
    <w:abstractNumId w:val="2"/>
  </w:num>
  <w:num w:numId="17">
    <w:abstractNumId w:val="0"/>
  </w:num>
  <w:num w:numId="18">
    <w:abstractNumId w:val="11"/>
  </w:num>
  <w:num w:numId="19">
    <w:abstractNumId w:val="1"/>
  </w:num>
  <w:num w:numId="20">
    <w:abstractNumId w:val="3"/>
  </w:num>
  <w:num w:numId="21">
    <w:abstractNumId w:val="17"/>
  </w:num>
  <w:num w:numId="22">
    <w:abstractNumId w:val="8"/>
  </w:num>
  <w:num w:numId="23">
    <w:abstractNumId w:val="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93E"/>
    <w:rsid w:val="00012467"/>
    <w:rsid w:val="0008757B"/>
    <w:rsid w:val="000A2096"/>
    <w:rsid w:val="000A5395"/>
    <w:rsid w:val="000E04C2"/>
    <w:rsid w:val="000E1501"/>
    <w:rsid w:val="00113959"/>
    <w:rsid w:val="00122647"/>
    <w:rsid w:val="00135613"/>
    <w:rsid w:val="00147F13"/>
    <w:rsid w:val="00162C1B"/>
    <w:rsid w:val="001A02F2"/>
    <w:rsid w:val="001A3A38"/>
    <w:rsid w:val="001B5C1D"/>
    <w:rsid w:val="001D5A72"/>
    <w:rsid w:val="001E5F6C"/>
    <w:rsid w:val="001F0B56"/>
    <w:rsid w:val="00230B1D"/>
    <w:rsid w:val="00236DA0"/>
    <w:rsid w:val="00246D21"/>
    <w:rsid w:val="0024703E"/>
    <w:rsid w:val="00262679"/>
    <w:rsid w:val="00262CFD"/>
    <w:rsid w:val="00293C18"/>
    <w:rsid w:val="00295979"/>
    <w:rsid w:val="00296080"/>
    <w:rsid w:val="00296438"/>
    <w:rsid w:val="0029756C"/>
    <w:rsid w:val="002A6A05"/>
    <w:rsid w:val="002C524F"/>
    <w:rsid w:val="002E25BF"/>
    <w:rsid w:val="003207A3"/>
    <w:rsid w:val="00325F13"/>
    <w:rsid w:val="00331FC5"/>
    <w:rsid w:val="00356447"/>
    <w:rsid w:val="00371230"/>
    <w:rsid w:val="003743E2"/>
    <w:rsid w:val="00374AE6"/>
    <w:rsid w:val="003864B0"/>
    <w:rsid w:val="0039450D"/>
    <w:rsid w:val="003A40A0"/>
    <w:rsid w:val="003D0A9B"/>
    <w:rsid w:val="003E59D6"/>
    <w:rsid w:val="00412F6A"/>
    <w:rsid w:val="004161AE"/>
    <w:rsid w:val="004174B8"/>
    <w:rsid w:val="0042107D"/>
    <w:rsid w:val="0044046E"/>
    <w:rsid w:val="00444F67"/>
    <w:rsid w:val="00445725"/>
    <w:rsid w:val="004534B0"/>
    <w:rsid w:val="00463E2A"/>
    <w:rsid w:val="004824D6"/>
    <w:rsid w:val="00494682"/>
    <w:rsid w:val="004D4ECC"/>
    <w:rsid w:val="004E4AD4"/>
    <w:rsid w:val="005226D3"/>
    <w:rsid w:val="0053047A"/>
    <w:rsid w:val="00530E7D"/>
    <w:rsid w:val="00540764"/>
    <w:rsid w:val="0055493E"/>
    <w:rsid w:val="0055579E"/>
    <w:rsid w:val="00556EF4"/>
    <w:rsid w:val="00565F5B"/>
    <w:rsid w:val="005A7F7C"/>
    <w:rsid w:val="005C05E4"/>
    <w:rsid w:val="005D0298"/>
    <w:rsid w:val="005D1D70"/>
    <w:rsid w:val="005D70A0"/>
    <w:rsid w:val="005F19F5"/>
    <w:rsid w:val="005F4FA7"/>
    <w:rsid w:val="005F6ADD"/>
    <w:rsid w:val="00602CBB"/>
    <w:rsid w:val="00612FA2"/>
    <w:rsid w:val="006140AC"/>
    <w:rsid w:val="006241BA"/>
    <w:rsid w:val="00644CE1"/>
    <w:rsid w:val="00653814"/>
    <w:rsid w:val="0067391B"/>
    <w:rsid w:val="00677210"/>
    <w:rsid w:val="0068126F"/>
    <w:rsid w:val="006864A9"/>
    <w:rsid w:val="006870F4"/>
    <w:rsid w:val="00695327"/>
    <w:rsid w:val="00697CDC"/>
    <w:rsid w:val="006C3743"/>
    <w:rsid w:val="006E7FE6"/>
    <w:rsid w:val="0072708D"/>
    <w:rsid w:val="0074668D"/>
    <w:rsid w:val="00747178"/>
    <w:rsid w:val="007476BC"/>
    <w:rsid w:val="0075286A"/>
    <w:rsid w:val="00755139"/>
    <w:rsid w:val="00774ECC"/>
    <w:rsid w:val="00780604"/>
    <w:rsid w:val="007C27AC"/>
    <w:rsid w:val="007C58BF"/>
    <w:rsid w:val="007D3A99"/>
    <w:rsid w:val="007E1263"/>
    <w:rsid w:val="007E7EEB"/>
    <w:rsid w:val="007F560C"/>
    <w:rsid w:val="0083534D"/>
    <w:rsid w:val="008716A0"/>
    <w:rsid w:val="008A088C"/>
    <w:rsid w:val="008A48AE"/>
    <w:rsid w:val="008B062B"/>
    <w:rsid w:val="008B46A9"/>
    <w:rsid w:val="008C095B"/>
    <w:rsid w:val="008C0E9B"/>
    <w:rsid w:val="008D5F88"/>
    <w:rsid w:val="008D7634"/>
    <w:rsid w:val="008E32E1"/>
    <w:rsid w:val="008E4F48"/>
    <w:rsid w:val="00902E31"/>
    <w:rsid w:val="00910DF6"/>
    <w:rsid w:val="00925386"/>
    <w:rsid w:val="00931730"/>
    <w:rsid w:val="009463A1"/>
    <w:rsid w:val="009745DE"/>
    <w:rsid w:val="00990E33"/>
    <w:rsid w:val="009A5238"/>
    <w:rsid w:val="009B0B4D"/>
    <w:rsid w:val="009B7F6F"/>
    <w:rsid w:val="009C00EE"/>
    <w:rsid w:val="009D3DB2"/>
    <w:rsid w:val="009E2A4D"/>
    <w:rsid w:val="009F7EDA"/>
    <w:rsid w:val="00A228E8"/>
    <w:rsid w:val="00A258AA"/>
    <w:rsid w:val="00A32D55"/>
    <w:rsid w:val="00A34175"/>
    <w:rsid w:val="00A40240"/>
    <w:rsid w:val="00A542D6"/>
    <w:rsid w:val="00A6051A"/>
    <w:rsid w:val="00A84CFA"/>
    <w:rsid w:val="00AA6109"/>
    <w:rsid w:val="00AB502D"/>
    <w:rsid w:val="00AD58CB"/>
    <w:rsid w:val="00AE52CF"/>
    <w:rsid w:val="00B03783"/>
    <w:rsid w:val="00B10404"/>
    <w:rsid w:val="00B66CEB"/>
    <w:rsid w:val="00B75230"/>
    <w:rsid w:val="00B86D91"/>
    <w:rsid w:val="00B92B3F"/>
    <w:rsid w:val="00B92DCB"/>
    <w:rsid w:val="00BB0BE8"/>
    <w:rsid w:val="00BB6471"/>
    <w:rsid w:val="00BC7E5B"/>
    <w:rsid w:val="00BD2CA9"/>
    <w:rsid w:val="00BD47F6"/>
    <w:rsid w:val="00C056C1"/>
    <w:rsid w:val="00C14D6C"/>
    <w:rsid w:val="00C14F2A"/>
    <w:rsid w:val="00C17E11"/>
    <w:rsid w:val="00C31AD6"/>
    <w:rsid w:val="00C464E2"/>
    <w:rsid w:val="00C52875"/>
    <w:rsid w:val="00C52D00"/>
    <w:rsid w:val="00C55201"/>
    <w:rsid w:val="00C5673F"/>
    <w:rsid w:val="00C65864"/>
    <w:rsid w:val="00C72064"/>
    <w:rsid w:val="00C74F1A"/>
    <w:rsid w:val="00C816E5"/>
    <w:rsid w:val="00C82ADC"/>
    <w:rsid w:val="00C96855"/>
    <w:rsid w:val="00CA03E2"/>
    <w:rsid w:val="00CB37C1"/>
    <w:rsid w:val="00CE026A"/>
    <w:rsid w:val="00CE6EDC"/>
    <w:rsid w:val="00CF228D"/>
    <w:rsid w:val="00D05842"/>
    <w:rsid w:val="00D16652"/>
    <w:rsid w:val="00D30324"/>
    <w:rsid w:val="00D33381"/>
    <w:rsid w:val="00D3505C"/>
    <w:rsid w:val="00D40D03"/>
    <w:rsid w:val="00D5290F"/>
    <w:rsid w:val="00D5470A"/>
    <w:rsid w:val="00D567A7"/>
    <w:rsid w:val="00E00636"/>
    <w:rsid w:val="00E0356C"/>
    <w:rsid w:val="00E53958"/>
    <w:rsid w:val="00E7198C"/>
    <w:rsid w:val="00E87551"/>
    <w:rsid w:val="00EB651C"/>
    <w:rsid w:val="00EC1B79"/>
    <w:rsid w:val="00EC6566"/>
    <w:rsid w:val="00F123E2"/>
    <w:rsid w:val="00F13B86"/>
    <w:rsid w:val="00F142B5"/>
    <w:rsid w:val="00F23E3F"/>
    <w:rsid w:val="00F40B20"/>
    <w:rsid w:val="00F473BF"/>
    <w:rsid w:val="00F55EF2"/>
    <w:rsid w:val="00F80DD2"/>
    <w:rsid w:val="00FB7885"/>
    <w:rsid w:val="00FD261C"/>
    <w:rsid w:val="00FD4ADB"/>
    <w:rsid w:val="00FE0000"/>
    <w:rsid w:val="00FF2E30"/>
    <w:rsid w:val="00FF5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8EDA"/>
  <w15:docId w15:val="{2A028578-2841-4226-924F-983BB787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93E"/>
    <w:pPr>
      <w:spacing w:after="0" w:line="240" w:lineRule="auto"/>
    </w:pPr>
    <w:rPr>
      <w:rFonts w:ascii="Arial" w:eastAsia="Times New Roman" w:hAnsi="Arial" w:cs="Angsana New"/>
      <w:sz w:val="20"/>
      <w:szCs w:val="20"/>
      <w:lang w:eastAsia="en-GB" w:bidi="th-TH"/>
    </w:rPr>
  </w:style>
  <w:style w:type="paragraph" w:styleId="Heading3">
    <w:name w:val="heading 3"/>
    <w:basedOn w:val="Normal"/>
    <w:next w:val="BodyText"/>
    <w:link w:val="Heading3Char"/>
    <w:qFormat/>
    <w:rsid w:val="0055493E"/>
    <w:pPr>
      <w:keepNext/>
      <w:keepLines/>
      <w:spacing w:after="220" w:line="220" w:lineRule="atLeast"/>
      <w:outlineLvl w:val="2"/>
    </w:pPr>
    <w:rPr>
      <w:i/>
      <w:iCs/>
      <w:spacing w:val="-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BE8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365F91" w:themeColor="accent1" w:themeShade="BF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55493E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54"/>
    </w:rPr>
  </w:style>
  <w:style w:type="paragraph" w:customStyle="1" w:styleId="SectionTitle">
    <w:name w:val="Section Title"/>
    <w:basedOn w:val="Normal"/>
    <w:next w:val="Normal"/>
    <w:autoRedefine/>
    <w:rsid w:val="0055493E"/>
    <w:pPr>
      <w:spacing w:line="220" w:lineRule="atLeast"/>
    </w:pPr>
    <w:rPr>
      <w:rFonts w:ascii="Arial Black" w:hAnsi="Arial Black"/>
      <w:spacing w:val="-10"/>
    </w:rPr>
  </w:style>
  <w:style w:type="character" w:customStyle="1" w:styleId="Heading3Char">
    <w:name w:val="Heading 3 Char"/>
    <w:basedOn w:val="DefaultParagraphFont"/>
    <w:link w:val="Heading3"/>
    <w:rsid w:val="0055493E"/>
    <w:rPr>
      <w:rFonts w:ascii="Arial" w:eastAsia="Times New Roman" w:hAnsi="Arial" w:cs="Angsana New"/>
      <w:i/>
      <w:iCs/>
      <w:spacing w:val="-2"/>
      <w:sz w:val="20"/>
      <w:szCs w:val="20"/>
      <w:lang w:eastAsia="en-GB" w:bidi="th-TH"/>
    </w:rPr>
  </w:style>
  <w:style w:type="paragraph" w:customStyle="1" w:styleId="SectionSubtitle">
    <w:name w:val="Section Subtitle"/>
    <w:basedOn w:val="SectionTitle"/>
    <w:next w:val="Normal"/>
    <w:rsid w:val="0055493E"/>
    <w:rPr>
      <w:b/>
      <w:bCs/>
      <w:spacing w:val="0"/>
    </w:rPr>
  </w:style>
  <w:style w:type="paragraph" w:styleId="BodyText">
    <w:name w:val="Body Text"/>
    <w:basedOn w:val="Normal"/>
    <w:link w:val="BodyTextChar"/>
    <w:uiPriority w:val="99"/>
    <w:unhideWhenUsed/>
    <w:rsid w:val="0055493E"/>
    <w:pPr>
      <w:spacing w:after="120"/>
    </w:pPr>
    <w:rPr>
      <w:szCs w:val="25"/>
    </w:rPr>
  </w:style>
  <w:style w:type="character" w:customStyle="1" w:styleId="BodyTextChar">
    <w:name w:val="Body Text Char"/>
    <w:basedOn w:val="DefaultParagraphFont"/>
    <w:link w:val="BodyText"/>
    <w:uiPriority w:val="99"/>
    <w:rsid w:val="0055493E"/>
    <w:rPr>
      <w:rFonts w:ascii="Arial" w:eastAsia="Times New Roman" w:hAnsi="Arial" w:cs="Angsana New"/>
      <w:sz w:val="20"/>
      <w:szCs w:val="25"/>
      <w:lang w:eastAsia="en-GB" w:bidi="th-TH"/>
    </w:rPr>
  </w:style>
  <w:style w:type="paragraph" w:customStyle="1" w:styleId="Achievement">
    <w:name w:val="Achievement"/>
    <w:basedOn w:val="BodyText"/>
    <w:rsid w:val="0055493E"/>
    <w:pPr>
      <w:numPr>
        <w:numId w:val="2"/>
      </w:numPr>
      <w:spacing w:after="60" w:line="220" w:lineRule="atLeast"/>
      <w:jc w:val="both"/>
    </w:pPr>
    <w:rPr>
      <w:spacing w:val="-5"/>
      <w:szCs w:val="20"/>
    </w:rPr>
  </w:style>
  <w:style w:type="paragraph" w:customStyle="1" w:styleId="CompanyNameOne">
    <w:name w:val="Company Name One"/>
    <w:basedOn w:val="Normal"/>
    <w:next w:val="Normal"/>
    <w:autoRedefine/>
    <w:rsid w:val="00A32D55"/>
    <w:pPr>
      <w:tabs>
        <w:tab w:val="left" w:pos="0"/>
        <w:tab w:val="left" w:pos="2610"/>
        <w:tab w:val="right" w:pos="6480"/>
      </w:tabs>
      <w:jc w:val="center"/>
    </w:pPr>
    <w:rPr>
      <w:b/>
      <w:sz w:val="28"/>
    </w:rPr>
  </w:style>
  <w:style w:type="paragraph" w:customStyle="1" w:styleId="JobTitle">
    <w:name w:val="Job Title"/>
    <w:next w:val="Achievement"/>
    <w:rsid w:val="0055493E"/>
    <w:pPr>
      <w:spacing w:after="60" w:line="220" w:lineRule="atLeast"/>
    </w:pPr>
    <w:rPr>
      <w:rFonts w:ascii="Arial Black" w:eastAsia="Times New Roman" w:hAnsi="Arial Black" w:cs="Angsana New"/>
      <w:spacing w:val="-10"/>
      <w:sz w:val="20"/>
      <w:szCs w:val="20"/>
      <w:lang w:eastAsia="en-GB" w:bidi="th-TH"/>
    </w:rPr>
  </w:style>
  <w:style w:type="paragraph" w:customStyle="1" w:styleId="CompanyName">
    <w:name w:val="Company Name"/>
    <w:basedOn w:val="Normal"/>
    <w:next w:val="Normal"/>
    <w:autoRedefine/>
    <w:rsid w:val="0055493E"/>
    <w:pPr>
      <w:tabs>
        <w:tab w:val="left" w:pos="2160"/>
        <w:tab w:val="right" w:pos="6480"/>
      </w:tabs>
      <w:spacing w:line="220" w:lineRule="atLeast"/>
    </w:pPr>
    <w:rPr>
      <w:b/>
      <w:u w:val="single"/>
    </w:rPr>
  </w:style>
  <w:style w:type="paragraph" w:customStyle="1" w:styleId="Objective">
    <w:name w:val="Objective"/>
    <w:basedOn w:val="Normal"/>
    <w:next w:val="BodyText"/>
    <w:rsid w:val="0055493E"/>
    <w:pPr>
      <w:spacing w:before="240" w:after="220" w:line="220" w:lineRule="atLeast"/>
    </w:pPr>
  </w:style>
  <w:style w:type="paragraph" w:customStyle="1" w:styleId="Address2">
    <w:name w:val="Address 2"/>
    <w:basedOn w:val="Normal"/>
    <w:rsid w:val="0055493E"/>
    <w:pPr>
      <w:framePr w:w="2030" w:wrap="notBeside" w:vAnchor="page" w:hAnchor="page" w:x="6121" w:y="1153"/>
      <w:spacing w:line="160" w:lineRule="atLeast"/>
      <w:jc w:val="both"/>
    </w:pPr>
    <w:rPr>
      <w:sz w:val="14"/>
      <w:szCs w:val="14"/>
    </w:rPr>
  </w:style>
  <w:style w:type="paragraph" w:customStyle="1" w:styleId="Address1">
    <w:name w:val="Address 1"/>
    <w:basedOn w:val="Normal"/>
    <w:rsid w:val="0055493E"/>
    <w:pPr>
      <w:framePr w:w="2160" w:wrap="notBeside" w:vAnchor="page" w:hAnchor="page" w:x="8281" w:y="1153"/>
      <w:spacing w:line="160" w:lineRule="atLeast"/>
      <w:jc w:val="both"/>
    </w:pPr>
    <w:rPr>
      <w:sz w:val="14"/>
      <w:szCs w:val="14"/>
    </w:rPr>
  </w:style>
  <w:style w:type="character" w:styleId="Strong">
    <w:name w:val="Strong"/>
    <w:basedOn w:val="DefaultParagraphFont"/>
    <w:uiPriority w:val="22"/>
    <w:qFormat/>
    <w:rsid w:val="00925386"/>
    <w:rPr>
      <w:b/>
      <w:bCs/>
    </w:rPr>
  </w:style>
  <w:style w:type="character" w:styleId="Hyperlink">
    <w:name w:val="Hyperlink"/>
    <w:basedOn w:val="DefaultParagraphFont"/>
    <w:uiPriority w:val="99"/>
    <w:unhideWhenUsed/>
    <w:rsid w:val="003712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2B5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B5"/>
    <w:rPr>
      <w:rFonts w:ascii="Tahoma" w:eastAsia="Times New Roman" w:hAnsi="Tahoma" w:cs="Angsana New"/>
      <w:sz w:val="16"/>
      <w:szCs w:val="20"/>
      <w:lang w:eastAsia="en-GB" w:bidi="th-TH"/>
    </w:rPr>
  </w:style>
  <w:style w:type="paragraph" w:customStyle="1" w:styleId="Default">
    <w:name w:val="Default"/>
    <w:rsid w:val="009C00E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IN" w:eastAsia="en-IN" w:bidi="kn-IN"/>
    </w:rPr>
  </w:style>
  <w:style w:type="table" w:styleId="TableGrid">
    <w:name w:val="Table Grid"/>
    <w:basedOn w:val="TableNormal"/>
    <w:uiPriority w:val="59"/>
    <w:rsid w:val="00394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A539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BE8"/>
    <w:rPr>
      <w:rFonts w:asciiTheme="majorHAnsi" w:eastAsiaTheme="majorEastAsia" w:hAnsiTheme="majorHAnsi" w:cs="Angsana New"/>
      <w:i/>
      <w:iCs/>
      <w:color w:val="365F91" w:themeColor="accent1" w:themeShade="BF"/>
      <w:sz w:val="20"/>
      <w:szCs w:val="25"/>
      <w:lang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Clarissa Dias / OEP-IN  / PTN</cp:lastModifiedBy>
  <cp:revision>100</cp:revision>
  <cp:lastPrinted>2013-01-14T10:40:00Z</cp:lastPrinted>
  <dcterms:created xsi:type="dcterms:W3CDTF">2016-02-28T15:05:00Z</dcterms:created>
  <dcterms:modified xsi:type="dcterms:W3CDTF">2021-05-05T06:22:00Z</dcterms:modified>
</cp:coreProperties>
</file>