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99E" w:rsidRPr="000864F5" w:rsidRDefault="00BF699E" w:rsidP="001B3824">
      <w:pPr>
        <w:spacing w:before="240" w:after="0" w:line="240" w:lineRule="auto"/>
        <w:ind w:left="450" w:hanging="450"/>
        <w:contextualSpacing/>
        <w:rPr>
          <w:rFonts w:ascii="Arial" w:eastAsia="Times New Roman" w:hAnsi="Arial" w:cs="Arial"/>
          <w:sz w:val="20"/>
          <w:szCs w:val="18"/>
        </w:rPr>
      </w:pPr>
      <w:r w:rsidRPr="000864F5">
        <w:rPr>
          <w:rFonts w:ascii="Arial" w:eastAsia="Times New Roman" w:hAnsi="Arial" w:cs="Arial"/>
          <w:b/>
          <w:bCs/>
          <w:color w:val="000033"/>
          <w:sz w:val="20"/>
          <w:szCs w:val="18"/>
        </w:rPr>
        <w:br/>
      </w:r>
    </w:p>
    <w:p w:rsidR="000864F5" w:rsidRPr="00137A78" w:rsidRDefault="00BF699E" w:rsidP="001B3824">
      <w:pPr>
        <w:tabs>
          <w:tab w:val="decimal" w:pos="1080"/>
        </w:tabs>
        <w:spacing w:after="0" w:line="240" w:lineRule="auto"/>
        <w:ind w:left="450" w:right="720" w:hanging="450"/>
        <w:rPr>
          <w:rFonts w:ascii="Arial" w:eastAsia="Times New Roman" w:hAnsi="Arial" w:cs="Arial"/>
          <w:color w:val="000033"/>
          <w:sz w:val="20"/>
          <w:szCs w:val="18"/>
          <w:u w:val="single"/>
        </w:rPr>
      </w:pPr>
      <w:r w:rsidRPr="00137A78">
        <w:rPr>
          <w:rFonts w:ascii="Arial" w:eastAsia="Times New Roman" w:hAnsi="Arial" w:cs="Arial"/>
          <w:b/>
          <w:bCs/>
          <w:color w:val="000033"/>
          <w:sz w:val="20"/>
          <w:szCs w:val="18"/>
          <w:u w:val="single"/>
        </w:rPr>
        <w:t>Professional Profile</w:t>
      </w:r>
      <w:r w:rsidRPr="00137A78">
        <w:rPr>
          <w:rFonts w:ascii="Arial" w:eastAsia="Times New Roman" w:hAnsi="Arial" w:cs="Arial"/>
          <w:color w:val="000033"/>
          <w:sz w:val="20"/>
          <w:szCs w:val="18"/>
          <w:u w:val="single"/>
        </w:rPr>
        <w:br/>
      </w:r>
    </w:p>
    <w:p w:rsidR="002321F0" w:rsidRPr="00D45C04" w:rsidRDefault="000864F5" w:rsidP="00FF12E5">
      <w:pPr>
        <w:autoSpaceDE w:val="0"/>
        <w:autoSpaceDN w:val="0"/>
        <w:adjustRightInd w:val="0"/>
        <w:spacing w:after="0" w:line="240" w:lineRule="auto"/>
        <w:rPr>
          <w:rFonts w:ascii="Arial" w:eastAsia="Times New Roman" w:hAnsi="Arial" w:cs="Arial"/>
          <w:b/>
          <w:color w:val="FF0000"/>
          <w:sz w:val="20"/>
          <w:szCs w:val="18"/>
        </w:rPr>
      </w:pPr>
      <w:r w:rsidRPr="00D45C04">
        <w:rPr>
          <w:rFonts w:ascii="Arial" w:eastAsia="Times New Roman" w:hAnsi="Arial" w:cs="Arial"/>
          <w:sz w:val="20"/>
          <w:szCs w:val="18"/>
        </w:rPr>
        <w:t xml:space="preserve">I have </w:t>
      </w:r>
      <w:r w:rsidR="00EE742C">
        <w:rPr>
          <w:rFonts w:ascii="Arial" w:eastAsia="Times New Roman" w:hAnsi="Arial" w:cs="Arial"/>
          <w:sz w:val="20"/>
          <w:szCs w:val="18"/>
        </w:rPr>
        <w:t>more than</w:t>
      </w:r>
      <w:r w:rsidRPr="00D45C04">
        <w:rPr>
          <w:rFonts w:ascii="Arial" w:eastAsia="Times New Roman" w:hAnsi="Arial" w:cs="Arial"/>
          <w:sz w:val="20"/>
          <w:szCs w:val="18"/>
        </w:rPr>
        <w:t xml:space="preserve"> 5</w:t>
      </w:r>
      <w:r w:rsidR="0013433F">
        <w:rPr>
          <w:rFonts w:ascii="Arial" w:eastAsia="Times New Roman" w:hAnsi="Arial" w:cs="Arial"/>
          <w:sz w:val="20"/>
          <w:szCs w:val="18"/>
        </w:rPr>
        <w:t>.5</w:t>
      </w:r>
      <w:r w:rsidRPr="00D45C04">
        <w:rPr>
          <w:rFonts w:ascii="Arial" w:eastAsia="Times New Roman" w:hAnsi="Arial" w:cs="Arial"/>
          <w:sz w:val="20"/>
          <w:szCs w:val="18"/>
        </w:rPr>
        <w:t xml:space="preserve"> </w:t>
      </w:r>
      <w:r w:rsidR="0013433F" w:rsidRPr="00D45C04">
        <w:rPr>
          <w:rFonts w:ascii="Arial" w:eastAsia="Times New Roman" w:hAnsi="Arial" w:cs="Arial"/>
          <w:sz w:val="20"/>
          <w:szCs w:val="18"/>
        </w:rPr>
        <w:t>years’ experience</w:t>
      </w:r>
      <w:r w:rsidRPr="00D45C04">
        <w:rPr>
          <w:rFonts w:ascii="Arial" w:eastAsia="Times New Roman" w:hAnsi="Arial" w:cs="Arial"/>
          <w:sz w:val="20"/>
          <w:szCs w:val="18"/>
        </w:rPr>
        <w:t xml:space="preserve"> in international clinical research </w:t>
      </w:r>
      <w:r w:rsidR="00FF12E5">
        <w:rPr>
          <w:rFonts w:ascii="Arial" w:eastAsia="Times New Roman" w:hAnsi="Arial" w:cs="Arial"/>
          <w:sz w:val="20"/>
          <w:szCs w:val="18"/>
        </w:rPr>
        <w:t xml:space="preserve">and am currently working at INC </w:t>
      </w:r>
      <w:r w:rsidRPr="00D45C04">
        <w:rPr>
          <w:rFonts w:ascii="Arial" w:eastAsia="Times New Roman" w:hAnsi="Arial" w:cs="Arial"/>
          <w:sz w:val="20"/>
          <w:szCs w:val="18"/>
        </w:rPr>
        <w:t>Research as CRA-II</w:t>
      </w:r>
      <w:r w:rsidR="000B354E">
        <w:rPr>
          <w:rFonts w:ascii="Arial" w:eastAsia="Times New Roman" w:hAnsi="Arial" w:cs="Arial"/>
          <w:sz w:val="20"/>
          <w:szCs w:val="18"/>
        </w:rPr>
        <w:t>I</w:t>
      </w:r>
      <w:r w:rsidRPr="00D45C04">
        <w:rPr>
          <w:rFonts w:ascii="Arial" w:eastAsia="Times New Roman" w:hAnsi="Arial" w:cs="Arial"/>
          <w:sz w:val="20"/>
          <w:szCs w:val="18"/>
        </w:rPr>
        <w:t>.</w:t>
      </w:r>
      <w:r w:rsidR="002321F0" w:rsidRPr="00D45C04">
        <w:rPr>
          <w:rFonts w:ascii="Arial" w:eastAsia="Times New Roman" w:hAnsi="Arial" w:cs="Arial"/>
          <w:sz w:val="20"/>
          <w:szCs w:val="18"/>
        </w:rPr>
        <w:t xml:space="preserve"> </w:t>
      </w:r>
      <w:r w:rsidR="002321F0">
        <w:rPr>
          <w:rFonts w:ascii="Arial" w:eastAsia="Times New Roman" w:hAnsi="Arial" w:cs="Arial"/>
          <w:color w:val="000033"/>
          <w:sz w:val="20"/>
          <w:szCs w:val="18"/>
        </w:rPr>
        <w:t xml:space="preserve">I am </w:t>
      </w:r>
      <w:r w:rsidR="002321F0">
        <w:rPr>
          <w:rFonts w:ascii="Arial" w:hAnsi="Arial" w:cs="Arial"/>
          <w:sz w:val="19"/>
          <w:szCs w:val="19"/>
        </w:rPr>
        <w:t>working in INC Research</w:t>
      </w:r>
      <w:r w:rsidR="00D45C04">
        <w:rPr>
          <w:rFonts w:ascii="Arial" w:hAnsi="Arial" w:cs="Arial"/>
          <w:sz w:val="19"/>
          <w:szCs w:val="19"/>
        </w:rPr>
        <w:t xml:space="preserve"> </w:t>
      </w:r>
      <w:r w:rsidR="002321F0">
        <w:rPr>
          <w:rFonts w:ascii="Arial" w:hAnsi="Arial" w:cs="Arial"/>
          <w:sz w:val="19"/>
          <w:szCs w:val="19"/>
        </w:rPr>
        <w:t xml:space="preserve">(Erstwhile </w:t>
      </w:r>
      <w:proofErr w:type="spellStart"/>
      <w:r w:rsidR="002321F0">
        <w:rPr>
          <w:rFonts w:ascii="Arial" w:hAnsi="Arial" w:cs="Arial"/>
          <w:sz w:val="19"/>
          <w:szCs w:val="19"/>
        </w:rPr>
        <w:t>Kendle</w:t>
      </w:r>
      <w:proofErr w:type="spellEnd"/>
      <w:r w:rsidR="002321F0">
        <w:rPr>
          <w:rFonts w:ascii="Arial" w:hAnsi="Arial" w:cs="Arial"/>
          <w:sz w:val="19"/>
          <w:szCs w:val="19"/>
        </w:rPr>
        <w:t>) since January 2009.</w:t>
      </w:r>
      <w:r w:rsidR="00D45C04">
        <w:rPr>
          <w:rFonts w:ascii="Arial" w:eastAsia="Times New Roman" w:hAnsi="Arial" w:cs="Arial"/>
          <w:b/>
          <w:color w:val="FF0000"/>
          <w:sz w:val="20"/>
          <w:szCs w:val="18"/>
        </w:rPr>
        <w:t xml:space="preserve"> </w:t>
      </w:r>
      <w:r w:rsidR="002321F0">
        <w:rPr>
          <w:rFonts w:ascii="Arial" w:hAnsi="Arial" w:cs="Arial"/>
          <w:sz w:val="19"/>
          <w:szCs w:val="19"/>
        </w:rPr>
        <w:t>I have monitored global multinational studies on indicat</w:t>
      </w:r>
      <w:r w:rsidR="00D45C04">
        <w:rPr>
          <w:rFonts w:ascii="Arial" w:hAnsi="Arial" w:cs="Arial"/>
          <w:sz w:val="19"/>
          <w:szCs w:val="19"/>
        </w:rPr>
        <w:t xml:space="preserve">ion such as </w:t>
      </w:r>
      <w:r w:rsidR="00604850">
        <w:rPr>
          <w:rFonts w:ascii="Arial" w:hAnsi="Arial" w:cs="Arial"/>
          <w:sz w:val="19"/>
          <w:szCs w:val="19"/>
        </w:rPr>
        <w:t xml:space="preserve">Oncology phase III, </w:t>
      </w:r>
      <w:r w:rsidR="00D45C04">
        <w:rPr>
          <w:rFonts w:ascii="Arial" w:hAnsi="Arial" w:cs="Arial"/>
          <w:sz w:val="19"/>
          <w:szCs w:val="19"/>
        </w:rPr>
        <w:t xml:space="preserve">Burn Injuries phase </w:t>
      </w:r>
      <w:r w:rsidR="002321F0">
        <w:rPr>
          <w:rFonts w:ascii="Arial" w:hAnsi="Arial" w:cs="Arial"/>
          <w:sz w:val="19"/>
          <w:szCs w:val="19"/>
        </w:rPr>
        <w:t>IV</w:t>
      </w:r>
      <w:r w:rsidR="00DF4D04">
        <w:rPr>
          <w:rFonts w:ascii="Arial" w:hAnsi="Arial" w:cs="Arial"/>
          <w:sz w:val="19"/>
          <w:szCs w:val="19"/>
        </w:rPr>
        <w:t>,</w:t>
      </w:r>
      <w:r w:rsidR="002321F0">
        <w:rPr>
          <w:rFonts w:ascii="Arial" w:hAnsi="Arial" w:cs="Arial"/>
          <w:sz w:val="19"/>
          <w:szCs w:val="19"/>
        </w:rPr>
        <w:t xml:space="preserve"> </w:t>
      </w:r>
      <w:r w:rsidR="004107CB">
        <w:rPr>
          <w:rFonts w:ascii="Arial" w:hAnsi="Arial" w:cs="Arial"/>
          <w:sz w:val="19"/>
          <w:szCs w:val="19"/>
        </w:rPr>
        <w:t>Ophthalmology</w:t>
      </w:r>
      <w:r w:rsidR="002321F0">
        <w:rPr>
          <w:rFonts w:ascii="Arial" w:hAnsi="Arial" w:cs="Arial"/>
          <w:sz w:val="19"/>
          <w:szCs w:val="19"/>
        </w:rPr>
        <w:t xml:space="preserve"> phase III, Oncology phase III, DVT phase III and Adult Asthma phase III during tenure as CRA  at </w:t>
      </w:r>
      <w:r w:rsidR="004107CB">
        <w:rPr>
          <w:rFonts w:ascii="Arial" w:hAnsi="Arial" w:cs="Arial"/>
          <w:sz w:val="19"/>
          <w:szCs w:val="19"/>
        </w:rPr>
        <w:t xml:space="preserve">INC Research (Erstwhile </w:t>
      </w:r>
      <w:proofErr w:type="spellStart"/>
      <w:r w:rsidR="004107CB">
        <w:rPr>
          <w:rFonts w:ascii="Arial" w:hAnsi="Arial" w:cs="Arial"/>
          <w:sz w:val="19"/>
          <w:szCs w:val="19"/>
        </w:rPr>
        <w:t>Kendle</w:t>
      </w:r>
      <w:proofErr w:type="spellEnd"/>
      <w:r w:rsidR="004107CB">
        <w:rPr>
          <w:rFonts w:ascii="Arial" w:hAnsi="Arial" w:cs="Arial"/>
          <w:sz w:val="19"/>
          <w:szCs w:val="19"/>
        </w:rPr>
        <w:t xml:space="preserve">) </w:t>
      </w:r>
      <w:r w:rsidR="002321F0">
        <w:rPr>
          <w:rFonts w:ascii="Arial" w:hAnsi="Arial" w:cs="Arial"/>
          <w:sz w:val="19"/>
          <w:szCs w:val="19"/>
        </w:rPr>
        <w:t xml:space="preserve"> and currently working on Rheumatoid Arthrit</w:t>
      </w:r>
      <w:r w:rsidR="00381996">
        <w:rPr>
          <w:rFonts w:ascii="Arial" w:hAnsi="Arial" w:cs="Arial"/>
          <w:sz w:val="19"/>
          <w:szCs w:val="19"/>
        </w:rPr>
        <w:t>i</w:t>
      </w:r>
      <w:r w:rsidR="002321F0">
        <w:rPr>
          <w:rFonts w:ascii="Arial" w:hAnsi="Arial" w:cs="Arial"/>
          <w:sz w:val="19"/>
          <w:szCs w:val="19"/>
        </w:rPr>
        <w:t xml:space="preserve">s phase </w:t>
      </w:r>
      <w:proofErr w:type="spellStart"/>
      <w:r w:rsidR="002321F0">
        <w:rPr>
          <w:rFonts w:ascii="Arial" w:hAnsi="Arial" w:cs="Arial"/>
          <w:sz w:val="19"/>
          <w:szCs w:val="19"/>
        </w:rPr>
        <w:t>IIb</w:t>
      </w:r>
      <w:proofErr w:type="spellEnd"/>
      <w:r w:rsidR="002321F0">
        <w:rPr>
          <w:rFonts w:ascii="Arial" w:hAnsi="Arial" w:cs="Arial"/>
          <w:sz w:val="19"/>
          <w:szCs w:val="19"/>
        </w:rPr>
        <w:t xml:space="preserve"> study </w:t>
      </w:r>
    </w:p>
    <w:p w:rsidR="002321F0" w:rsidRDefault="002321F0" w:rsidP="001B3824">
      <w:pPr>
        <w:autoSpaceDE w:val="0"/>
        <w:autoSpaceDN w:val="0"/>
        <w:adjustRightInd w:val="0"/>
        <w:spacing w:after="0" w:line="240" w:lineRule="auto"/>
        <w:ind w:left="450" w:hanging="450"/>
        <w:rPr>
          <w:rFonts w:ascii="Arial" w:hAnsi="Arial" w:cs="Arial"/>
          <w:sz w:val="19"/>
          <w:szCs w:val="19"/>
        </w:rPr>
      </w:pPr>
    </w:p>
    <w:p w:rsidR="002321F0" w:rsidRDefault="002321F0" w:rsidP="00FF12E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I joined INC </w:t>
      </w:r>
      <w:proofErr w:type="gramStart"/>
      <w:r>
        <w:rPr>
          <w:rFonts w:ascii="Arial" w:hAnsi="Arial" w:cs="Arial"/>
          <w:sz w:val="19"/>
          <w:szCs w:val="19"/>
        </w:rPr>
        <w:t>Research(</w:t>
      </w:r>
      <w:proofErr w:type="gramEnd"/>
      <w:r>
        <w:rPr>
          <w:rFonts w:ascii="Arial" w:hAnsi="Arial" w:cs="Arial"/>
          <w:sz w:val="19"/>
          <w:szCs w:val="19"/>
        </w:rPr>
        <w:t xml:space="preserve">Erstwhile </w:t>
      </w:r>
      <w:proofErr w:type="spellStart"/>
      <w:r>
        <w:rPr>
          <w:rFonts w:ascii="Arial" w:hAnsi="Arial" w:cs="Arial"/>
          <w:sz w:val="19"/>
          <w:szCs w:val="19"/>
        </w:rPr>
        <w:t>Kendle</w:t>
      </w:r>
      <w:proofErr w:type="spellEnd"/>
      <w:r>
        <w:rPr>
          <w:rFonts w:ascii="Arial" w:hAnsi="Arial" w:cs="Arial"/>
          <w:sz w:val="19"/>
          <w:szCs w:val="19"/>
        </w:rPr>
        <w:t>) as Trainee CRA and was responsible for handling in-house site</w:t>
      </w:r>
      <w:r w:rsidR="00FF12E5">
        <w:rPr>
          <w:rFonts w:ascii="Arial" w:hAnsi="Arial" w:cs="Arial"/>
          <w:sz w:val="19"/>
          <w:szCs w:val="19"/>
        </w:rPr>
        <w:t xml:space="preserve"> </w:t>
      </w:r>
      <w:r>
        <w:rPr>
          <w:rFonts w:ascii="Arial" w:hAnsi="Arial" w:cs="Arial"/>
          <w:sz w:val="19"/>
          <w:szCs w:val="19"/>
        </w:rPr>
        <w:t xml:space="preserve">management activities, creating site files and initiation packets for global Asthma study. I </w:t>
      </w:r>
      <w:proofErr w:type="gramStart"/>
      <w:r>
        <w:rPr>
          <w:rFonts w:ascii="Arial" w:hAnsi="Arial" w:cs="Arial"/>
          <w:sz w:val="19"/>
          <w:szCs w:val="19"/>
        </w:rPr>
        <w:t>am  trained</w:t>
      </w:r>
      <w:proofErr w:type="gramEnd"/>
      <w:r>
        <w:rPr>
          <w:rFonts w:ascii="Arial" w:hAnsi="Arial" w:cs="Arial"/>
          <w:sz w:val="19"/>
          <w:szCs w:val="19"/>
        </w:rPr>
        <w:t xml:space="preserve"> and experienced in ICH-GCP regulations and have good understanding of local regulatory regulation.</w:t>
      </w:r>
    </w:p>
    <w:p w:rsidR="002321F0" w:rsidRDefault="002321F0" w:rsidP="001B3824">
      <w:pPr>
        <w:autoSpaceDE w:val="0"/>
        <w:autoSpaceDN w:val="0"/>
        <w:adjustRightInd w:val="0"/>
        <w:spacing w:after="0" w:line="240" w:lineRule="auto"/>
        <w:ind w:left="450" w:hanging="450"/>
        <w:rPr>
          <w:rFonts w:ascii="Arial" w:hAnsi="Arial" w:cs="Arial"/>
          <w:sz w:val="19"/>
          <w:szCs w:val="19"/>
        </w:rPr>
      </w:pPr>
    </w:p>
    <w:p w:rsidR="002321F0" w:rsidRDefault="002321F0" w:rsidP="001B3824">
      <w:pPr>
        <w:autoSpaceDE w:val="0"/>
        <w:autoSpaceDN w:val="0"/>
        <w:adjustRightInd w:val="0"/>
        <w:spacing w:after="0" w:line="240" w:lineRule="auto"/>
        <w:ind w:left="450" w:hanging="450"/>
        <w:rPr>
          <w:rFonts w:ascii="Arial" w:hAnsi="Arial" w:cs="Arial"/>
          <w:sz w:val="19"/>
          <w:szCs w:val="19"/>
        </w:rPr>
      </w:pPr>
      <w:r>
        <w:rPr>
          <w:rFonts w:ascii="Arial" w:hAnsi="Arial" w:cs="Arial"/>
          <w:sz w:val="19"/>
          <w:szCs w:val="19"/>
        </w:rPr>
        <w:t>Before joining INC Research, I was associated with a multispecialty hospital as a Clinical</w:t>
      </w:r>
    </w:p>
    <w:p w:rsidR="002321F0" w:rsidRDefault="002321F0" w:rsidP="001B3824">
      <w:pPr>
        <w:autoSpaceDE w:val="0"/>
        <w:autoSpaceDN w:val="0"/>
        <w:adjustRightInd w:val="0"/>
        <w:spacing w:after="0" w:line="240" w:lineRule="auto"/>
        <w:ind w:left="450" w:hanging="450"/>
        <w:rPr>
          <w:rFonts w:ascii="Arial" w:hAnsi="Arial" w:cs="Arial"/>
          <w:sz w:val="19"/>
          <w:szCs w:val="19"/>
        </w:rPr>
      </w:pPr>
      <w:r>
        <w:rPr>
          <w:rFonts w:ascii="Arial" w:hAnsi="Arial" w:cs="Arial"/>
          <w:sz w:val="19"/>
          <w:szCs w:val="19"/>
        </w:rPr>
        <w:t>Research Coordinator for 1.4 years and worked there on various global trials with the indications</w:t>
      </w:r>
    </w:p>
    <w:p w:rsidR="002321F0" w:rsidRDefault="002321F0" w:rsidP="001B3824">
      <w:pPr>
        <w:autoSpaceDE w:val="0"/>
        <w:autoSpaceDN w:val="0"/>
        <w:adjustRightInd w:val="0"/>
        <w:spacing w:after="0" w:line="240" w:lineRule="auto"/>
        <w:ind w:left="450" w:hanging="450"/>
        <w:rPr>
          <w:rFonts w:ascii="Arial" w:hAnsi="Arial" w:cs="Arial"/>
          <w:sz w:val="19"/>
          <w:szCs w:val="19"/>
        </w:rPr>
      </w:pPr>
      <w:proofErr w:type="gramStart"/>
      <w:r>
        <w:rPr>
          <w:rFonts w:ascii="Arial" w:hAnsi="Arial" w:cs="Arial"/>
          <w:sz w:val="19"/>
          <w:szCs w:val="19"/>
        </w:rPr>
        <w:t>like</w:t>
      </w:r>
      <w:proofErr w:type="gramEnd"/>
      <w:r>
        <w:rPr>
          <w:rFonts w:ascii="Arial" w:hAnsi="Arial" w:cs="Arial"/>
          <w:sz w:val="19"/>
          <w:szCs w:val="19"/>
        </w:rPr>
        <w:t xml:space="preserve"> Deep Vein Thrombosis in Total Knee Replacement and Total Hip Replacement, Severe</w:t>
      </w:r>
    </w:p>
    <w:p w:rsidR="002321F0" w:rsidRDefault="002321F0" w:rsidP="001B3824">
      <w:pPr>
        <w:autoSpaceDE w:val="0"/>
        <w:autoSpaceDN w:val="0"/>
        <w:adjustRightInd w:val="0"/>
        <w:spacing w:after="0" w:line="240" w:lineRule="auto"/>
        <w:ind w:left="450" w:hanging="450"/>
        <w:rPr>
          <w:rFonts w:ascii="Arial" w:hAnsi="Arial" w:cs="Arial"/>
          <w:sz w:val="19"/>
          <w:szCs w:val="19"/>
        </w:rPr>
      </w:pPr>
      <w:proofErr w:type="gramStart"/>
      <w:r>
        <w:rPr>
          <w:rFonts w:ascii="Arial" w:hAnsi="Arial" w:cs="Arial"/>
          <w:sz w:val="19"/>
          <w:szCs w:val="19"/>
        </w:rPr>
        <w:t>Sepsis, Diabetes Mellitus Type II, Pain management in Osteoarthritis and Back Pain Patients.</w:t>
      </w:r>
      <w:proofErr w:type="gramEnd"/>
    </w:p>
    <w:p w:rsidR="002321F0" w:rsidRDefault="002321F0" w:rsidP="001B3824">
      <w:pPr>
        <w:autoSpaceDE w:val="0"/>
        <w:autoSpaceDN w:val="0"/>
        <w:adjustRightInd w:val="0"/>
        <w:spacing w:after="0" w:line="240" w:lineRule="auto"/>
        <w:ind w:left="450" w:hanging="450"/>
        <w:rPr>
          <w:rFonts w:ascii="Arial" w:hAnsi="Arial" w:cs="Arial"/>
          <w:sz w:val="19"/>
          <w:szCs w:val="19"/>
        </w:rPr>
      </w:pPr>
    </w:p>
    <w:p w:rsidR="00DB3BF4" w:rsidRDefault="00BF699E" w:rsidP="00FF12E5">
      <w:pPr>
        <w:tabs>
          <w:tab w:val="decimal" w:pos="1080"/>
        </w:tabs>
        <w:spacing w:after="0" w:line="240" w:lineRule="auto"/>
        <w:ind w:right="720"/>
        <w:rPr>
          <w:rFonts w:ascii="Arial" w:eastAsia="Times New Roman" w:hAnsi="Arial" w:cs="Arial"/>
          <w:b/>
          <w:bCs/>
          <w:color w:val="000033"/>
          <w:sz w:val="20"/>
          <w:szCs w:val="18"/>
          <w:u w:val="single"/>
        </w:rPr>
      </w:pPr>
      <w:r w:rsidRPr="00137A78">
        <w:rPr>
          <w:rFonts w:ascii="Arial" w:eastAsia="Times New Roman" w:hAnsi="Arial" w:cs="Arial"/>
          <w:b/>
          <w:bCs/>
          <w:color w:val="000033"/>
          <w:sz w:val="20"/>
          <w:szCs w:val="18"/>
          <w:u w:val="single"/>
        </w:rPr>
        <w:t>Career Summary</w:t>
      </w:r>
    </w:p>
    <w:p w:rsidR="00A87925" w:rsidRDefault="00A87925" w:rsidP="00FF12E5">
      <w:pPr>
        <w:tabs>
          <w:tab w:val="decimal" w:pos="1080"/>
        </w:tabs>
        <w:spacing w:after="0" w:line="240" w:lineRule="auto"/>
        <w:ind w:right="720"/>
        <w:rPr>
          <w:rFonts w:ascii="Arial" w:eastAsia="Times New Roman" w:hAnsi="Arial" w:cs="Arial"/>
          <w:color w:val="000033"/>
          <w:sz w:val="20"/>
          <w:szCs w:val="18"/>
          <w:u w:val="single"/>
        </w:rPr>
      </w:pPr>
    </w:p>
    <w:p w:rsidR="00A87925" w:rsidRDefault="00A87925" w:rsidP="000B354E">
      <w:pPr>
        <w:tabs>
          <w:tab w:val="decimal" w:pos="1080"/>
        </w:tabs>
        <w:spacing w:after="0" w:line="240" w:lineRule="auto"/>
        <w:ind w:left="450" w:right="720" w:hanging="450"/>
        <w:rPr>
          <w:rFonts w:ascii="Arial" w:eastAsia="Times New Roman" w:hAnsi="Arial" w:cs="Arial"/>
          <w:b/>
          <w:bCs/>
          <w:color w:val="000033"/>
          <w:sz w:val="20"/>
          <w:szCs w:val="18"/>
        </w:rPr>
      </w:pPr>
      <w:r>
        <w:rPr>
          <w:rFonts w:ascii="Arial" w:eastAsia="Times New Roman" w:hAnsi="Arial" w:cs="Arial"/>
          <w:b/>
          <w:bCs/>
          <w:color w:val="000033"/>
          <w:sz w:val="20"/>
          <w:szCs w:val="18"/>
        </w:rPr>
        <w:t>November- 2012– Present</w:t>
      </w:r>
      <w:r w:rsidRPr="000864F5">
        <w:rPr>
          <w:rFonts w:ascii="Arial" w:eastAsia="Times New Roman" w:hAnsi="Arial" w:cs="Arial"/>
          <w:b/>
          <w:bCs/>
          <w:color w:val="000033"/>
          <w:sz w:val="20"/>
          <w:szCs w:val="18"/>
        </w:rPr>
        <w:t>,</w:t>
      </w:r>
      <w:proofErr w:type="gramStart"/>
      <w:r w:rsidRPr="000864F5">
        <w:rPr>
          <w:rFonts w:ascii="Arial" w:eastAsia="Times New Roman" w:hAnsi="Arial" w:cs="Arial"/>
          <w:b/>
          <w:bCs/>
          <w:color w:val="000033"/>
          <w:sz w:val="20"/>
          <w:szCs w:val="18"/>
        </w:rPr>
        <w:t>  INC</w:t>
      </w:r>
      <w:proofErr w:type="gramEnd"/>
      <w:r w:rsidRPr="000864F5">
        <w:rPr>
          <w:rFonts w:ascii="Arial" w:eastAsia="Times New Roman" w:hAnsi="Arial" w:cs="Arial"/>
          <w:b/>
          <w:bCs/>
          <w:color w:val="000033"/>
          <w:sz w:val="20"/>
          <w:szCs w:val="18"/>
        </w:rPr>
        <w:t xml:space="preserve"> Research(Erstwhile </w:t>
      </w:r>
      <w:proofErr w:type="spellStart"/>
      <w:r w:rsidRPr="000864F5">
        <w:rPr>
          <w:rFonts w:ascii="Arial" w:eastAsia="Times New Roman" w:hAnsi="Arial" w:cs="Arial"/>
          <w:b/>
          <w:bCs/>
          <w:color w:val="000033"/>
          <w:sz w:val="20"/>
          <w:szCs w:val="18"/>
        </w:rPr>
        <w:t>Kendle</w:t>
      </w:r>
      <w:proofErr w:type="spellEnd"/>
      <w:r w:rsidRPr="000864F5">
        <w:rPr>
          <w:rFonts w:ascii="Arial" w:eastAsia="Times New Roman" w:hAnsi="Arial" w:cs="Arial"/>
          <w:b/>
          <w:bCs/>
          <w:color w:val="000033"/>
          <w:sz w:val="20"/>
          <w:szCs w:val="18"/>
        </w:rPr>
        <w:t xml:space="preserve"> Inc.) as a CRA- II</w:t>
      </w:r>
      <w:r>
        <w:rPr>
          <w:rFonts w:ascii="Arial" w:eastAsia="Times New Roman" w:hAnsi="Arial" w:cs="Arial"/>
          <w:b/>
          <w:bCs/>
          <w:color w:val="000033"/>
          <w:sz w:val="20"/>
          <w:szCs w:val="18"/>
        </w:rPr>
        <w:t>I</w:t>
      </w:r>
    </w:p>
    <w:p w:rsidR="000B354E" w:rsidRDefault="000B354E" w:rsidP="000B354E">
      <w:pPr>
        <w:tabs>
          <w:tab w:val="decimal" w:pos="1080"/>
        </w:tabs>
        <w:spacing w:after="0" w:line="240" w:lineRule="auto"/>
        <w:ind w:left="450" w:right="720" w:hanging="450"/>
        <w:rPr>
          <w:rFonts w:ascii="Arial" w:eastAsia="Times New Roman" w:hAnsi="Arial" w:cs="Arial"/>
          <w:b/>
          <w:bCs/>
          <w:color w:val="000033"/>
          <w:sz w:val="20"/>
          <w:szCs w:val="18"/>
        </w:rPr>
      </w:pPr>
    </w:p>
    <w:p w:rsidR="000B354E" w:rsidRPr="00FA14D0" w:rsidRDefault="00A87925" w:rsidP="00FA14D0">
      <w:pPr>
        <w:pStyle w:val="ListParagraph"/>
        <w:numPr>
          <w:ilvl w:val="0"/>
          <w:numId w:val="15"/>
        </w:numPr>
        <w:autoSpaceDE w:val="0"/>
        <w:autoSpaceDN w:val="0"/>
        <w:adjustRightInd w:val="0"/>
        <w:ind w:left="360"/>
        <w:rPr>
          <w:rFonts w:ascii="Arial" w:hAnsi="Arial" w:cstheme="minorBidi"/>
          <w:b w:val="0"/>
          <w:sz w:val="19"/>
          <w:szCs w:val="19"/>
        </w:rPr>
      </w:pPr>
      <w:r w:rsidRPr="000B354E">
        <w:rPr>
          <w:rFonts w:ascii="Arial" w:hAnsi="Arial"/>
          <w:b w:val="0"/>
          <w:sz w:val="19"/>
          <w:szCs w:val="19"/>
        </w:rPr>
        <w:t>Maintains timely and effective communication among team members and site staff. Routinely anticipates/identifies potential issues and implements corrective actions independently</w:t>
      </w:r>
      <w:r w:rsidR="00A53332">
        <w:rPr>
          <w:rFonts w:ascii="Arial" w:hAnsi="Arial"/>
          <w:b w:val="0"/>
          <w:sz w:val="19"/>
          <w:szCs w:val="19"/>
        </w:rPr>
        <w:t xml:space="preserve"> </w:t>
      </w:r>
      <w:r w:rsidRPr="000B354E">
        <w:rPr>
          <w:rFonts w:ascii="Arial" w:hAnsi="Arial"/>
          <w:b w:val="0"/>
          <w:sz w:val="19"/>
          <w:szCs w:val="19"/>
        </w:rPr>
        <w:t>.Keeps project leadership apprised of team issues, seeking guidance as needed. Demonstrates effective conflict resolution.</w:t>
      </w:r>
    </w:p>
    <w:p w:rsidR="00FA14D0" w:rsidRPr="00FA14D0" w:rsidRDefault="00FA14D0" w:rsidP="00FA14D0">
      <w:pPr>
        <w:pStyle w:val="ListParagraph"/>
        <w:autoSpaceDE w:val="0"/>
        <w:autoSpaceDN w:val="0"/>
        <w:adjustRightInd w:val="0"/>
        <w:ind w:left="360"/>
        <w:rPr>
          <w:rFonts w:ascii="Arial" w:hAnsi="Arial" w:cstheme="minorBidi"/>
          <w:b w:val="0"/>
          <w:sz w:val="19"/>
          <w:szCs w:val="19"/>
        </w:rPr>
      </w:pPr>
    </w:p>
    <w:p w:rsidR="00A87925" w:rsidRPr="000B354E" w:rsidRDefault="00A87925" w:rsidP="00A87925">
      <w:pPr>
        <w:pStyle w:val="ListParagraph"/>
        <w:numPr>
          <w:ilvl w:val="0"/>
          <w:numId w:val="15"/>
        </w:numPr>
        <w:autoSpaceDE w:val="0"/>
        <w:autoSpaceDN w:val="0"/>
        <w:adjustRightInd w:val="0"/>
        <w:ind w:left="360"/>
        <w:rPr>
          <w:rFonts w:ascii="Arial" w:hAnsi="Arial"/>
          <w:b w:val="0"/>
          <w:sz w:val="19"/>
          <w:szCs w:val="19"/>
        </w:rPr>
      </w:pPr>
      <w:r w:rsidRPr="000B354E">
        <w:rPr>
          <w:rFonts w:ascii="Arial" w:hAnsi="Arial"/>
          <w:b w:val="0"/>
          <w:sz w:val="19"/>
          <w:szCs w:val="19"/>
        </w:rPr>
        <w:t>Assures compliance with local regulations, Code of Federal Regulations (CFR)/ International</w:t>
      </w:r>
      <w:r w:rsidR="000B354E">
        <w:rPr>
          <w:rFonts w:ascii="Arial" w:hAnsi="Arial"/>
          <w:b w:val="0"/>
          <w:sz w:val="19"/>
          <w:szCs w:val="19"/>
        </w:rPr>
        <w:t xml:space="preserve"> </w:t>
      </w:r>
      <w:r w:rsidRPr="000B354E">
        <w:rPr>
          <w:rFonts w:ascii="Arial" w:hAnsi="Arial"/>
          <w:b w:val="0"/>
          <w:sz w:val="19"/>
          <w:szCs w:val="19"/>
        </w:rPr>
        <w:t>Conference of Harmonization (ICH) and GCP guidelines, and Company and Sponsor SOPs. Maintains current regulatory documentation according to Essential Regulatory Document Guidelines</w:t>
      </w:r>
      <w:r w:rsidR="00DF4D04">
        <w:rPr>
          <w:rFonts w:ascii="Arial" w:hAnsi="Arial"/>
          <w:b w:val="0"/>
          <w:sz w:val="19"/>
          <w:szCs w:val="19"/>
        </w:rPr>
        <w:t xml:space="preserve"> </w:t>
      </w:r>
      <w:r w:rsidRPr="000B354E">
        <w:rPr>
          <w:rFonts w:ascii="Arial" w:hAnsi="Arial"/>
          <w:b w:val="0"/>
          <w:sz w:val="19"/>
          <w:szCs w:val="19"/>
        </w:rPr>
        <w:t>and Trial Master File (TMF) Plan. Participates in TMF and on-site audits as requested. Responds to less complex findings without oversight and may require guidance to respond to more complex/serious findings. May be responsible for submission of regulatory packages to ethics committees and/or competent authorities.</w:t>
      </w:r>
    </w:p>
    <w:p w:rsidR="00A87925" w:rsidRPr="000B354E" w:rsidRDefault="00A87925" w:rsidP="00A87925">
      <w:pPr>
        <w:autoSpaceDE w:val="0"/>
        <w:autoSpaceDN w:val="0"/>
        <w:adjustRightInd w:val="0"/>
        <w:spacing w:after="0" w:line="240" w:lineRule="auto"/>
        <w:rPr>
          <w:rFonts w:ascii="Arial" w:hAnsi="Arial" w:cs="Arial"/>
          <w:sz w:val="19"/>
          <w:szCs w:val="19"/>
        </w:rPr>
      </w:pPr>
    </w:p>
    <w:p w:rsidR="00A87925" w:rsidRPr="000D5136" w:rsidRDefault="00A87925" w:rsidP="000D5136">
      <w:pPr>
        <w:pStyle w:val="ListParagraph"/>
        <w:numPr>
          <w:ilvl w:val="0"/>
          <w:numId w:val="15"/>
        </w:numPr>
        <w:autoSpaceDE w:val="0"/>
        <w:autoSpaceDN w:val="0"/>
        <w:adjustRightInd w:val="0"/>
        <w:ind w:left="360"/>
        <w:rPr>
          <w:rFonts w:ascii="Arial" w:hAnsi="Arial"/>
          <w:b w:val="0"/>
          <w:sz w:val="20"/>
          <w:szCs w:val="20"/>
        </w:rPr>
      </w:pPr>
      <w:r w:rsidRPr="000D5136">
        <w:rPr>
          <w:rFonts w:ascii="Arial" w:hAnsi="Arial"/>
          <w:b w:val="0"/>
          <w:sz w:val="19"/>
          <w:szCs w:val="19"/>
        </w:rPr>
        <w:t xml:space="preserve">Responsible for site management and site staff performance including: monitors all types of clinical trials; participates in all types of site visits; assures compliance with all protocol requirements; assures effective patient identification and recruitment plan is in place; assures timely reporting of Adverse Events (AEs)/Serious Adverse Events (SAEs) and protocol violations; ensures proper storage, dispensation, and accountability of all Investigational Product(s) and trial-related materials; regularly reviews the status of the contents of the site regulatory binder; exhibits effective time management skills; may perform training visits with less experienced CRAs; and may perform assessment of less experienced CRAs during the sign-off visits. Working </w:t>
      </w:r>
      <w:r w:rsidR="00C10E4A">
        <w:rPr>
          <w:rFonts w:ascii="Arial" w:hAnsi="Arial"/>
          <w:b w:val="0"/>
          <w:sz w:val="19"/>
          <w:szCs w:val="19"/>
        </w:rPr>
        <w:t xml:space="preserve">as </w:t>
      </w:r>
      <w:r w:rsidR="00C10E4A">
        <w:rPr>
          <w:rFonts w:ascii="Arial" w:hAnsi="Arial"/>
          <w:b w:val="0"/>
          <w:sz w:val="20"/>
          <w:szCs w:val="20"/>
        </w:rPr>
        <w:t>Lead CRA and assist LCRA activities</w:t>
      </w:r>
      <w:r w:rsidR="000D5136" w:rsidRPr="000D5136">
        <w:rPr>
          <w:rFonts w:ascii="Arial" w:hAnsi="Arial"/>
          <w:b w:val="0"/>
          <w:sz w:val="20"/>
          <w:szCs w:val="20"/>
        </w:rPr>
        <w:t xml:space="preserve"> e.g. tool development, study plans, and team training.</w:t>
      </w:r>
    </w:p>
    <w:p w:rsidR="00A87925" w:rsidRPr="000B354E" w:rsidRDefault="00A87925" w:rsidP="00A87925">
      <w:pPr>
        <w:autoSpaceDE w:val="0"/>
        <w:autoSpaceDN w:val="0"/>
        <w:adjustRightInd w:val="0"/>
        <w:spacing w:after="0" w:line="240" w:lineRule="auto"/>
        <w:rPr>
          <w:rFonts w:ascii="Arial" w:hAnsi="Arial" w:cs="Arial"/>
          <w:sz w:val="19"/>
          <w:szCs w:val="19"/>
        </w:rPr>
      </w:pPr>
    </w:p>
    <w:p w:rsidR="00A87925" w:rsidRPr="000B354E" w:rsidRDefault="00A87925" w:rsidP="000B354E">
      <w:pPr>
        <w:pStyle w:val="ListParagraph"/>
        <w:numPr>
          <w:ilvl w:val="0"/>
          <w:numId w:val="15"/>
        </w:numPr>
        <w:autoSpaceDE w:val="0"/>
        <w:autoSpaceDN w:val="0"/>
        <w:adjustRightInd w:val="0"/>
        <w:ind w:left="360"/>
        <w:rPr>
          <w:rFonts w:ascii="Arial" w:hAnsi="Arial"/>
          <w:b w:val="0"/>
          <w:sz w:val="19"/>
          <w:szCs w:val="19"/>
        </w:rPr>
      </w:pPr>
      <w:r w:rsidRPr="000B354E">
        <w:rPr>
          <w:rFonts w:ascii="Arial" w:hAnsi="Arial"/>
          <w:b w:val="0"/>
          <w:sz w:val="19"/>
          <w:szCs w:val="19"/>
        </w:rPr>
        <w:t>Performs source data verification according to contractual requirements. A</w:t>
      </w:r>
      <w:bookmarkStart w:id="0" w:name="_GoBack"/>
      <w:bookmarkEnd w:id="0"/>
      <w:r w:rsidRPr="000B354E">
        <w:rPr>
          <w:rFonts w:ascii="Arial" w:hAnsi="Arial"/>
          <w:b w:val="0"/>
          <w:sz w:val="19"/>
          <w:szCs w:val="19"/>
        </w:rPr>
        <w:t>ssures timely completion and submission of Case Report Forms according to Clinical Monitoring Plan and/or Data Management Plan. Assures timely and accurate completion of Data Clarification Forms. Proficient with multiple data capture systems/methodologies in course of monitoring. Performs clinical data listings reviews as needed.</w:t>
      </w:r>
    </w:p>
    <w:p w:rsidR="00A87925" w:rsidRPr="000B354E" w:rsidRDefault="00A87925" w:rsidP="00A87925">
      <w:pPr>
        <w:autoSpaceDE w:val="0"/>
        <w:autoSpaceDN w:val="0"/>
        <w:adjustRightInd w:val="0"/>
        <w:spacing w:after="0" w:line="240" w:lineRule="auto"/>
        <w:rPr>
          <w:rFonts w:ascii="Arial" w:hAnsi="Arial" w:cs="Arial"/>
          <w:sz w:val="19"/>
          <w:szCs w:val="19"/>
        </w:rPr>
      </w:pPr>
    </w:p>
    <w:p w:rsidR="00A87925" w:rsidRPr="000B354E" w:rsidRDefault="00A87925" w:rsidP="00A87925">
      <w:pPr>
        <w:pStyle w:val="ListParagraph"/>
        <w:numPr>
          <w:ilvl w:val="0"/>
          <w:numId w:val="15"/>
        </w:numPr>
        <w:autoSpaceDE w:val="0"/>
        <w:autoSpaceDN w:val="0"/>
        <w:adjustRightInd w:val="0"/>
        <w:ind w:left="360"/>
        <w:rPr>
          <w:rFonts w:ascii="Arial" w:hAnsi="Arial"/>
          <w:b w:val="0"/>
          <w:sz w:val="19"/>
          <w:szCs w:val="19"/>
        </w:rPr>
      </w:pPr>
      <w:r w:rsidRPr="000B354E">
        <w:rPr>
          <w:rFonts w:ascii="Arial" w:hAnsi="Arial"/>
          <w:b w:val="0"/>
          <w:sz w:val="19"/>
          <w:szCs w:val="19"/>
        </w:rPr>
        <w:t xml:space="preserve">Completes and submits reports according to SOP/Works Instructions (WI) or Sponsor requirements requiring minimal revisions. Maintains awareness of key study performance indicators for own sites, e.g. Telephone Communications Reports, patient enrollment, and SAEs. </w:t>
      </w:r>
      <w:r w:rsidRPr="000B354E">
        <w:rPr>
          <w:rFonts w:ascii="Arial" w:hAnsi="Arial"/>
          <w:b w:val="0"/>
          <w:sz w:val="19"/>
          <w:szCs w:val="19"/>
        </w:rPr>
        <w:lastRenderedPageBreak/>
        <w:t xml:space="preserve">Updates study and patient status information and serves as Clinical Trial Management System resource for Project Manager (PM)/Lead CRA. Tracks Investigator payments/milestones. Documents and tracks the resolution of </w:t>
      </w:r>
      <w:proofErr w:type="spellStart"/>
      <w:r w:rsidRPr="000B354E">
        <w:rPr>
          <w:rFonts w:ascii="Arial" w:hAnsi="Arial"/>
          <w:b w:val="0"/>
          <w:sz w:val="19"/>
          <w:szCs w:val="19"/>
        </w:rPr>
        <w:t>alloutstanding</w:t>
      </w:r>
      <w:proofErr w:type="spellEnd"/>
      <w:r w:rsidRPr="000B354E">
        <w:rPr>
          <w:rFonts w:ascii="Arial" w:hAnsi="Arial"/>
          <w:b w:val="0"/>
          <w:sz w:val="19"/>
          <w:szCs w:val="19"/>
        </w:rPr>
        <w:t xml:space="preserve"> site-specific protocol-related issues from visit to visit.</w:t>
      </w:r>
    </w:p>
    <w:p w:rsidR="000B354E" w:rsidRPr="000B354E" w:rsidRDefault="000B354E" w:rsidP="00A87925">
      <w:pPr>
        <w:autoSpaceDE w:val="0"/>
        <w:autoSpaceDN w:val="0"/>
        <w:adjustRightInd w:val="0"/>
        <w:spacing w:after="0" w:line="240" w:lineRule="auto"/>
        <w:rPr>
          <w:rFonts w:ascii="Arial" w:hAnsi="Arial" w:cs="Arial"/>
          <w:sz w:val="19"/>
          <w:szCs w:val="19"/>
        </w:rPr>
      </w:pPr>
    </w:p>
    <w:p w:rsidR="00A87925" w:rsidRPr="000B354E" w:rsidRDefault="00A87925" w:rsidP="000B354E">
      <w:pPr>
        <w:pStyle w:val="ListParagraph"/>
        <w:numPr>
          <w:ilvl w:val="0"/>
          <w:numId w:val="15"/>
        </w:numPr>
        <w:autoSpaceDE w:val="0"/>
        <w:autoSpaceDN w:val="0"/>
        <w:adjustRightInd w:val="0"/>
        <w:ind w:left="360"/>
        <w:rPr>
          <w:rFonts w:ascii="Arial" w:hAnsi="Arial"/>
          <w:b w:val="0"/>
          <w:sz w:val="19"/>
          <w:szCs w:val="19"/>
        </w:rPr>
      </w:pPr>
      <w:r w:rsidRPr="000B354E">
        <w:rPr>
          <w:rFonts w:ascii="Arial" w:hAnsi="Arial"/>
          <w:b w:val="0"/>
          <w:sz w:val="19"/>
          <w:szCs w:val="19"/>
        </w:rPr>
        <w:t>Prepares for and attends Investigator meetings. May attend Customer and Business Development meetings. May present materials, as requested. Assists with the preparation of study start-up materials and tools, as requested. Attends clinical monitoring staff meetings, project team meetings, clinical committees, and clinical training sessions according to the pr</w:t>
      </w:r>
      <w:r w:rsidR="000B354E" w:rsidRPr="000B354E">
        <w:rPr>
          <w:rFonts w:ascii="Arial" w:hAnsi="Arial"/>
          <w:b w:val="0"/>
          <w:sz w:val="19"/>
          <w:szCs w:val="19"/>
        </w:rPr>
        <w:t xml:space="preserve">oject communication, monitoring </w:t>
      </w:r>
      <w:r w:rsidRPr="000B354E">
        <w:rPr>
          <w:rFonts w:ascii="Arial" w:hAnsi="Arial"/>
          <w:b w:val="0"/>
          <w:sz w:val="19"/>
          <w:szCs w:val="19"/>
        </w:rPr>
        <w:t>and/or training plans.</w:t>
      </w:r>
    </w:p>
    <w:p w:rsidR="00A87925" w:rsidRPr="00137A78" w:rsidRDefault="00A87925" w:rsidP="00FF12E5">
      <w:pPr>
        <w:tabs>
          <w:tab w:val="decimal" w:pos="1080"/>
        </w:tabs>
        <w:spacing w:after="0" w:line="240" w:lineRule="auto"/>
        <w:ind w:right="720"/>
        <w:rPr>
          <w:rFonts w:ascii="Arial" w:eastAsia="Times New Roman" w:hAnsi="Arial" w:cs="Arial"/>
          <w:color w:val="000033"/>
          <w:sz w:val="20"/>
          <w:szCs w:val="18"/>
          <w:u w:val="single"/>
        </w:rPr>
      </w:pPr>
    </w:p>
    <w:p w:rsidR="00DB3BF4" w:rsidRPr="000864F5" w:rsidRDefault="00DB3BF4" w:rsidP="001B3824">
      <w:pPr>
        <w:tabs>
          <w:tab w:val="decimal" w:pos="1080"/>
        </w:tabs>
        <w:spacing w:after="0" w:line="240" w:lineRule="auto"/>
        <w:ind w:left="450" w:right="720" w:hanging="450"/>
        <w:rPr>
          <w:rFonts w:ascii="Arial" w:eastAsia="Times New Roman" w:hAnsi="Arial" w:cs="Arial"/>
          <w:b/>
          <w:bCs/>
          <w:color w:val="000033"/>
          <w:sz w:val="20"/>
          <w:szCs w:val="18"/>
        </w:rPr>
      </w:pPr>
    </w:p>
    <w:p w:rsidR="00DB3BF4" w:rsidRDefault="00A87925" w:rsidP="001B3824">
      <w:pPr>
        <w:tabs>
          <w:tab w:val="decimal" w:pos="1080"/>
        </w:tabs>
        <w:spacing w:after="0" w:line="240" w:lineRule="auto"/>
        <w:ind w:left="450" w:right="720" w:hanging="450"/>
        <w:rPr>
          <w:rFonts w:ascii="Arial" w:eastAsia="Times New Roman" w:hAnsi="Arial" w:cs="Arial"/>
          <w:b/>
          <w:bCs/>
          <w:color w:val="000033"/>
          <w:sz w:val="20"/>
          <w:szCs w:val="18"/>
        </w:rPr>
      </w:pPr>
      <w:r>
        <w:rPr>
          <w:rFonts w:ascii="Arial" w:eastAsia="Times New Roman" w:hAnsi="Arial" w:cs="Arial"/>
          <w:b/>
          <w:bCs/>
          <w:color w:val="000033"/>
          <w:sz w:val="20"/>
          <w:szCs w:val="18"/>
        </w:rPr>
        <w:t>May- 2011– October 2012</w:t>
      </w:r>
      <w:r w:rsidR="00DB3BF4" w:rsidRPr="000864F5">
        <w:rPr>
          <w:rFonts w:ascii="Arial" w:eastAsia="Times New Roman" w:hAnsi="Arial" w:cs="Arial"/>
          <w:b/>
          <w:bCs/>
          <w:color w:val="000033"/>
          <w:sz w:val="20"/>
          <w:szCs w:val="18"/>
        </w:rPr>
        <w:t>,</w:t>
      </w:r>
      <w:proofErr w:type="gramStart"/>
      <w:r w:rsidR="00DB3BF4" w:rsidRPr="000864F5">
        <w:rPr>
          <w:rFonts w:ascii="Arial" w:eastAsia="Times New Roman" w:hAnsi="Arial" w:cs="Arial"/>
          <w:b/>
          <w:bCs/>
          <w:color w:val="000033"/>
          <w:sz w:val="20"/>
          <w:szCs w:val="18"/>
        </w:rPr>
        <w:t>  </w:t>
      </w:r>
      <w:r w:rsidR="00F1296A" w:rsidRPr="000864F5">
        <w:rPr>
          <w:rFonts w:ascii="Arial" w:eastAsia="Times New Roman" w:hAnsi="Arial" w:cs="Arial"/>
          <w:b/>
          <w:bCs/>
          <w:color w:val="000033"/>
          <w:sz w:val="20"/>
          <w:szCs w:val="18"/>
        </w:rPr>
        <w:t>INC</w:t>
      </w:r>
      <w:proofErr w:type="gramEnd"/>
      <w:r w:rsidR="00F1296A" w:rsidRPr="000864F5">
        <w:rPr>
          <w:rFonts w:ascii="Arial" w:eastAsia="Times New Roman" w:hAnsi="Arial" w:cs="Arial"/>
          <w:b/>
          <w:bCs/>
          <w:color w:val="000033"/>
          <w:sz w:val="20"/>
          <w:szCs w:val="18"/>
        </w:rPr>
        <w:t xml:space="preserve"> Research(</w:t>
      </w:r>
      <w:r w:rsidR="00661740" w:rsidRPr="000864F5">
        <w:rPr>
          <w:rFonts w:ascii="Arial" w:eastAsia="Times New Roman" w:hAnsi="Arial" w:cs="Arial"/>
          <w:b/>
          <w:bCs/>
          <w:color w:val="000033"/>
          <w:sz w:val="20"/>
          <w:szCs w:val="18"/>
        </w:rPr>
        <w:t>Erstwhile</w:t>
      </w:r>
      <w:r w:rsidR="00F1296A" w:rsidRPr="000864F5">
        <w:rPr>
          <w:rFonts w:ascii="Arial" w:eastAsia="Times New Roman" w:hAnsi="Arial" w:cs="Arial"/>
          <w:b/>
          <w:bCs/>
          <w:color w:val="000033"/>
          <w:sz w:val="20"/>
          <w:szCs w:val="18"/>
        </w:rPr>
        <w:t xml:space="preserve"> </w:t>
      </w:r>
      <w:proofErr w:type="spellStart"/>
      <w:r w:rsidR="00F1296A" w:rsidRPr="000864F5">
        <w:rPr>
          <w:rFonts w:ascii="Arial" w:eastAsia="Times New Roman" w:hAnsi="Arial" w:cs="Arial"/>
          <w:b/>
          <w:bCs/>
          <w:color w:val="000033"/>
          <w:sz w:val="20"/>
          <w:szCs w:val="18"/>
        </w:rPr>
        <w:t>Kendle</w:t>
      </w:r>
      <w:proofErr w:type="spellEnd"/>
      <w:r w:rsidR="00F1296A" w:rsidRPr="000864F5">
        <w:rPr>
          <w:rFonts w:ascii="Arial" w:eastAsia="Times New Roman" w:hAnsi="Arial" w:cs="Arial"/>
          <w:b/>
          <w:bCs/>
          <w:color w:val="000033"/>
          <w:sz w:val="20"/>
          <w:szCs w:val="18"/>
        </w:rPr>
        <w:t xml:space="preserve"> Inc.)</w:t>
      </w:r>
      <w:r w:rsidR="00DB3BF4" w:rsidRPr="000864F5">
        <w:rPr>
          <w:rFonts w:ascii="Arial" w:eastAsia="Times New Roman" w:hAnsi="Arial" w:cs="Arial"/>
          <w:b/>
          <w:bCs/>
          <w:color w:val="000033"/>
          <w:sz w:val="20"/>
          <w:szCs w:val="18"/>
        </w:rPr>
        <w:t xml:space="preserve"> as a CRA- II</w:t>
      </w:r>
    </w:p>
    <w:p w:rsidR="00D45C04" w:rsidRPr="000864F5" w:rsidRDefault="00D45C04" w:rsidP="001B3824">
      <w:pPr>
        <w:tabs>
          <w:tab w:val="decimal" w:pos="1080"/>
        </w:tabs>
        <w:spacing w:after="0" w:line="240" w:lineRule="auto"/>
        <w:ind w:left="450" w:right="720" w:hanging="450"/>
        <w:rPr>
          <w:rFonts w:ascii="Arial" w:hAnsi="Arial" w:cs="Arial"/>
          <w:b/>
          <w:sz w:val="20"/>
          <w:szCs w:val="18"/>
        </w:rPr>
      </w:pPr>
    </w:p>
    <w:p w:rsidR="00DB3BF4" w:rsidRPr="001B3824" w:rsidRDefault="00DB3BF4" w:rsidP="001B3824">
      <w:pPr>
        <w:pStyle w:val="ListParagraph"/>
        <w:numPr>
          <w:ilvl w:val="0"/>
          <w:numId w:val="9"/>
        </w:numPr>
        <w:tabs>
          <w:tab w:val="decimal" w:pos="900"/>
        </w:tabs>
        <w:ind w:left="450" w:right="720" w:hanging="450"/>
        <w:rPr>
          <w:rFonts w:ascii="Arial" w:hAnsi="Arial"/>
          <w:b w:val="0"/>
          <w:sz w:val="20"/>
          <w:szCs w:val="18"/>
        </w:rPr>
      </w:pPr>
      <w:r w:rsidRPr="001B3824">
        <w:rPr>
          <w:rFonts w:ascii="Arial" w:hAnsi="Arial"/>
          <w:b w:val="0"/>
          <w:sz w:val="20"/>
          <w:szCs w:val="18"/>
        </w:rPr>
        <w:t>Performs clinical trial initiation, monitoring and close out activities while adhering to all   applicable regulatory and Standard Operating Procedures   (SOPs)</w:t>
      </w:r>
      <w:r w:rsidR="00A81985" w:rsidRPr="001B3824">
        <w:rPr>
          <w:rFonts w:ascii="Arial" w:hAnsi="Arial"/>
          <w:b w:val="0"/>
          <w:sz w:val="20"/>
          <w:szCs w:val="18"/>
        </w:rPr>
        <w:t xml:space="preserve"> and Project Specific Operating </w:t>
      </w:r>
      <w:proofErr w:type="gramStart"/>
      <w:r w:rsidRPr="001B3824">
        <w:rPr>
          <w:rFonts w:ascii="Arial" w:hAnsi="Arial"/>
          <w:b w:val="0"/>
          <w:sz w:val="20"/>
          <w:szCs w:val="18"/>
        </w:rPr>
        <w:t>Procedures</w:t>
      </w:r>
      <w:r w:rsidR="00A81985" w:rsidRPr="001B3824">
        <w:rPr>
          <w:rFonts w:ascii="Arial" w:hAnsi="Arial"/>
          <w:b w:val="0"/>
          <w:sz w:val="20"/>
          <w:szCs w:val="18"/>
        </w:rPr>
        <w:t xml:space="preserve">  </w:t>
      </w:r>
      <w:r w:rsidRPr="001B3824">
        <w:rPr>
          <w:rFonts w:ascii="Arial" w:hAnsi="Arial"/>
          <w:b w:val="0"/>
          <w:sz w:val="20"/>
          <w:szCs w:val="18"/>
        </w:rPr>
        <w:t>(</w:t>
      </w:r>
      <w:proofErr w:type="gramEnd"/>
      <w:r w:rsidRPr="001B3824">
        <w:rPr>
          <w:rFonts w:ascii="Arial" w:hAnsi="Arial"/>
          <w:b w:val="0"/>
          <w:sz w:val="20"/>
          <w:szCs w:val="18"/>
        </w:rPr>
        <w:t>PSOPs).</w:t>
      </w:r>
    </w:p>
    <w:p w:rsidR="00DB3BF4" w:rsidRPr="001B3824" w:rsidRDefault="00DB3BF4" w:rsidP="001B3824">
      <w:pPr>
        <w:pStyle w:val="ListParagraph"/>
        <w:numPr>
          <w:ilvl w:val="0"/>
          <w:numId w:val="9"/>
        </w:numPr>
        <w:tabs>
          <w:tab w:val="decimal" w:pos="1080"/>
        </w:tabs>
        <w:ind w:left="450" w:right="720" w:hanging="450"/>
        <w:rPr>
          <w:rFonts w:ascii="Arial" w:hAnsi="Arial"/>
          <w:b w:val="0"/>
          <w:sz w:val="20"/>
          <w:szCs w:val="18"/>
        </w:rPr>
      </w:pPr>
      <w:r w:rsidRPr="001B3824">
        <w:rPr>
          <w:rFonts w:ascii="Arial" w:hAnsi="Arial"/>
          <w:b w:val="0"/>
          <w:sz w:val="20"/>
          <w:szCs w:val="18"/>
        </w:rPr>
        <w:t>Develops and implements innovative approaches for site selection, and pre-study activities to identify and evaluate potential investigators</w:t>
      </w:r>
    </w:p>
    <w:p w:rsidR="005C551C" w:rsidRPr="001B3824" w:rsidRDefault="00DB3BF4" w:rsidP="001B3824">
      <w:pPr>
        <w:pStyle w:val="ListParagraph"/>
        <w:numPr>
          <w:ilvl w:val="0"/>
          <w:numId w:val="9"/>
        </w:numPr>
        <w:tabs>
          <w:tab w:val="decimal" w:pos="1080"/>
        </w:tabs>
        <w:ind w:left="450" w:right="720" w:hanging="450"/>
        <w:rPr>
          <w:rFonts w:ascii="Arial" w:hAnsi="Arial"/>
          <w:b w:val="0"/>
          <w:sz w:val="20"/>
          <w:szCs w:val="18"/>
        </w:rPr>
      </w:pPr>
      <w:r w:rsidRPr="001B3824">
        <w:rPr>
          <w:rFonts w:ascii="Arial" w:hAnsi="Arial"/>
          <w:b w:val="0"/>
          <w:sz w:val="20"/>
          <w:szCs w:val="18"/>
        </w:rPr>
        <w:t xml:space="preserve">Completes site evaluation and reports to Lead CRA </w:t>
      </w:r>
      <w:r w:rsidR="005C551C" w:rsidRPr="001B3824">
        <w:rPr>
          <w:rFonts w:ascii="Arial" w:hAnsi="Arial"/>
          <w:b w:val="0"/>
          <w:sz w:val="20"/>
          <w:szCs w:val="18"/>
        </w:rPr>
        <w:t>/ Project Leader as appropriate.</w:t>
      </w:r>
    </w:p>
    <w:p w:rsidR="00DB3BF4" w:rsidRPr="001B3824" w:rsidRDefault="00D45C04" w:rsidP="001B3824">
      <w:pPr>
        <w:pStyle w:val="ListParagraph"/>
        <w:numPr>
          <w:ilvl w:val="0"/>
          <w:numId w:val="9"/>
        </w:numPr>
        <w:tabs>
          <w:tab w:val="decimal" w:pos="1080"/>
        </w:tabs>
        <w:ind w:left="450" w:right="720" w:hanging="450"/>
        <w:rPr>
          <w:rFonts w:ascii="Arial" w:hAnsi="Arial"/>
          <w:b w:val="0"/>
          <w:sz w:val="20"/>
          <w:szCs w:val="18"/>
        </w:rPr>
      </w:pPr>
      <w:r w:rsidRPr="001B3824">
        <w:rPr>
          <w:rFonts w:ascii="Arial" w:hAnsi="Arial"/>
          <w:b w:val="0"/>
          <w:sz w:val="20"/>
          <w:szCs w:val="18"/>
        </w:rPr>
        <w:t>Currently w</w:t>
      </w:r>
      <w:r w:rsidR="005C551C" w:rsidRPr="001B3824">
        <w:rPr>
          <w:rFonts w:ascii="Arial" w:hAnsi="Arial"/>
          <w:b w:val="0"/>
          <w:sz w:val="20"/>
          <w:szCs w:val="18"/>
        </w:rPr>
        <w:t xml:space="preserve">orking as </w:t>
      </w:r>
      <w:r w:rsidR="005C551C" w:rsidRPr="001B3824">
        <w:rPr>
          <w:rFonts w:ascii="Arial" w:hAnsi="Arial"/>
          <w:sz w:val="20"/>
          <w:szCs w:val="18"/>
        </w:rPr>
        <w:t>Lead CRA</w:t>
      </w:r>
      <w:r w:rsidR="005C551C" w:rsidRPr="001B3824">
        <w:rPr>
          <w:rFonts w:ascii="Arial" w:hAnsi="Arial"/>
          <w:b w:val="0"/>
          <w:sz w:val="20"/>
          <w:szCs w:val="18"/>
        </w:rPr>
        <w:t xml:space="preserve"> and managing the study team with high ability and providing the result to sponsor with adhered timeline.</w:t>
      </w:r>
    </w:p>
    <w:p w:rsidR="00D45C04" w:rsidRPr="001B3824" w:rsidRDefault="00D45C04" w:rsidP="001B3824">
      <w:pPr>
        <w:pStyle w:val="ListParagraph"/>
        <w:numPr>
          <w:ilvl w:val="0"/>
          <w:numId w:val="9"/>
        </w:numPr>
        <w:tabs>
          <w:tab w:val="decimal" w:pos="1080"/>
        </w:tabs>
        <w:ind w:left="450" w:right="720" w:hanging="450"/>
        <w:rPr>
          <w:rFonts w:ascii="Arial" w:hAnsi="Arial"/>
          <w:b w:val="0"/>
          <w:sz w:val="20"/>
          <w:szCs w:val="18"/>
        </w:rPr>
      </w:pPr>
      <w:r w:rsidRPr="001B3824">
        <w:rPr>
          <w:rFonts w:ascii="Arial" w:hAnsi="Arial"/>
          <w:b w:val="0"/>
          <w:sz w:val="20"/>
          <w:szCs w:val="18"/>
        </w:rPr>
        <w:t xml:space="preserve">Complete review of </w:t>
      </w:r>
      <w:r w:rsidR="00DB3BF4" w:rsidRPr="001B3824">
        <w:rPr>
          <w:rFonts w:ascii="Arial" w:hAnsi="Arial"/>
          <w:b w:val="0"/>
          <w:sz w:val="20"/>
          <w:szCs w:val="18"/>
        </w:rPr>
        <w:t>submission of documents to the Ethics Committees</w:t>
      </w:r>
    </w:p>
    <w:p w:rsidR="00DB3BF4" w:rsidRPr="001B3824" w:rsidRDefault="00DB3BF4" w:rsidP="001B3824">
      <w:pPr>
        <w:pStyle w:val="ListParagraph"/>
        <w:numPr>
          <w:ilvl w:val="0"/>
          <w:numId w:val="9"/>
        </w:numPr>
        <w:tabs>
          <w:tab w:val="decimal" w:pos="1080"/>
        </w:tabs>
        <w:ind w:left="450" w:right="720" w:hanging="450"/>
        <w:rPr>
          <w:rFonts w:ascii="Arial" w:hAnsi="Arial"/>
          <w:b w:val="0"/>
          <w:sz w:val="20"/>
          <w:szCs w:val="18"/>
        </w:rPr>
      </w:pPr>
      <w:r w:rsidRPr="001B3824">
        <w:rPr>
          <w:rFonts w:ascii="Arial" w:hAnsi="Arial"/>
          <w:b w:val="0"/>
          <w:sz w:val="20"/>
          <w:szCs w:val="18"/>
        </w:rPr>
        <w:t>Collects, reviews and tracks regulatory documents when required.</w:t>
      </w:r>
    </w:p>
    <w:p w:rsidR="00DB3BF4" w:rsidRPr="001B3824" w:rsidRDefault="00DB3BF4" w:rsidP="001B3824">
      <w:pPr>
        <w:pStyle w:val="ListParagraph"/>
        <w:numPr>
          <w:ilvl w:val="0"/>
          <w:numId w:val="9"/>
        </w:numPr>
        <w:tabs>
          <w:tab w:val="decimal" w:pos="1080"/>
        </w:tabs>
        <w:ind w:left="450" w:right="720" w:hanging="450"/>
        <w:rPr>
          <w:rFonts w:ascii="Arial" w:hAnsi="Arial"/>
          <w:b w:val="0"/>
          <w:sz w:val="20"/>
          <w:szCs w:val="18"/>
        </w:rPr>
      </w:pPr>
      <w:r w:rsidRPr="001B3824">
        <w:rPr>
          <w:rFonts w:ascii="Arial" w:hAnsi="Arial"/>
          <w:b w:val="0"/>
          <w:sz w:val="20"/>
          <w:szCs w:val="18"/>
        </w:rPr>
        <w:t>Manage and track investigator grants with study sites when required</w:t>
      </w:r>
    </w:p>
    <w:p w:rsidR="00DB3BF4" w:rsidRPr="001B3824" w:rsidRDefault="001B3824" w:rsidP="001B3824">
      <w:pPr>
        <w:pStyle w:val="ListParagraph"/>
        <w:numPr>
          <w:ilvl w:val="0"/>
          <w:numId w:val="9"/>
        </w:numPr>
        <w:tabs>
          <w:tab w:val="decimal" w:pos="1080"/>
        </w:tabs>
        <w:ind w:left="450" w:right="720" w:hanging="450"/>
        <w:rPr>
          <w:rFonts w:ascii="Arial" w:hAnsi="Arial"/>
          <w:b w:val="0"/>
          <w:sz w:val="20"/>
          <w:szCs w:val="18"/>
        </w:rPr>
      </w:pPr>
      <w:r>
        <w:rPr>
          <w:rFonts w:ascii="Arial" w:hAnsi="Arial"/>
          <w:b w:val="0"/>
          <w:sz w:val="20"/>
          <w:szCs w:val="18"/>
        </w:rPr>
        <w:t>D</w:t>
      </w:r>
      <w:r w:rsidR="00DB3BF4" w:rsidRPr="001B3824">
        <w:rPr>
          <w:rFonts w:ascii="Arial" w:hAnsi="Arial"/>
          <w:b w:val="0"/>
          <w:sz w:val="20"/>
          <w:szCs w:val="18"/>
        </w:rPr>
        <w:t xml:space="preserve">evelopment of study specific monitoring </w:t>
      </w:r>
      <w:r w:rsidRPr="001B3824">
        <w:rPr>
          <w:rFonts w:ascii="Arial" w:hAnsi="Arial"/>
          <w:b w:val="0"/>
          <w:sz w:val="20"/>
          <w:szCs w:val="18"/>
        </w:rPr>
        <w:t>plan, annotated</w:t>
      </w:r>
      <w:r w:rsidR="00DB3BF4" w:rsidRPr="001B3824">
        <w:rPr>
          <w:rFonts w:ascii="Arial" w:hAnsi="Arial"/>
          <w:b w:val="0"/>
          <w:sz w:val="20"/>
          <w:szCs w:val="18"/>
        </w:rPr>
        <w:t xml:space="preserve"> CRFs, monitoring conventions, tracking forms, and other study related documents.</w:t>
      </w:r>
    </w:p>
    <w:p w:rsidR="00DB3BF4" w:rsidRPr="001B3824" w:rsidRDefault="00DB3BF4" w:rsidP="001B3824">
      <w:pPr>
        <w:pStyle w:val="ListParagraph"/>
        <w:numPr>
          <w:ilvl w:val="0"/>
          <w:numId w:val="9"/>
        </w:numPr>
        <w:tabs>
          <w:tab w:val="decimal" w:pos="1080"/>
        </w:tabs>
        <w:ind w:left="450" w:right="720" w:hanging="450"/>
        <w:rPr>
          <w:rFonts w:ascii="Arial" w:hAnsi="Arial"/>
          <w:b w:val="0"/>
          <w:sz w:val="20"/>
          <w:szCs w:val="18"/>
        </w:rPr>
      </w:pPr>
      <w:r w:rsidRPr="001B3824">
        <w:rPr>
          <w:rFonts w:ascii="Arial" w:hAnsi="Arial"/>
          <w:b w:val="0"/>
          <w:sz w:val="20"/>
          <w:szCs w:val="18"/>
        </w:rPr>
        <w:t>Completes pre-study visits with study site staff.</w:t>
      </w:r>
    </w:p>
    <w:p w:rsidR="00DB3BF4" w:rsidRPr="001B3824" w:rsidRDefault="00DB3BF4" w:rsidP="001B3824">
      <w:pPr>
        <w:pStyle w:val="ListParagraph"/>
        <w:numPr>
          <w:ilvl w:val="0"/>
          <w:numId w:val="9"/>
        </w:numPr>
        <w:tabs>
          <w:tab w:val="decimal" w:pos="1080"/>
        </w:tabs>
        <w:ind w:left="450" w:right="720" w:hanging="450"/>
        <w:rPr>
          <w:rFonts w:ascii="Arial" w:hAnsi="Arial"/>
          <w:b w:val="0"/>
          <w:sz w:val="20"/>
          <w:szCs w:val="18"/>
        </w:rPr>
      </w:pPr>
      <w:r w:rsidRPr="001B3824">
        <w:rPr>
          <w:rFonts w:ascii="Arial" w:hAnsi="Arial"/>
          <w:b w:val="0"/>
          <w:sz w:val="20"/>
          <w:szCs w:val="18"/>
        </w:rPr>
        <w:t>Completes initiation visits with study staff through training, reviewing regulatory requirements, collecting outstanding documents, reviewing patient   screening/randomization procedures, reviewing SAE reporting requirements, and reviewing drug storage and accountability procedures.</w:t>
      </w:r>
    </w:p>
    <w:p w:rsidR="00DB3BF4" w:rsidRPr="001B3824" w:rsidRDefault="00DB3BF4" w:rsidP="001B3824">
      <w:pPr>
        <w:pStyle w:val="ListParagraph"/>
        <w:numPr>
          <w:ilvl w:val="0"/>
          <w:numId w:val="9"/>
        </w:numPr>
        <w:tabs>
          <w:tab w:val="decimal" w:pos="1080"/>
        </w:tabs>
        <w:ind w:left="450" w:right="720" w:hanging="450"/>
        <w:rPr>
          <w:rFonts w:ascii="Arial" w:hAnsi="Arial"/>
          <w:b w:val="0"/>
          <w:sz w:val="20"/>
          <w:szCs w:val="18"/>
        </w:rPr>
      </w:pPr>
      <w:r w:rsidRPr="001B3824">
        <w:rPr>
          <w:rFonts w:ascii="Arial" w:hAnsi="Arial"/>
          <w:b w:val="0"/>
          <w:sz w:val="20"/>
          <w:szCs w:val="18"/>
        </w:rPr>
        <w:t>Develops patient enrollment strategies with the project team and study sites.</w:t>
      </w:r>
    </w:p>
    <w:p w:rsidR="00DB3BF4" w:rsidRPr="001B3824" w:rsidRDefault="00DB3BF4" w:rsidP="001B3824">
      <w:pPr>
        <w:pStyle w:val="ListParagraph"/>
        <w:numPr>
          <w:ilvl w:val="0"/>
          <w:numId w:val="9"/>
        </w:numPr>
        <w:tabs>
          <w:tab w:val="decimal" w:pos="1080"/>
        </w:tabs>
        <w:ind w:left="450" w:right="720" w:hanging="450"/>
        <w:rPr>
          <w:rFonts w:ascii="Arial" w:hAnsi="Arial"/>
          <w:b w:val="0"/>
          <w:sz w:val="20"/>
          <w:szCs w:val="18"/>
        </w:rPr>
      </w:pPr>
      <w:r w:rsidRPr="001B3824">
        <w:rPr>
          <w:rFonts w:ascii="Arial" w:hAnsi="Arial"/>
          <w:b w:val="0"/>
          <w:sz w:val="20"/>
          <w:szCs w:val="18"/>
        </w:rPr>
        <w:t>Completes monitoring visits to ensure the integrity of clinical data and appropriate follow up procedures, including source document verification and SAE   reporting in accordance with the project plan.</w:t>
      </w:r>
    </w:p>
    <w:p w:rsidR="00DB3BF4" w:rsidRPr="001B3824" w:rsidRDefault="00DB3BF4" w:rsidP="001B3824">
      <w:pPr>
        <w:pStyle w:val="ListParagraph"/>
        <w:numPr>
          <w:ilvl w:val="0"/>
          <w:numId w:val="9"/>
        </w:numPr>
        <w:tabs>
          <w:tab w:val="decimal" w:pos="1080"/>
        </w:tabs>
        <w:ind w:left="450" w:right="720" w:hanging="450"/>
        <w:rPr>
          <w:rFonts w:ascii="Arial" w:hAnsi="Arial"/>
          <w:b w:val="0"/>
          <w:sz w:val="20"/>
          <w:szCs w:val="18"/>
        </w:rPr>
      </w:pPr>
      <w:r w:rsidRPr="001B3824">
        <w:rPr>
          <w:rFonts w:ascii="Arial" w:hAnsi="Arial"/>
          <w:b w:val="0"/>
          <w:sz w:val="20"/>
          <w:szCs w:val="18"/>
        </w:rPr>
        <w:t>Maintains tracking records for assigned sites such as tracking of status and source document review per patient.</w:t>
      </w:r>
    </w:p>
    <w:p w:rsidR="00DB3BF4" w:rsidRPr="001B3824" w:rsidRDefault="00DB3BF4" w:rsidP="001B3824">
      <w:pPr>
        <w:pStyle w:val="ListParagraph"/>
        <w:numPr>
          <w:ilvl w:val="0"/>
          <w:numId w:val="9"/>
        </w:numPr>
        <w:tabs>
          <w:tab w:val="decimal" w:pos="1080"/>
        </w:tabs>
        <w:ind w:left="450" w:right="720" w:hanging="450"/>
        <w:rPr>
          <w:rFonts w:ascii="Arial" w:hAnsi="Arial"/>
          <w:b w:val="0"/>
          <w:sz w:val="20"/>
          <w:szCs w:val="18"/>
        </w:rPr>
      </w:pPr>
      <w:r w:rsidRPr="001B3824">
        <w:rPr>
          <w:rFonts w:ascii="Arial" w:hAnsi="Arial"/>
          <w:b w:val="0"/>
          <w:sz w:val="20"/>
          <w:szCs w:val="18"/>
        </w:rPr>
        <w:t>Conducts and assists with Project specific administrative activities as a member of the project team.</w:t>
      </w:r>
    </w:p>
    <w:p w:rsidR="00DB3BF4" w:rsidRPr="001B3824" w:rsidRDefault="00DB3BF4" w:rsidP="001B3824">
      <w:pPr>
        <w:pStyle w:val="ListParagraph"/>
        <w:numPr>
          <w:ilvl w:val="0"/>
          <w:numId w:val="9"/>
        </w:numPr>
        <w:tabs>
          <w:tab w:val="decimal" w:pos="1080"/>
        </w:tabs>
        <w:ind w:left="450" w:right="720" w:hanging="450"/>
        <w:rPr>
          <w:rFonts w:ascii="Arial" w:hAnsi="Arial"/>
          <w:b w:val="0"/>
          <w:sz w:val="20"/>
          <w:szCs w:val="18"/>
        </w:rPr>
      </w:pPr>
      <w:r w:rsidRPr="001B3824">
        <w:rPr>
          <w:rFonts w:ascii="Arial" w:hAnsi="Arial"/>
          <w:b w:val="0"/>
          <w:sz w:val="20"/>
          <w:szCs w:val="18"/>
        </w:rPr>
        <w:t>Participates in feasibility activities and reports outcome to appropriate manager.</w:t>
      </w:r>
    </w:p>
    <w:p w:rsidR="00DB3BF4" w:rsidRPr="001B3824" w:rsidRDefault="00DB3BF4" w:rsidP="001B3824">
      <w:pPr>
        <w:pStyle w:val="ListParagraph"/>
        <w:numPr>
          <w:ilvl w:val="0"/>
          <w:numId w:val="9"/>
        </w:numPr>
        <w:tabs>
          <w:tab w:val="decimal" w:pos="1080"/>
        </w:tabs>
        <w:ind w:left="450" w:right="720" w:hanging="450"/>
        <w:rPr>
          <w:rFonts w:ascii="Arial" w:hAnsi="Arial"/>
          <w:b w:val="0"/>
          <w:sz w:val="20"/>
          <w:szCs w:val="18"/>
        </w:rPr>
      </w:pPr>
      <w:r w:rsidRPr="001B3824">
        <w:rPr>
          <w:rFonts w:ascii="Arial" w:hAnsi="Arial"/>
          <w:b w:val="0"/>
          <w:sz w:val="20"/>
          <w:szCs w:val="18"/>
        </w:rPr>
        <w:t>Continues to increases knowledge of drug development process, therapeutic areas, Good Clinical Practices, and any applicable local regulatory requirements.</w:t>
      </w:r>
    </w:p>
    <w:p w:rsidR="008110A1" w:rsidRPr="000864F5" w:rsidRDefault="001B3824" w:rsidP="001B3824">
      <w:pPr>
        <w:pStyle w:val="ListParagraph"/>
        <w:numPr>
          <w:ilvl w:val="0"/>
          <w:numId w:val="9"/>
        </w:numPr>
        <w:tabs>
          <w:tab w:val="decimal" w:pos="1080"/>
        </w:tabs>
        <w:ind w:left="450" w:right="720" w:hanging="450"/>
        <w:rPr>
          <w:rFonts w:ascii="Arial" w:hAnsi="Arial"/>
          <w:sz w:val="20"/>
          <w:szCs w:val="18"/>
        </w:rPr>
      </w:pPr>
      <w:r w:rsidRPr="001B3824">
        <w:rPr>
          <w:rFonts w:ascii="Arial" w:hAnsi="Arial"/>
          <w:b w:val="0"/>
          <w:sz w:val="20"/>
          <w:szCs w:val="18"/>
        </w:rPr>
        <w:t>Providing</w:t>
      </w:r>
      <w:r w:rsidR="00DB3BF4" w:rsidRPr="001B3824">
        <w:rPr>
          <w:rFonts w:ascii="Arial" w:hAnsi="Arial"/>
          <w:b w:val="0"/>
          <w:sz w:val="20"/>
          <w:szCs w:val="18"/>
        </w:rPr>
        <w:t xml:space="preserve"> clinical and technical support for CRA I and administrative staff as a mentor</w:t>
      </w:r>
      <w:r w:rsidR="00DB3BF4" w:rsidRPr="000864F5">
        <w:rPr>
          <w:rFonts w:ascii="Arial" w:hAnsi="Arial"/>
          <w:b w:val="0"/>
          <w:sz w:val="20"/>
          <w:szCs w:val="18"/>
        </w:rPr>
        <w:t>.</w:t>
      </w:r>
      <w:r w:rsidR="00BF699E" w:rsidRPr="000864F5">
        <w:rPr>
          <w:rFonts w:ascii="Arial" w:hAnsi="Arial"/>
          <w:color w:val="000033"/>
          <w:sz w:val="20"/>
          <w:szCs w:val="18"/>
        </w:rPr>
        <w:br/>
      </w:r>
      <w:r w:rsidR="00BF699E" w:rsidRPr="000864F5">
        <w:rPr>
          <w:rFonts w:ascii="Arial" w:hAnsi="Arial"/>
          <w:color w:val="000033"/>
          <w:sz w:val="20"/>
          <w:szCs w:val="18"/>
        </w:rPr>
        <w:br/>
      </w:r>
      <w:r w:rsidR="00DF2E67" w:rsidRPr="000864F5">
        <w:rPr>
          <w:rFonts w:ascii="Arial" w:hAnsi="Arial"/>
          <w:bCs/>
          <w:color w:val="000033"/>
          <w:sz w:val="20"/>
          <w:szCs w:val="18"/>
        </w:rPr>
        <w:t>Mar</w:t>
      </w:r>
      <w:r w:rsidR="008110A1" w:rsidRPr="000864F5">
        <w:rPr>
          <w:rFonts w:ascii="Arial" w:hAnsi="Arial"/>
          <w:bCs/>
          <w:color w:val="000033"/>
          <w:sz w:val="20"/>
          <w:szCs w:val="18"/>
        </w:rPr>
        <w:t xml:space="preserve">- 2009 – </w:t>
      </w:r>
      <w:r w:rsidR="00DB3BF4" w:rsidRPr="000864F5">
        <w:rPr>
          <w:rFonts w:ascii="Arial" w:hAnsi="Arial"/>
          <w:bCs/>
          <w:color w:val="000033"/>
          <w:sz w:val="20"/>
          <w:szCs w:val="18"/>
        </w:rPr>
        <w:t>April 2011</w:t>
      </w:r>
      <w:r w:rsidR="008110A1" w:rsidRPr="000864F5">
        <w:rPr>
          <w:rFonts w:ascii="Arial" w:hAnsi="Arial"/>
          <w:bCs/>
          <w:color w:val="000033"/>
          <w:sz w:val="20"/>
          <w:szCs w:val="18"/>
        </w:rPr>
        <w:t>,  Kendle International Inc. as a CRA</w:t>
      </w:r>
      <w:r w:rsidR="00DB3BF4" w:rsidRPr="000864F5">
        <w:rPr>
          <w:rFonts w:ascii="Arial" w:hAnsi="Arial"/>
          <w:bCs/>
          <w:color w:val="000033"/>
          <w:sz w:val="20"/>
          <w:szCs w:val="18"/>
        </w:rPr>
        <w:t>- I</w:t>
      </w:r>
    </w:p>
    <w:p w:rsidR="008110A1" w:rsidRPr="000864F5" w:rsidRDefault="008110A1" w:rsidP="001B3824">
      <w:pPr>
        <w:tabs>
          <w:tab w:val="decimal" w:pos="1080"/>
        </w:tabs>
        <w:spacing w:after="0" w:line="240" w:lineRule="auto"/>
        <w:ind w:left="450" w:right="720" w:hanging="450"/>
        <w:rPr>
          <w:rFonts w:ascii="Arial" w:hAnsi="Arial" w:cs="Arial"/>
          <w:b/>
          <w:sz w:val="20"/>
          <w:szCs w:val="18"/>
        </w:rPr>
      </w:pPr>
    </w:p>
    <w:p w:rsidR="008110A1" w:rsidRPr="000864F5" w:rsidRDefault="008110A1" w:rsidP="001B3824">
      <w:pPr>
        <w:numPr>
          <w:ilvl w:val="0"/>
          <w:numId w:val="8"/>
        </w:numPr>
        <w:tabs>
          <w:tab w:val="decimal" w:pos="1080"/>
        </w:tabs>
        <w:spacing w:after="0" w:line="240" w:lineRule="auto"/>
        <w:ind w:left="450" w:right="720" w:hanging="450"/>
        <w:rPr>
          <w:rFonts w:ascii="Arial" w:hAnsi="Arial" w:cs="Arial"/>
          <w:sz w:val="20"/>
          <w:szCs w:val="18"/>
        </w:rPr>
      </w:pPr>
      <w:r w:rsidRPr="000864F5">
        <w:rPr>
          <w:rFonts w:ascii="Arial" w:hAnsi="Arial" w:cs="Arial"/>
          <w:sz w:val="20"/>
          <w:szCs w:val="18"/>
        </w:rPr>
        <w:t>Perform clinical trial initiation, monitoring and closeout activities while adhering to all applicable regulatory, Standard Operating Procedures (SOPs) and Project Specific Operating Procedures (PSOPs).</w:t>
      </w:r>
    </w:p>
    <w:p w:rsidR="008110A1" w:rsidRPr="000864F5" w:rsidRDefault="008110A1" w:rsidP="001B3824">
      <w:pPr>
        <w:numPr>
          <w:ilvl w:val="0"/>
          <w:numId w:val="8"/>
        </w:numPr>
        <w:spacing w:before="100" w:beforeAutospacing="1" w:after="100" w:afterAutospacing="1" w:line="240" w:lineRule="auto"/>
        <w:ind w:left="450" w:hanging="450"/>
        <w:rPr>
          <w:rFonts w:ascii="Arial" w:hAnsi="Arial" w:cs="Arial"/>
          <w:sz w:val="20"/>
          <w:szCs w:val="18"/>
        </w:rPr>
      </w:pPr>
      <w:r w:rsidRPr="000864F5">
        <w:rPr>
          <w:rFonts w:ascii="Arial" w:hAnsi="Arial" w:cs="Arial"/>
          <w:sz w:val="20"/>
          <w:szCs w:val="18"/>
        </w:rPr>
        <w:t xml:space="preserve">Assists with study start-up activities. </w:t>
      </w:r>
    </w:p>
    <w:p w:rsidR="008110A1" w:rsidRPr="000864F5" w:rsidRDefault="008110A1" w:rsidP="001B3824">
      <w:pPr>
        <w:numPr>
          <w:ilvl w:val="0"/>
          <w:numId w:val="8"/>
        </w:numPr>
        <w:spacing w:before="100" w:beforeAutospacing="1" w:after="100" w:afterAutospacing="1" w:line="240" w:lineRule="auto"/>
        <w:ind w:left="450" w:hanging="450"/>
        <w:rPr>
          <w:rFonts w:ascii="Arial" w:hAnsi="Arial" w:cs="Arial"/>
          <w:sz w:val="20"/>
          <w:szCs w:val="18"/>
        </w:rPr>
      </w:pPr>
      <w:r w:rsidRPr="000864F5">
        <w:rPr>
          <w:rFonts w:ascii="Arial" w:hAnsi="Arial" w:cs="Arial"/>
          <w:sz w:val="20"/>
          <w:szCs w:val="18"/>
        </w:rPr>
        <w:t xml:space="preserve">Assists in site selection, and pre-study activities to identify and evaluate potential investigators. </w:t>
      </w:r>
    </w:p>
    <w:p w:rsidR="008110A1" w:rsidRPr="000864F5" w:rsidRDefault="008110A1" w:rsidP="001B3824">
      <w:pPr>
        <w:numPr>
          <w:ilvl w:val="0"/>
          <w:numId w:val="8"/>
        </w:numPr>
        <w:spacing w:before="100" w:beforeAutospacing="1" w:after="100" w:afterAutospacing="1" w:line="240" w:lineRule="auto"/>
        <w:ind w:left="450" w:hanging="450"/>
        <w:rPr>
          <w:rFonts w:ascii="Arial" w:hAnsi="Arial" w:cs="Arial"/>
          <w:sz w:val="20"/>
          <w:szCs w:val="18"/>
        </w:rPr>
      </w:pPr>
      <w:r w:rsidRPr="000864F5">
        <w:rPr>
          <w:rFonts w:ascii="Arial" w:hAnsi="Arial" w:cs="Arial"/>
          <w:sz w:val="20"/>
          <w:szCs w:val="18"/>
        </w:rPr>
        <w:t xml:space="preserve">Assists in site evaluation and reports to Lead CRA / Project Leader as appropriate. </w:t>
      </w:r>
    </w:p>
    <w:p w:rsidR="008110A1" w:rsidRPr="000864F5" w:rsidRDefault="008110A1" w:rsidP="001B3824">
      <w:pPr>
        <w:numPr>
          <w:ilvl w:val="0"/>
          <w:numId w:val="8"/>
        </w:numPr>
        <w:spacing w:before="100" w:beforeAutospacing="1" w:after="100" w:afterAutospacing="1" w:line="240" w:lineRule="auto"/>
        <w:ind w:left="450" w:hanging="450"/>
        <w:rPr>
          <w:rFonts w:ascii="Arial" w:hAnsi="Arial" w:cs="Arial"/>
          <w:sz w:val="20"/>
          <w:szCs w:val="18"/>
        </w:rPr>
      </w:pPr>
      <w:r w:rsidRPr="000864F5">
        <w:rPr>
          <w:rFonts w:ascii="Arial" w:hAnsi="Arial" w:cs="Arial"/>
          <w:sz w:val="20"/>
          <w:szCs w:val="18"/>
        </w:rPr>
        <w:lastRenderedPageBreak/>
        <w:t xml:space="preserve">Assist with the development of study specific monitoring plan, annotated CRFs, monitoring conventions, tracking forms, and other study related documents. </w:t>
      </w:r>
    </w:p>
    <w:p w:rsidR="008110A1" w:rsidRPr="000864F5" w:rsidRDefault="008110A1" w:rsidP="001B3824">
      <w:pPr>
        <w:numPr>
          <w:ilvl w:val="0"/>
          <w:numId w:val="8"/>
        </w:numPr>
        <w:spacing w:before="100" w:beforeAutospacing="1" w:after="100" w:afterAutospacing="1" w:line="240" w:lineRule="auto"/>
        <w:ind w:left="450" w:hanging="450"/>
        <w:rPr>
          <w:rFonts w:ascii="Arial" w:hAnsi="Arial" w:cs="Arial"/>
          <w:sz w:val="20"/>
          <w:szCs w:val="18"/>
        </w:rPr>
      </w:pPr>
      <w:r w:rsidRPr="000864F5">
        <w:rPr>
          <w:rFonts w:ascii="Arial" w:hAnsi="Arial" w:cs="Arial"/>
          <w:sz w:val="20"/>
          <w:szCs w:val="18"/>
        </w:rPr>
        <w:t xml:space="preserve">Assists with the preparation and coordination of investigator meetings and attends meeting. </w:t>
      </w:r>
    </w:p>
    <w:p w:rsidR="008110A1" w:rsidRPr="000864F5" w:rsidRDefault="008110A1" w:rsidP="001B3824">
      <w:pPr>
        <w:numPr>
          <w:ilvl w:val="0"/>
          <w:numId w:val="8"/>
        </w:numPr>
        <w:spacing w:before="100" w:beforeAutospacing="1" w:after="100" w:afterAutospacing="1" w:line="240" w:lineRule="auto"/>
        <w:ind w:left="450" w:hanging="450"/>
        <w:rPr>
          <w:rFonts w:ascii="Arial" w:hAnsi="Arial" w:cs="Arial"/>
          <w:sz w:val="20"/>
          <w:szCs w:val="18"/>
        </w:rPr>
      </w:pPr>
      <w:r w:rsidRPr="000864F5">
        <w:rPr>
          <w:rFonts w:ascii="Arial" w:hAnsi="Arial" w:cs="Arial"/>
          <w:sz w:val="20"/>
          <w:szCs w:val="18"/>
        </w:rPr>
        <w:t xml:space="preserve">Completes pre-study visits with study site staff. </w:t>
      </w:r>
    </w:p>
    <w:p w:rsidR="008110A1" w:rsidRPr="000864F5" w:rsidRDefault="008110A1" w:rsidP="001B3824">
      <w:pPr>
        <w:numPr>
          <w:ilvl w:val="0"/>
          <w:numId w:val="8"/>
        </w:numPr>
        <w:spacing w:before="100" w:beforeAutospacing="1" w:after="100" w:afterAutospacing="1" w:line="240" w:lineRule="auto"/>
        <w:ind w:left="450" w:hanging="450"/>
        <w:rPr>
          <w:rFonts w:ascii="Arial" w:hAnsi="Arial" w:cs="Arial"/>
          <w:sz w:val="20"/>
          <w:szCs w:val="18"/>
        </w:rPr>
      </w:pPr>
      <w:r w:rsidRPr="000864F5">
        <w:rPr>
          <w:rFonts w:ascii="Arial" w:hAnsi="Arial" w:cs="Arial"/>
          <w:sz w:val="20"/>
          <w:szCs w:val="18"/>
        </w:rPr>
        <w:t>Provide status updates of pre-study and</w:t>
      </w:r>
      <w:r w:rsidRPr="000864F5">
        <w:rPr>
          <w:rFonts w:ascii="Arial" w:hAnsi="Arial" w:cs="Arial"/>
          <w:color w:val="FF0000"/>
          <w:sz w:val="20"/>
          <w:szCs w:val="18"/>
        </w:rPr>
        <w:t xml:space="preserve"> </w:t>
      </w:r>
      <w:r w:rsidRPr="000864F5">
        <w:rPr>
          <w:rFonts w:ascii="Arial" w:hAnsi="Arial" w:cs="Arial"/>
          <w:sz w:val="20"/>
          <w:szCs w:val="18"/>
        </w:rPr>
        <w:t xml:space="preserve">initiation activities to Lead CRA / Project Leader. </w:t>
      </w:r>
    </w:p>
    <w:p w:rsidR="008110A1" w:rsidRPr="000864F5" w:rsidRDefault="008110A1" w:rsidP="001B3824">
      <w:pPr>
        <w:numPr>
          <w:ilvl w:val="0"/>
          <w:numId w:val="8"/>
        </w:numPr>
        <w:spacing w:before="100" w:beforeAutospacing="1" w:after="100" w:afterAutospacing="1" w:line="240" w:lineRule="auto"/>
        <w:ind w:left="450" w:hanging="450"/>
        <w:rPr>
          <w:rFonts w:ascii="Arial" w:hAnsi="Arial" w:cs="Arial"/>
          <w:sz w:val="20"/>
          <w:szCs w:val="18"/>
        </w:rPr>
      </w:pPr>
      <w:r w:rsidRPr="000864F5">
        <w:rPr>
          <w:rFonts w:ascii="Arial" w:hAnsi="Arial" w:cs="Arial"/>
          <w:sz w:val="20"/>
          <w:szCs w:val="18"/>
        </w:rPr>
        <w:t xml:space="preserve">Completes initiation visits with study staff through training, reviewing regulatory requirements, collecting outstanding documents, reviewing patient screening/randomization procedures, reviewing SAE reporting requirements, and reviewing drug storage and accountability procedures. </w:t>
      </w:r>
    </w:p>
    <w:p w:rsidR="008110A1" w:rsidRPr="000864F5" w:rsidRDefault="008110A1" w:rsidP="001B3824">
      <w:pPr>
        <w:numPr>
          <w:ilvl w:val="0"/>
          <w:numId w:val="8"/>
        </w:numPr>
        <w:spacing w:before="100" w:beforeAutospacing="1" w:after="100" w:afterAutospacing="1" w:line="240" w:lineRule="auto"/>
        <w:ind w:left="450" w:hanging="450"/>
        <w:rPr>
          <w:rFonts w:ascii="Arial" w:hAnsi="Arial" w:cs="Arial"/>
          <w:sz w:val="20"/>
          <w:szCs w:val="18"/>
        </w:rPr>
      </w:pPr>
      <w:r w:rsidRPr="000864F5">
        <w:rPr>
          <w:rFonts w:ascii="Arial" w:hAnsi="Arial" w:cs="Arial"/>
          <w:sz w:val="20"/>
          <w:szCs w:val="18"/>
        </w:rPr>
        <w:t xml:space="preserve">Ensures proper storage, dispensation, and accountability of all Investigational Product(s) and trial-related materials. </w:t>
      </w:r>
    </w:p>
    <w:p w:rsidR="008110A1" w:rsidRPr="000864F5" w:rsidRDefault="008110A1" w:rsidP="001B3824">
      <w:pPr>
        <w:numPr>
          <w:ilvl w:val="0"/>
          <w:numId w:val="8"/>
        </w:numPr>
        <w:spacing w:before="100" w:beforeAutospacing="1" w:after="100" w:afterAutospacing="1" w:line="240" w:lineRule="auto"/>
        <w:ind w:left="450" w:hanging="450"/>
        <w:rPr>
          <w:rFonts w:ascii="Arial" w:hAnsi="Arial" w:cs="Arial"/>
          <w:sz w:val="20"/>
          <w:szCs w:val="18"/>
        </w:rPr>
      </w:pPr>
      <w:r w:rsidRPr="000864F5">
        <w:rPr>
          <w:rFonts w:ascii="Arial" w:hAnsi="Arial" w:cs="Arial"/>
          <w:sz w:val="20"/>
          <w:szCs w:val="18"/>
        </w:rPr>
        <w:t xml:space="preserve">Completes monitoring visits to ensure the integrity of clinical data and appropriate follow up procedures, including source document verification and SAE reporting in accordance with the project plan. </w:t>
      </w:r>
    </w:p>
    <w:p w:rsidR="008110A1" w:rsidRPr="000864F5" w:rsidRDefault="008110A1" w:rsidP="001B3824">
      <w:pPr>
        <w:numPr>
          <w:ilvl w:val="0"/>
          <w:numId w:val="8"/>
        </w:numPr>
        <w:spacing w:before="100" w:beforeAutospacing="1" w:after="100" w:afterAutospacing="1" w:line="240" w:lineRule="auto"/>
        <w:ind w:left="450" w:hanging="450"/>
        <w:rPr>
          <w:rFonts w:ascii="Arial" w:hAnsi="Arial" w:cs="Arial"/>
          <w:sz w:val="20"/>
          <w:szCs w:val="18"/>
        </w:rPr>
      </w:pPr>
      <w:r w:rsidRPr="000864F5">
        <w:rPr>
          <w:rFonts w:ascii="Arial" w:hAnsi="Arial" w:cs="Arial"/>
          <w:sz w:val="20"/>
          <w:szCs w:val="18"/>
        </w:rPr>
        <w:t xml:space="preserve">Manages study site activities and provides ongoing updates of site status to Lead CRA / Project Leader. </w:t>
      </w:r>
    </w:p>
    <w:p w:rsidR="008110A1" w:rsidRPr="000864F5" w:rsidRDefault="008110A1" w:rsidP="001B3824">
      <w:pPr>
        <w:numPr>
          <w:ilvl w:val="0"/>
          <w:numId w:val="8"/>
        </w:numPr>
        <w:spacing w:before="100" w:beforeAutospacing="1" w:after="100" w:afterAutospacing="1" w:line="240" w:lineRule="auto"/>
        <w:ind w:left="450" w:hanging="450"/>
        <w:rPr>
          <w:rFonts w:ascii="Arial" w:hAnsi="Arial" w:cs="Arial"/>
          <w:sz w:val="20"/>
          <w:szCs w:val="18"/>
        </w:rPr>
      </w:pPr>
      <w:r w:rsidRPr="000864F5">
        <w:rPr>
          <w:rFonts w:ascii="Arial" w:hAnsi="Arial" w:cs="Arial"/>
          <w:sz w:val="20"/>
          <w:szCs w:val="18"/>
        </w:rPr>
        <w:t xml:space="preserve">Completes in-house monitoring activities as appropriate, such as updating in-house site files, and completing visit reports. </w:t>
      </w:r>
    </w:p>
    <w:p w:rsidR="008110A1" w:rsidRPr="000864F5" w:rsidRDefault="008110A1" w:rsidP="001B3824">
      <w:pPr>
        <w:numPr>
          <w:ilvl w:val="0"/>
          <w:numId w:val="8"/>
        </w:numPr>
        <w:spacing w:before="100" w:beforeAutospacing="1" w:after="100" w:afterAutospacing="1" w:line="240" w:lineRule="auto"/>
        <w:ind w:left="450" w:hanging="450"/>
        <w:rPr>
          <w:rFonts w:ascii="Arial" w:hAnsi="Arial" w:cs="Arial"/>
          <w:sz w:val="20"/>
          <w:szCs w:val="18"/>
        </w:rPr>
      </w:pPr>
      <w:r w:rsidRPr="000864F5">
        <w:rPr>
          <w:rFonts w:ascii="Arial" w:hAnsi="Arial" w:cs="Arial"/>
          <w:sz w:val="20"/>
          <w:szCs w:val="18"/>
        </w:rPr>
        <w:t xml:space="preserve">Maintains tracking records for assigned sites such as tracking of status and source document review per patient. </w:t>
      </w:r>
    </w:p>
    <w:p w:rsidR="008110A1" w:rsidRPr="000864F5" w:rsidRDefault="008110A1" w:rsidP="001B3824">
      <w:pPr>
        <w:numPr>
          <w:ilvl w:val="0"/>
          <w:numId w:val="8"/>
        </w:numPr>
        <w:spacing w:before="100" w:beforeAutospacing="1" w:after="100" w:afterAutospacing="1" w:line="240" w:lineRule="auto"/>
        <w:ind w:left="450" w:hanging="450"/>
        <w:rPr>
          <w:rFonts w:ascii="Arial" w:hAnsi="Arial" w:cs="Arial"/>
          <w:sz w:val="20"/>
          <w:szCs w:val="18"/>
        </w:rPr>
      </w:pPr>
      <w:r w:rsidRPr="000864F5">
        <w:rPr>
          <w:rFonts w:ascii="Arial" w:hAnsi="Arial" w:cs="Arial"/>
          <w:sz w:val="20"/>
          <w:szCs w:val="18"/>
        </w:rPr>
        <w:t xml:space="preserve">Completes study site closeout visits. </w:t>
      </w:r>
    </w:p>
    <w:p w:rsidR="008110A1" w:rsidRPr="000864F5" w:rsidRDefault="008110A1" w:rsidP="001B3824">
      <w:pPr>
        <w:numPr>
          <w:ilvl w:val="0"/>
          <w:numId w:val="8"/>
        </w:numPr>
        <w:spacing w:before="100" w:beforeAutospacing="1" w:after="100" w:afterAutospacing="1" w:line="240" w:lineRule="auto"/>
        <w:ind w:left="450" w:hanging="450"/>
        <w:rPr>
          <w:rFonts w:ascii="Arial" w:hAnsi="Arial" w:cs="Arial"/>
          <w:sz w:val="20"/>
          <w:szCs w:val="18"/>
        </w:rPr>
      </w:pPr>
      <w:r w:rsidRPr="000864F5">
        <w:rPr>
          <w:rFonts w:ascii="Arial" w:hAnsi="Arial" w:cs="Arial"/>
          <w:sz w:val="20"/>
          <w:szCs w:val="18"/>
        </w:rPr>
        <w:t xml:space="preserve">Responsible for representation of Kendle in a professional manner. </w:t>
      </w:r>
    </w:p>
    <w:p w:rsidR="008110A1" w:rsidRPr="000864F5" w:rsidRDefault="008110A1" w:rsidP="001B3824">
      <w:pPr>
        <w:numPr>
          <w:ilvl w:val="0"/>
          <w:numId w:val="8"/>
        </w:numPr>
        <w:spacing w:before="100" w:beforeAutospacing="1" w:after="100" w:afterAutospacing="1" w:line="240" w:lineRule="auto"/>
        <w:ind w:left="450" w:hanging="450"/>
        <w:rPr>
          <w:rFonts w:ascii="Arial" w:hAnsi="Arial" w:cs="Arial"/>
          <w:sz w:val="20"/>
          <w:szCs w:val="18"/>
        </w:rPr>
      </w:pPr>
      <w:r w:rsidRPr="000864F5">
        <w:rPr>
          <w:rFonts w:ascii="Arial" w:hAnsi="Arial" w:cs="Arial"/>
          <w:sz w:val="20"/>
          <w:szCs w:val="18"/>
        </w:rPr>
        <w:t xml:space="preserve">If appropriate, maintains home-office set-up to include computer, fax/copier printer, appropriate filing system, adequate telephone lines, and voice mail system when applicable </w:t>
      </w:r>
    </w:p>
    <w:p w:rsidR="008110A1" w:rsidRPr="000864F5" w:rsidRDefault="008110A1" w:rsidP="001B3824">
      <w:pPr>
        <w:numPr>
          <w:ilvl w:val="0"/>
          <w:numId w:val="8"/>
        </w:numPr>
        <w:spacing w:before="100" w:beforeAutospacing="1" w:after="100" w:afterAutospacing="1" w:line="240" w:lineRule="auto"/>
        <w:ind w:left="450" w:hanging="450"/>
        <w:rPr>
          <w:rFonts w:ascii="Arial" w:hAnsi="Arial" w:cs="Arial"/>
          <w:sz w:val="20"/>
          <w:szCs w:val="18"/>
        </w:rPr>
      </w:pPr>
      <w:r w:rsidRPr="000864F5">
        <w:rPr>
          <w:rFonts w:ascii="Arial" w:hAnsi="Arial" w:cs="Arial"/>
          <w:sz w:val="20"/>
          <w:szCs w:val="18"/>
        </w:rPr>
        <w:t xml:space="preserve">If appropriate, maintain appropriate lines of communication and use of mail and delivery services </w:t>
      </w:r>
    </w:p>
    <w:p w:rsidR="00FF12E5" w:rsidRPr="00FF12E5" w:rsidRDefault="008110A1" w:rsidP="00FF12E5">
      <w:pPr>
        <w:numPr>
          <w:ilvl w:val="0"/>
          <w:numId w:val="8"/>
        </w:numPr>
        <w:spacing w:before="100" w:beforeAutospacing="1" w:after="100" w:afterAutospacing="1" w:line="240" w:lineRule="auto"/>
        <w:ind w:left="450" w:hanging="450"/>
        <w:rPr>
          <w:rFonts w:ascii="Arial" w:hAnsi="Arial" w:cs="Arial"/>
          <w:sz w:val="20"/>
          <w:szCs w:val="18"/>
        </w:rPr>
      </w:pPr>
      <w:r w:rsidRPr="000864F5">
        <w:rPr>
          <w:rFonts w:ascii="Arial" w:hAnsi="Arial" w:cs="Arial"/>
          <w:sz w:val="20"/>
          <w:szCs w:val="18"/>
        </w:rPr>
        <w:t xml:space="preserve">Other duties and assignments as requested for the overall performance of Clinical &amp; Data </w:t>
      </w:r>
      <w:proofErr w:type="gramStart"/>
      <w:r w:rsidRPr="000864F5">
        <w:rPr>
          <w:rFonts w:ascii="Arial" w:hAnsi="Arial" w:cs="Arial"/>
          <w:sz w:val="20"/>
          <w:szCs w:val="18"/>
        </w:rPr>
        <w:t>Monitoring .</w:t>
      </w:r>
      <w:proofErr w:type="gramEnd"/>
    </w:p>
    <w:p w:rsidR="00A81985" w:rsidRPr="000864F5" w:rsidRDefault="00A81985" w:rsidP="001B3824">
      <w:pPr>
        <w:spacing w:before="100" w:beforeAutospacing="1" w:after="100" w:afterAutospacing="1" w:line="240" w:lineRule="auto"/>
        <w:ind w:left="450" w:hanging="450"/>
        <w:rPr>
          <w:rFonts w:ascii="Arial" w:eastAsia="Times New Roman" w:hAnsi="Arial" w:cs="Arial"/>
          <w:b/>
          <w:bCs/>
          <w:color w:val="000033"/>
          <w:sz w:val="20"/>
          <w:szCs w:val="18"/>
        </w:rPr>
      </w:pPr>
      <w:r w:rsidRPr="000864F5">
        <w:rPr>
          <w:rFonts w:ascii="Arial" w:eastAsia="Times New Roman" w:hAnsi="Arial" w:cs="Arial"/>
          <w:b/>
          <w:bCs/>
          <w:color w:val="000033"/>
          <w:sz w:val="20"/>
          <w:szCs w:val="18"/>
        </w:rPr>
        <w:t xml:space="preserve">Jan- 2009 – </w:t>
      </w:r>
      <w:r w:rsidR="00DF2E67" w:rsidRPr="000864F5">
        <w:rPr>
          <w:rFonts w:ascii="Arial" w:eastAsia="Times New Roman" w:hAnsi="Arial" w:cs="Arial"/>
          <w:b/>
          <w:bCs/>
          <w:color w:val="000033"/>
          <w:sz w:val="20"/>
          <w:szCs w:val="18"/>
        </w:rPr>
        <w:t>Feb</w:t>
      </w:r>
      <w:r w:rsidR="00C66C14" w:rsidRPr="000864F5">
        <w:rPr>
          <w:rFonts w:ascii="Arial" w:eastAsia="Times New Roman" w:hAnsi="Arial" w:cs="Arial"/>
          <w:b/>
          <w:bCs/>
          <w:color w:val="000033"/>
          <w:sz w:val="20"/>
          <w:szCs w:val="18"/>
        </w:rPr>
        <w:t xml:space="preserve"> 2009</w:t>
      </w:r>
      <w:r w:rsidRPr="000864F5">
        <w:rPr>
          <w:rFonts w:ascii="Arial" w:eastAsia="Times New Roman" w:hAnsi="Arial" w:cs="Arial"/>
          <w:b/>
          <w:bCs/>
          <w:color w:val="000033"/>
          <w:sz w:val="20"/>
          <w:szCs w:val="18"/>
        </w:rPr>
        <w:t>,</w:t>
      </w:r>
      <w:proofErr w:type="gramStart"/>
      <w:r w:rsidRPr="000864F5">
        <w:rPr>
          <w:rFonts w:ascii="Arial" w:eastAsia="Times New Roman" w:hAnsi="Arial" w:cs="Arial"/>
          <w:b/>
          <w:bCs/>
          <w:color w:val="000033"/>
          <w:sz w:val="20"/>
          <w:szCs w:val="18"/>
        </w:rPr>
        <w:t>  Kendle</w:t>
      </w:r>
      <w:proofErr w:type="gramEnd"/>
      <w:r w:rsidRPr="000864F5">
        <w:rPr>
          <w:rFonts w:ascii="Arial" w:eastAsia="Times New Roman" w:hAnsi="Arial" w:cs="Arial"/>
          <w:b/>
          <w:bCs/>
          <w:color w:val="000033"/>
          <w:sz w:val="20"/>
          <w:szCs w:val="18"/>
        </w:rPr>
        <w:t xml:space="preserve"> International Inc. as a Trainee CRA</w:t>
      </w:r>
    </w:p>
    <w:p w:rsidR="00101C8A" w:rsidRPr="000864F5" w:rsidRDefault="00A81985" w:rsidP="001B3824">
      <w:pPr>
        <w:pStyle w:val="ListParagraph"/>
        <w:numPr>
          <w:ilvl w:val="0"/>
          <w:numId w:val="10"/>
        </w:numPr>
        <w:spacing w:before="100" w:beforeAutospacing="1" w:after="100" w:afterAutospacing="1"/>
        <w:ind w:left="450" w:hanging="450"/>
        <w:contextualSpacing/>
        <w:rPr>
          <w:rFonts w:ascii="Arial" w:hAnsi="Arial"/>
          <w:b w:val="0"/>
          <w:sz w:val="20"/>
          <w:szCs w:val="18"/>
        </w:rPr>
      </w:pPr>
      <w:r w:rsidRPr="000864F5">
        <w:rPr>
          <w:rFonts w:ascii="Arial" w:hAnsi="Arial"/>
          <w:b w:val="0"/>
          <w:sz w:val="20"/>
          <w:szCs w:val="18"/>
        </w:rPr>
        <w:t>Assists the Project Leader and/or Lead CRA in the conduct of all in-house project activities, and providing administrative support to the clinical project team. Responsibilities typically include preparation, collection, tracking and analysis of data and/or documentation the produce high quality reports. Performs basic in-house &amp; on-site activities.</w:t>
      </w:r>
    </w:p>
    <w:p w:rsidR="00101C8A" w:rsidRPr="000864F5" w:rsidRDefault="00A81985" w:rsidP="001B3824">
      <w:pPr>
        <w:pStyle w:val="ListParagraph"/>
        <w:numPr>
          <w:ilvl w:val="0"/>
          <w:numId w:val="10"/>
        </w:numPr>
        <w:spacing w:before="100" w:beforeAutospacing="1" w:after="100" w:afterAutospacing="1"/>
        <w:ind w:left="450" w:hanging="450"/>
        <w:contextualSpacing/>
        <w:rPr>
          <w:rFonts w:ascii="Arial" w:hAnsi="Arial"/>
          <w:b w:val="0"/>
          <w:sz w:val="20"/>
          <w:szCs w:val="18"/>
        </w:rPr>
      </w:pPr>
      <w:r w:rsidRPr="000864F5">
        <w:rPr>
          <w:rFonts w:ascii="Arial" w:hAnsi="Arial"/>
          <w:b w:val="0"/>
          <w:sz w:val="20"/>
          <w:szCs w:val="18"/>
        </w:rPr>
        <w:t>Handles project correspondence</w:t>
      </w:r>
    </w:p>
    <w:p w:rsidR="00101C8A" w:rsidRPr="000864F5" w:rsidRDefault="00A81985" w:rsidP="001B3824">
      <w:pPr>
        <w:pStyle w:val="ListParagraph"/>
        <w:numPr>
          <w:ilvl w:val="0"/>
          <w:numId w:val="10"/>
        </w:numPr>
        <w:spacing w:before="100" w:beforeAutospacing="1" w:after="100" w:afterAutospacing="1"/>
        <w:ind w:left="450" w:hanging="450"/>
        <w:contextualSpacing/>
        <w:rPr>
          <w:rFonts w:ascii="Arial" w:hAnsi="Arial"/>
          <w:b w:val="0"/>
          <w:sz w:val="20"/>
          <w:szCs w:val="18"/>
        </w:rPr>
      </w:pPr>
      <w:r w:rsidRPr="000864F5">
        <w:rPr>
          <w:rFonts w:ascii="Arial" w:hAnsi="Arial"/>
          <w:b w:val="0"/>
          <w:sz w:val="20"/>
          <w:szCs w:val="18"/>
        </w:rPr>
        <w:t>Compose complex or confidential correspondence</w:t>
      </w:r>
    </w:p>
    <w:p w:rsidR="00101C8A" w:rsidRPr="000864F5" w:rsidRDefault="00A81985" w:rsidP="001B3824">
      <w:pPr>
        <w:pStyle w:val="ListParagraph"/>
        <w:numPr>
          <w:ilvl w:val="0"/>
          <w:numId w:val="10"/>
        </w:numPr>
        <w:spacing w:before="100" w:beforeAutospacing="1" w:after="100" w:afterAutospacing="1"/>
        <w:ind w:left="450" w:hanging="450"/>
        <w:contextualSpacing/>
        <w:rPr>
          <w:rFonts w:ascii="Arial" w:hAnsi="Arial"/>
          <w:b w:val="0"/>
          <w:sz w:val="20"/>
          <w:szCs w:val="18"/>
        </w:rPr>
      </w:pPr>
      <w:r w:rsidRPr="000864F5">
        <w:rPr>
          <w:rFonts w:ascii="Arial" w:hAnsi="Arial"/>
          <w:b w:val="0"/>
          <w:sz w:val="20"/>
          <w:szCs w:val="18"/>
        </w:rPr>
        <w:t>Track site level information</w:t>
      </w:r>
    </w:p>
    <w:p w:rsidR="00101C8A" w:rsidRPr="000864F5" w:rsidRDefault="00A81985" w:rsidP="001B3824">
      <w:pPr>
        <w:pStyle w:val="ListParagraph"/>
        <w:numPr>
          <w:ilvl w:val="0"/>
          <w:numId w:val="10"/>
        </w:numPr>
        <w:spacing w:before="100" w:beforeAutospacing="1" w:after="100" w:afterAutospacing="1"/>
        <w:ind w:left="450" w:hanging="450"/>
        <w:contextualSpacing/>
        <w:rPr>
          <w:rFonts w:ascii="Arial" w:hAnsi="Arial"/>
          <w:b w:val="0"/>
          <w:sz w:val="20"/>
          <w:szCs w:val="18"/>
        </w:rPr>
      </w:pPr>
      <w:proofErr w:type="gramStart"/>
      <w:r w:rsidRPr="000864F5">
        <w:rPr>
          <w:rFonts w:ascii="Arial" w:hAnsi="Arial"/>
          <w:b w:val="0"/>
          <w:sz w:val="20"/>
          <w:szCs w:val="18"/>
        </w:rPr>
        <w:t>creates</w:t>
      </w:r>
      <w:proofErr w:type="gramEnd"/>
      <w:r w:rsidRPr="000864F5">
        <w:rPr>
          <w:rFonts w:ascii="Arial" w:hAnsi="Arial"/>
          <w:b w:val="0"/>
          <w:sz w:val="20"/>
          <w:szCs w:val="18"/>
        </w:rPr>
        <w:t xml:space="preserve"> site files and prepares site initiation packets.</w:t>
      </w:r>
    </w:p>
    <w:p w:rsidR="00101C8A" w:rsidRPr="000864F5" w:rsidRDefault="00A81985" w:rsidP="001B3824">
      <w:pPr>
        <w:pStyle w:val="ListParagraph"/>
        <w:numPr>
          <w:ilvl w:val="0"/>
          <w:numId w:val="10"/>
        </w:numPr>
        <w:spacing w:before="100" w:beforeAutospacing="1" w:after="100" w:afterAutospacing="1"/>
        <w:ind w:left="450" w:hanging="450"/>
        <w:contextualSpacing/>
        <w:rPr>
          <w:rFonts w:ascii="Arial" w:hAnsi="Arial"/>
          <w:b w:val="0"/>
          <w:sz w:val="20"/>
          <w:szCs w:val="18"/>
        </w:rPr>
      </w:pPr>
      <w:r w:rsidRPr="000864F5">
        <w:rPr>
          <w:rFonts w:ascii="Arial" w:hAnsi="Arial"/>
          <w:b w:val="0"/>
          <w:sz w:val="20"/>
          <w:szCs w:val="18"/>
        </w:rPr>
        <w:t>Participating in project specific training and project team meetings as required.</w:t>
      </w:r>
    </w:p>
    <w:p w:rsidR="00D2631C" w:rsidRDefault="00A81985" w:rsidP="001B3824">
      <w:pPr>
        <w:pStyle w:val="ListParagraph"/>
        <w:numPr>
          <w:ilvl w:val="0"/>
          <w:numId w:val="10"/>
        </w:numPr>
        <w:spacing w:before="100" w:beforeAutospacing="1" w:after="100" w:afterAutospacing="1"/>
        <w:ind w:left="450" w:hanging="450"/>
        <w:contextualSpacing/>
        <w:rPr>
          <w:rFonts w:ascii="Arial" w:hAnsi="Arial"/>
          <w:b w:val="0"/>
          <w:sz w:val="20"/>
          <w:szCs w:val="18"/>
        </w:rPr>
      </w:pPr>
      <w:r w:rsidRPr="000864F5">
        <w:rPr>
          <w:rFonts w:ascii="Arial" w:hAnsi="Arial"/>
          <w:b w:val="0"/>
          <w:sz w:val="20"/>
          <w:szCs w:val="18"/>
        </w:rPr>
        <w:t>Gather information, searches files &amp; records and make personal contacts to ob</w:t>
      </w:r>
      <w:r w:rsidR="00137A78">
        <w:rPr>
          <w:rFonts w:ascii="Arial" w:hAnsi="Arial"/>
          <w:b w:val="0"/>
          <w:sz w:val="20"/>
          <w:szCs w:val="18"/>
        </w:rPr>
        <w:t xml:space="preserve">tain specific information </w:t>
      </w:r>
      <w:proofErr w:type="gramStart"/>
      <w:r w:rsidR="00137A78">
        <w:rPr>
          <w:rFonts w:ascii="Arial" w:hAnsi="Arial"/>
          <w:b w:val="0"/>
          <w:sz w:val="20"/>
          <w:szCs w:val="18"/>
        </w:rPr>
        <w:t xml:space="preserve">in  </w:t>
      </w:r>
      <w:r w:rsidRPr="000864F5">
        <w:rPr>
          <w:rFonts w:ascii="Arial" w:hAnsi="Arial"/>
          <w:b w:val="0"/>
          <w:sz w:val="20"/>
          <w:szCs w:val="18"/>
        </w:rPr>
        <w:t>order</w:t>
      </w:r>
      <w:proofErr w:type="gramEnd"/>
      <w:r w:rsidRPr="000864F5">
        <w:rPr>
          <w:rFonts w:ascii="Arial" w:hAnsi="Arial"/>
          <w:b w:val="0"/>
          <w:sz w:val="20"/>
          <w:szCs w:val="18"/>
        </w:rPr>
        <w:t xml:space="preserve"> to prepare detailed reports for project and company needs</w:t>
      </w:r>
      <w:r w:rsidR="00137A78">
        <w:rPr>
          <w:rFonts w:ascii="Arial" w:hAnsi="Arial"/>
          <w:b w:val="0"/>
          <w:sz w:val="20"/>
          <w:szCs w:val="18"/>
        </w:rPr>
        <w:t>.</w:t>
      </w:r>
    </w:p>
    <w:p w:rsidR="00137A78" w:rsidRPr="000864F5" w:rsidRDefault="00137A78" w:rsidP="00137A78">
      <w:pPr>
        <w:pStyle w:val="ListParagraph"/>
        <w:spacing w:before="100" w:beforeAutospacing="1" w:after="100" w:afterAutospacing="1"/>
        <w:ind w:left="450"/>
        <w:contextualSpacing/>
        <w:rPr>
          <w:rFonts w:ascii="Arial" w:hAnsi="Arial"/>
          <w:b w:val="0"/>
          <w:sz w:val="20"/>
          <w:szCs w:val="18"/>
        </w:rPr>
      </w:pPr>
    </w:p>
    <w:p w:rsidR="008110A1" w:rsidRPr="000864F5" w:rsidRDefault="003D1D46" w:rsidP="001B3824">
      <w:pPr>
        <w:tabs>
          <w:tab w:val="decimal" w:pos="1080"/>
        </w:tabs>
        <w:spacing w:after="0" w:line="240" w:lineRule="auto"/>
        <w:ind w:left="450" w:right="720" w:hanging="450"/>
        <w:rPr>
          <w:rFonts w:ascii="Arial" w:hAnsi="Arial" w:cs="Arial"/>
          <w:b/>
          <w:sz w:val="20"/>
          <w:szCs w:val="18"/>
        </w:rPr>
      </w:pPr>
      <w:r w:rsidRPr="000864F5">
        <w:rPr>
          <w:rFonts w:ascii="Arial" w:eastAsia="Times New Roman" w:hAnsi="Arial" w:cs="Arial"/>
          <w:b/>
          <w:bCs/>
          <w:color w:val="000033"/>
          <w:sz w:val="20"/>
          <w:szCs w:val="18"/>
        </w:rPr>
        <w:t xml:space="preserve">Oct 2007 to Dec- </w:t>
      </w:r>
      <w:proofErr w:type="gramStart"/>
      <w:r w:rsidRPr="000864F5">
        <w:rPr>
          <w:rFonts w:ascii="Arial" w:eastAsia="Times New Roman" w:hAnsi="Arial" w:cs="Arial"/>
          <w:b/>
          <w:bCs/>
          <w:color w:val="000033"/>
          <w:sz w:val="20"/>
          <w:szCs w:val="18"/>
        </w:rPr>
        <w:t>2008</w:t>
      </w:r>
      <w:r w:rsidR="008110A1" w:rsidRPr="000864F5">
        <w:rPr>
          <w:rFonts w:ascii="Arial" w:eastAsia="Times New Roman" w:hAnsi="Arial" w:cs="Arial"/>
          <w:b/>
          <w:bCs/>
          <w:color w:val="000033"/>
          <w:sz w:val="20"/>
          <w:szCs w:val="18"/>
        </w:rPr>
        <w:t xml:space="preserve"> ,</w:t>
      </w:r>
      <w:proofErr w:type="gramEnd"/>
      <w:r w:rsidR="008110A1" w:rsidRPr="000864F5">
        <w:rPr>
          <w:rFonts w:ascii="Arial" w:eastAsia="Times New Roman" w:hAnsi="Arial" w:cs="Arial"/>
          <w:b/>
          <w:bCs/>
          <w:color w:val="000033"/>
          <w:sz w:val="20"/>
          <w:szCs w:val="18"/>
        </w:rPr>
        <w:t>  </w:t>
      </w:r>
      <w:proofErr w:type="spellStart"/>
      <w:r w:rsidRPr="000864F5">
        <w:rPr>
          <w:rFonts w:ascii="Arial" w:eastAsia="Times New Roman" w:hAnsi="Arial" w:cs="Arial"/>
          <w:b/>
          <w:bCs/>
          <w:color w:val="000033"/>
          <w:sz w:val="20"/>
          <w:szCs w:val="18"/>
        </w:rPr>
        <w:t>Shalby</w:t>
      </w:r>
      <w:proofErr w:type="spellEnd"/>
      <w:r w:rsidRPr="000864F5">
        <w:rPr>
          <w:rFonts w:ascii="Arial" w:eastAsia="Times New Roman" w:hAnsi="Arial" w:cs="Arial"/>
          <w:b/>
          <w:bCs/>
          <w:color w:val="000033"/>
          <w:sz w:val="20"/>
          <w:szCs w:val="18"/>
        </w:rPr>
        <w:t xml:space="preserve"> Hospitals Ltd</w:t>
      </w:r>
      <w:r w:rsidR="008110A1" w:rsidRPr="000864F5">
        <w:rPr>
          <w:rFonts w:ascii="Arial" w:eastAsia="Times New Roman" w:hAnsi="Arial" w:cs="Arial"/>
          <w:b/>
          <w:bCs/>
          <w:color w:val="000033"/>
          <w:sz w:val="20"/>
          <w:szCs w:val="18"/>
        </w:rPr>
        <w:t>. as a C</w:t>
      </w:r>
      <w:r w:rsidRPr="000864F5">
        <w:rPr>
          <w:rFonts w:ascii="Arial" w:eastAsia="Times New Roman" w:hAnsi="Arial" w:cs="Arial"/>
          <w:b/>
          <w:bCs/>
          <w:color w:val="000033"/>
          <w:sz w:val="20"/>
          <w:szCs w:val="18"/>
        </w:rPr>
        <w:t>linical Research Coordinator</w:t>
      </w:r>
    </w:p>
    <w:p w:rsidR="008110A1" w:rsidRPr="000864F5" w:rsidRDefault="008110A1" w:rsidP="001B3824">
      <w:pPr>
        <w:tabs>
          <w:tab w:val="decimal" w:pos="1080"/>
        </w:tabs>
        <w:spacing w:after="0" w:line="240" w:lineRule="auto"/>
        <w:ind w:left="450" w:right="720" w:hanging="450"/>
        <w:rPr>
          <w:rFonts w:ascii="Arial" w:hAnsi="Arial" w:cs="Arial"/>
          <w:b/>
          <w:sz w:val="20"/>
          <w:szCs w:val="18"/>
        </w:rPr>
      </w:pPr>
    </w:p>
    <w:p w:rsidR="003D1D46" w:rsidRPr="000864F5" w:rsidRDefault="003D1D46" w:rsidP="00137A78">
      <w:pPr>
        <w:widowControl w:val="0"/>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360" w:hanging="450"/>
        <w:rPr>
          <w:rFonts w:ascii="Arial" w:hAnsi="Arial" w:cs="Arial"/>
          <w:sz w:val="20"/>
          <w:szCs w:val="18"/>
        </w:rPr>
      </w:pPr>
      <w:r w:rsidRPr="000864F5">
        <w:rPr>
          <w:rFonts w:ascii="Arial" w:hAnsi="Arial" w:cs="Arial"/>
          <w:sz w:val="20"/>
          <w:szCs w:val="18"/>
        </w:rPr>
        <w:t>Coordination with pharmaceutical companies / CRO monitors</w:t>
      </w:r>
    </w:p>
    <w:p w:rsidR="003D1D46" w:rsidRPr="000864F5" w:rsidRDefault="003D1D46" w:rsidP="00137A78">
      <w:pPr>
        <w:widowControl w:val="0"/>
        <w:numPr>
          <w:ilvl w:val="0"/>
          <w:numId w:val="3"/>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360" w:hanging="450"/>
        <w:rPr>
          <w:rFonts w:ascii="Arial" w:hAnsi="Arial" w:cs="Arial"/>
          <w:sz w:val="20"/>
          <w:szCs w:val="18"/>
        </w:rPr>
      </w:pPr>
      <w:r w:rsidRPr="000864F5">
        <w:rPr>
          <w:rFonts w:ascii="Arial" w:hAnsi="Arial" w:cs="Arial"/>
          <w:sz w:val="20"/>
          <w:szCs w:val="18"/>
        </w:rPr>
        <w:t xml:space="preserve">Assist in administering informed consent with patient. </w:t>
      </w:r>
    </w:p>
    <w:p w:rsidR="003D1D46" w:rsidRPr="000864F5" w:rsidRDefault="003D1D46" w:rsidP="00137A78">
      <w:pPr>
        <w:widowControl w:val="0"/>
        <w:numPr>
          <w:ilvl w:val="0"/>
          <w:numId w:val="3"/>
        </w:numPr>
        <w:tabs>
          <w:tab w:val="left" w:pos="360"/>
          <w:tab w:val="left" w:pos="1080"/>
          <w:tab w:val="left" w:pos="126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360" w:hanging="450"/>
        <w:rPr>
          <w:rFonts w:ascii="Arial" w:hAnsi="Arial" w:cs="Arial"/>
          <w:sz w:val="20"/>
          <w:szCs w:val="18"/>
        </w:rPr>
      </w:pPr>
      <w:r w:rsidRPr="000864F5">
        <w:rPr>
          <w:rFonts w:ascii="Arial" w:hAnsi="Arial" w:cs="Arial"/>
          <w:sz w:val="20"/>
          <w:szCs w:val="18"/>
        </w:rPr>
        <w:t>Assisting Principle Investigator in Subject recruitment by helping in adv</w:t>
      </w:r>
      <w:r w:rsidR="00196DC3" w:rsidRPr="000864F5">
        <w:rPr>
          <w:rFonts w:ascii="Arial" w:hAnsi="Arial" w:cs="Arial"/>
          <w:sz w:val="20"/>
          <w:szCs w:val="18"/>
        </w:rPr>
        <w:t xml:space="preserve">ertisement </w:t>
      </w:r>
      <w:proofErr w:type="gramStart"/>
      <w:r w:rsidR="00196DC3" w:rsidRPr="000864F5">
        <w:rPr>
          <w:rFonts w:ascii="Arial" w:hAnsi="Arial" w:cs="Arial"/>
          <w:sz w:val="20"/>
          <w:szCs w:val="18"/>
        </w:rPr>
        <w:t xml:space="preserve">to  </w:t>
      </w:r>
      <w:r w:rsidRPr="000864F5">
        <w:rPr>
          <w:rFonts w:ascii="Arial" w:hAnsi="Arial" w:cs="Arial"/>
          <w:sz w:val="20"/>
          <w:szCs w:val="18"/>
        </w:rPr>
        <w:t>achieve</w:t>
      </w:r>
      <w:proofErr w:type="gramEnd"/>
      <w:r w:rsidRPr="000864F5">
        <w:rPr>
          <w:rFonts w:ascii="Arial" w:hAnsi="Arial" w:cs="Arial"/>
          <w:sz w:val="20"/>
          <w:szCs w:val="18"/>
        </w:rPr>
        <w:t xml:space="preserve"> the recruitment in given timeline.</w:t>
      </w:r>
    </w:p>
    <w:p w:rsidR="003D1D46" w:rsidRPr="000864F5" w:rsidRDefault="003D1D46" w:rsidP="00137A78">
      <w:pPr>
        <w:widowControl w:val="0"/>
        <w:numPr>
          <w:ilvl w:val="0"/>
          <w:numId w:val="3"/>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360" w:hanging="450"/>
        <w:rPr>
          <w:rFonts w:ascii="Arial" w:hAnsi="Arial" w:cs="Arial"/>
          <w:sz w:val="20"/>
          <w:szCs w:val="18"/>
        </w:rPr>
      </w:pPr>
      <w:r w:rsidRPr="000864F5">
        <w:rPr>
          <w:rFonts w:ascii="Arial" w:hAnsi="Arial" w:cs="Arial"/>
          <w:sz w:val="20"/>
          <w:szCs w:val="18"/>
        </w:rPr>
        <w:t xml:space="preserve">Patient care by proper follow-up with the central as well as local lab to get </w:t>
      </w:r>
      <w:proofErr w:type="gramStart"/>
      <w:r w:rsidRPr="000864F5">
        <w:rPr>
          <w:rFonts w:ascii="Arial" w:hAnsi="Arial" w:cs="Arial"/>
          <w:sz w:val="20"/>
          <w:szCs w:val="18"/>
        </w:rPr>
        <w:t>the  lab</w:t>
      </w:r>
      <w:proofErr w:type="gramEnd"/>
      <w:r w:rsidRPr="000864F5">
        <w:rPr>
          <w:rFonts w:ascii="Arial" w:hAnsi="Arial" w:cs="Arial"/>
          <w:sz w:val="20"/>
          <w:szCs w:val="18"/>
        </w:rPr>
        <w:t xml:space="preserve"> reports on time. </w:t>
      </w:r>
    </w:p>
    <w:p w:rsidR="003D1D46" w:rsidRPr="000864F5" w:rsidRDefault="003D1D46" w:rsidP="00137A78">
      <w:pPr>
        <w:widowControl w:val="0"/>
        <w:numPr>
          <w:ilvl w:val="0"/>
          <w:numId w:val="3"/>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360" w:hanging="450"/>
        <w:rPr>
          <w:rFonts w:ascii="Arial" w:hAnsi="Arial" w:cs="Arial"/>
          <w:sz w:val="20"/>
          <w:szCs w:val="18"/>
        </w:rPr>
      </w:pPr>
      <w:r w:rsidRPr="000864F5">
        <w:rPr>
          <w:rFonts w:ascii="Arial" w:hAnsi="Arial" w:cs="Arial"/>
          <w:sz w:val="20"/>
          <w:szCs w:val="18"/>
        </w:rPr>
        <w:t xml:space="preserve">Management and reporting of AE/SAE to EC </w:t>
      </w:r>
    </w:p>
    <w:p w:rsidR="003D1D46" w:rsidRPr="000864F5" w:rsidRDefault="003D1D46" w:rsidP="00137A78">
      <w:pPr>
        <w:widowControl w:val="0"/>
        <w:numPr>
          <w:ilvl w:val="0"/>
          <w:numId w:val="3"/>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360" w:hanging="450"/>
        <w:rPr>
          <w:rFonts w:ascii="Arial" w:hAnsi="Arial" w:cs="Arial"/>
          <w:sz w:val="20"/>
          <w:szCs w:val="18"/>
        </w:rPr>
      </w:pPr>
      <w:r w:rsidRPr="000864F5">
        <w:rPr>
          <w:rFonts w:ascii="Arial" w:hAnsi="Arial" w:cs="Arial"/>
          <w:sz w:val="20"/>
          <w:szCs w:val="18"/>
        </w:rPr>
        <w:t>Completing Paper CRF and forward to Data management.</w:t>
      </w:r>
    </w:p>
    <w:p w:rsidR="003D1D46" w:rsidRPr="000864F5" w:rsidRDefault="003D1D46" w:rsidP="00137A78">
      <w:pPr>
        <w:widowControl w:val="0"/>
        <w:numPr>
          <w:ilvl w:val="0"/>
          <w:numId w:val="3"/>
        </w:numPr>
        <w:tabs>
          <w:tab w:val="left" w:pos="360"/>
          <w:tab w:val="left" w:pos="12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360" w:hanging="450"/>
        <w:rPr>
          <w:rFonts w:ascii="Arial" w:hAnsi="Arial" w:cs="Arial"/>
          <w:sz w:val="20"/>
          <w:szCs w:val="18"/>
        </w:rPr>
      </w:pPr>
      <w:r w:rsidRPr="000864F5">
        <w:rPr>
          <w:rFonts w:ascii="Arial" w:hAnsi="Arial" w:cs="Arial"/>
          <w:sz w:val="20"/>
          <w:szCs w:val="18"/>
        </w:rPr>
        <w:lastRenderedPageBreak/>
        <w:t xml:space="preserve">Attended Study close </w:t>
      </w:r>
      <w:proofErr w:type="gramStart"/>
      <w:r w:rsidRPr="000864F5">
        <w:rPr>
          <w:rFonts w:ascii="Arial" w:hAnsi="Arial" w:cs="Arial"/>
          <w:sz w:val="20"/>
          <w:szCs w:val="18"/>
        </w:rPr>
        <w:t>visit .</w:t>
      </w:r>
      <w:proofErr w:type="gramEnd"/>
      <w:r w:rsidRPr="000864F5">
        <w:rPr>
          <w:rFonts w:ascii="Arial" w:hAnsi="Arial" w:cs="Arial"/>
          <w:sz w:val="20"/>
          <w:szCs w:val="18"/>
        </w:rPr>
        <w:t xml:space="preserve"> The activities performed during study close out visit were   reconciliation of investigational product, tracking of investigator’s payment, completing the filing of Investigators site file, archival of study documents, tracking of airway bill for blood samples sent to central laboratory.</w:t>
      </w:r>
    </w:p>
    <w:p w:rsidR="003D1D46" w:rsidRPr="000864F5" w:rsidRDefault="003D1D46" w:rsidP="00137A78">
      <w:pPr>
        <w:widowControl w:val="0"/>
        <w:numPr>
          <w:ilvl w:val="0"/>
          <w:numId w:val="3"/>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360" w:hanging="450"/>
        <w:rPr>
          <w:rFonts w:ascii="Arial" w:hAnsi="Arial" w:cs="Arial"/>
          <w:sz w:val="20"/>
          <w:szCs w:val="18"/>
        </w:rPr>
      </w:pPr>
      <w:r w:rsidRPr="000864F5">
        <w:rPr>
          <w:rFonts w:ascii="Arial" w:hAnsi="Arial" w:cs="Arial"/>
          <w:sz w:val="20"/>
          <w:szCs w:val="18"/>
        </w:rPr>
        <w:t>Communication with Ethics Committee for getting appro</w:t>
      </w:r>
      <w:r w:rsidR="00196DC3" w:rsidRPr="000864F5">
        <w:rPr>
          <w:rFonts w:ascii="Arial" w:hAnsi="Arial" w:cs="Arial"/>
          <w:sz w:val="20"/>
          <w:szCs w:val="18"/>
        </w:rPr>
        <w:t xml:space="preserve">val for the new study and also </w:t>
      </w:r>
      <w:r w:rsidRPr="000864F5">
        <w:rPr>
          <w:rFonts w:ascii="Arial" w:hAnsi="Arial" w:cs="Arial"/>
          <w:sz w:val="20"/>
          <w:szCs w:val="18"/>
        </w:rPr>
        <w:t>arranging minutes of meeting for Ethics Members.</w:t>
      </w:r>
    </w:p>
    <w:p w:rsidR="003D1D46" w:rsidRPr="000864F5" w:rsidRDefault="003D1D46" w:rsidP="00137A78">
      <w:pPr>
        <w:widowControl w:val="0"/>
        <w:numPr>
          <w:ilvl w:val="0"/>
          <w:numId w:val="3"/>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360" w:hanging="450"/>
        <w:rPr>
          <w:rFonts w:ascii="Arial" w:hAnsi="Arial" w:cs="Arial"/>
          <w:sz w:val="20"/>
          <w:szCs w:val="18"/>
        </w:rPr>
      </w:pPr>
      <w:r w:rsidRPr="000864F5">
        <w:rPr>
          <w:rFonts w:ascii="Arial" w:hAnsi="Arial" w:cs="Arial"/>
          <w:sz w:val="20"/>
          <w:szCs w:val="18"/>
        </w:rPr>
        <w:t xml:space="preserve">Complete Data Clarification Forms and send it to Sponsor / CRO. </w:t>
      </w:r>
    </w:p>
    <w:p w:rsidR="003D1D46" w:rsidRPr="000864F5" w:rsidRDefault="003D1D46" w:rsidP="00137A78">
      <w:pPr>
        <w:widowControl w:val="0"/>
        <w:numPr>
          <w:ilvl w:val="0"/>
          <w:numId w:val="3"/>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360" w:hanging="450"/>
        <w:rPr>
          <w:rFonts w:ascii="Arial" w:hAnsi="Arial" w:cs="Arial"/>
          <w:sz w:val="20"/>
          <w:szCs w:val="18"/>
        </w:rPr>
      </w:pPr>
      <w:r w:rsidRPr="000864F5">
        <w:rPr>
          <w:rFonts w:ascii="Arial" w:hAnsi="Arial" w:cs="Arial"/>
          <w:sz w:val="20"/>
          <w:szCs w:val="18"/>
        </w:rPr>
        <w:t>Co-ordinate PSV, SIV, monitoring as well as audit visits at site.</w:t>
      </w:r>
    </w:p>
    <w:p w:rsidR="003D1D46" w:rsidRPr="000864F5" w:rsidRDefault="003D1D46" w:rsidP="00137A78">
      <w:pPr>
        <w:widowControl w:val="0"/>
        <w:numPr>
          <w:ilvl w:val="0"/>
          <w:numId w:val="3"/>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360" w:hanging="450"/>
        <w:rPr>
          <w:rFonts w:ascii="Arial" w:hAnsi="Arial" w:cs="Arial"/>
          <w:sz w:val="20"/>
          <w:szCs w:val="18"/>
        </w:rPr>
      </w:pPr>
      <w:r w:rsidRPr="000864F5">
        <w:rPr>
          <w:rFonts w:ascii="Arial" w:hAnsi="Arial" w:cs="Arial"/>
          <w:sz w:val="20"/>
          <w:szCs w:val="18"/>
        </w:rPr>
        <w:t xml:space="preserve">Maintain study related logs- screening, enrollment, </w:t>
      </w:r>
      <w:proofErr w:type="gramStart"/>
      <w:r w:rsidRPr="000864F5">
        <w:rPr>
          <w:rFonts w:ascii="Arial" w:hAnsi="Arial" w:cs="Arial"/>
          <w:sz w:val="20"/>
          <w:szCs w:val="18"/>
        </w:rPr>
        <w:t>drug  administration</w:t>
      </w:r>
      <w:proofErr w:type="gramEnd"/>
      <w:r w:rsidRPr="000864F5">
        <w:rPr>
          <w:rFonts w:ascii="Arial" w:hAnsi="Arial" w:cs="Arial"/>
          <w:sz w:val="20"/>
          <w:szCs w:val="18"/>
        </w:rPr>
        <w:t xml:space="preserve"> ,temperature, phone contact logs/forms.</w:t>
      </w:r>
    </w:p>
    <w:p w:rsidR="003D1D46" w:rsidRPr="000864F5" w:rsidRDefault="003D1D46" w:rsidP="00137A78">
      <w:pPr>
        <w:widowControl w:val="0"/>
        <w:numPr>
          <w:ilvl w:val="0"/>
          <w:numId w:val="3"/>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360" w:hanging="450"/>
        <w:rPr>
          <w:rFonts w:ascii="Arial" w:hAnsi="Arial" w:cs="Arial"/>
          <w:sz w:val="20"/>
          <w:szCs w:val="18"/>
        </w:rPr>
      </w:pPr>
      <w:r w:rsidRPr="000864F5">
        <w:rPr>
          <w:rFonts w:ascii="Arial" w:hAnsi="Arial" w:cs="Arial"/>
          <w:sz w:val="20"/>
          <w:szCs w:val="18"/>
        </w:rPr>
        <w:t>Ensure adequate and appropriate use of IVRS.</w:t>
      </w:r>
    </w:p>
    <w:p w:rsidR="003D1D46" w:rsidRPr="000864F5" w:rsidRDefault="003D1D46" w:rsidP="00137A78">
      <w:pPr>
        <w:widowControl w:val="0"/>
        <w:numPr>
          <w:ilvl w:val="0"/>
          <w:numId w:val="3"/>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360" w:hanging="450"/>
        <w:rPr>
          <w:rFonts w:ascii="Arial" w:hAnsi="Arial" w:cs="Arial"/>
          <w:sz w:val="20"/>
          <w:szCs w:val="18"/>
        </w:rPr>
      </w:pPr>
      <w:r w:rsidRPr="000864F5">
        <w:rPr>
          <w:rFonts w:ascii="Arial" w:hAnsi="Arial" w:cs="Arial"/>
          <w:sz w:val="20"/>
          <w:szCs w:val="18"/>
        </w:rPr>
        <w:t>Maintain clinical Trial supplies and arrange adequate supplies.</w:t>
      </w:r>
    </w:p>
    <w:p w:rsidR="003D1D46" w:rsidRPr="000864F5" w:rsidRDefault="003D1D46" w:rsidP="00137A78">
      <w:pPr>
        <w:widowControl w:val="0"/>
        <w:numPr>
          <w:ilvl w:val="0"/>
          <w:numId w:val="3"/>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360" w:hanging="450"/>
        <w:rPr>
          <w:rFonts w:ascii="Arial" w:hAnsi="Arial" w:cs="Arial"/>
          <w:sz w:val="20"/>
          <w:szCs w:val="18"/>
        </w:rPr>
      </w:pPr>
      <w:r w:rsidRPr="000864F5">
        <w:rPr>
          <w:rFonts w:ascii="Arial" w:hAnsi="Arial" w:cs="Arial"/>
          <w:sz w:val="20"/>
          <w:szCs w:val="18"/>
        </w:rPr>
        <w:t>Maintain adequate supplies of investigational product/test article.</w:t>
      </w:r>
      <w:r w:rsidR="00BF699E" w:rsidRPr="000864F5">
        <w:rPr>
          <w:rFonts w:ascii="Arial" w:eastAsia="Times New Roman" w:hAnsi="Arial" w:cs="Arial"/>
          <w:color w:val="000033"/>
          <w:sz w:val="20"/>
          <w:szCs w:val="18"/>
        </w:rPr>
        <w:br/>
      </w:r>
      <w:r w:rsidR="00BF699E" w:rsidRPr="000864F5">
        <w:rPr>
          <w:rFonts w:ascii="Arial" w:eastAsia="Times New Roman" w:hAnsi="Arial" w:cs="Arial"/>
          <w:color w:val="000033"/>
          <w:sz w:val="20"/>
          <w:szCs w:val="18"/>
        </w:rPr>
        <w:br/>
      </w:r>
    </w:p>
    <w:p w:rsidR="003D1D46" w:rsidRPr="00137A78" w:rsidRDefault="003D1D46" w:rsidP="001B3824">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eastAsia="Times New Roman" w:hAnsi="Arial" w:cs="Arial"/>
          <w:b/>
          <w:bCs/>
          <w:color w:val="000033"/>
          <w:sz w:val="20"/>
          <w:szCs w:val="18"/>
          <w:u w:val="single"/>
        </w:rPr>
      </w:pPr>
      <w:r w:rsidRPr="00137A78">
        <w:rPr>
          <w:rFonts w:ascii="Arial" w:eastAsia="Times New Roman" w:hAnsi="Arial" w:cs="Arial"/>
          <w:b/>
          <w:bCs/>
          <w:color w:val="000033"/>
          <w:sz w:val="20"/>
          <w:szCs w:val="18"/>
          <w:u w:val="single"/>
        </w:rPr>
        <w:t>Therapeutic Experience</w:t>
      </w:r>
    </w:p>
    <w:p w:rsidR="00196DC3" w:rsidRPr="000864F5" w:rsidRDefault="00196DC3" w:rsidP="001B3824">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eastAsia="Times New Roman" w:hAnsi="Arial" w:cs="Arial"/>
          <w:b/>
          <w:bCs/>
          <w:color w:val="000033"/>
          <w:sz w:val="20"/>
          <w:szCs w:val="18"/>
        </w:rPr>
      </w:pPr>
    </w:p>
    <w:p w:rsidR="003D1D46" w:rsidRPr="000864F5" w:rsidRDefault="003D1D46" w:rsidP="001B3824">
      <w:pPr>
        <w:pStyle w:val="ListParagraph"/>
        <w:widowControl w:val="0"/>
        <w:numPr>
          <w:ilvl w:val="0"/>
          <w:numId w:val="6"/>
        </w:numPr>
        <w:tabs>
          <w:tab w:val="left" w:pos="360"/>
          <w:tab w:val="left" w:pos="720"/>
          <w:tab w:val="left" w:pos="1080"/>
          <w:tab w:val="left" w:pos="1440"/>
          <w:tab w:val="left" w:pos="1800"/>
          <w:tab w:val="left" w:pos="2160"/>
          <w:tab w:val="left" w:pos="2520"/>
        </w:tabs>
        <w:autoSpaceDE w:val="0"/>
        <w:autoSpaceDN w:val="0"/>
        <w:adjustRightInd w:val="0"/>
        <w:ind w:left="450" w:hanging="450"/>
        <w:rPr>
          <w:rFonts w:ascii="Arial" w:hAnsi="Arial"/>
          <w:b w:val="0"/>
          <w:bCs/>
          <w:sz w:val="20"/>
          <w:szCs w:val="18"/>
          <w:u w:val="single"/>
        </w:rPr>
      </w:pPr>
      <w:r w:rsidRPr="000864F5">
        <w:rPr>
          <w:rFonts w:ascii="Arial" w:hAnsi="Arial"/>
          <w:b w:val="0"/>
          <w:bCs/>
          <w:sz w:val="20"/>
          <w:szCs w:val="18"/>
          <w:u w:val="single"/>
        </w:rPr>
        <w:t>Endocrinology</w:t>
      </w:r>
    </w:p>
    <w:p w:rsidR="003D1D46" w:rsidRPr="000864F5" w:rsidRDefault="00FF12E5" w:rsidP="001B3824">
      <w:pPr>
        <w:widowControl w:val="0"/>
        <w:tabs>
          <w:tab w:val="left" w:pos="360"/>
          <w:tab w:val="left" w:pos="720"/>
          <w:tab w:val="left" w:pos="1080"/>
          <w:tab w:val="left" w:pos="1440"/>
          <w:tab w:val="left" w:pos="1800"/>
          <w:tab w:val="left" w:pos="2160"/>
          <w:tab w:val="left" w:pos="2520"/>
        </w:tabs>
        <w:autoSpaceDE w:val="0"/>
        <w:autoSpaceDN w:val="0"/>
        <w:adjustRightInd w:val="0"/>
        <w:ind w:left="450" w:hanging="450"/>
        <w:rPr>
          <w:rFonts w:ascii="Arial" w:hAnsi="Arial" w:cs="Arial"/>
          <w:bCs/>
          <w:sz w:val="20"/>
          <w:szCs w:val="18"/>
          <w:u w:val="single"/>
        </w:rPr>
      </w:pPr>
      <w:r>
        <w:rPr>
          <w:rFonts w:ascii="Arial" w:hAnsi="Arial" w:cs="Arial"/>
          <w:sz w:val="20"/>
          <w:szCs w:val="18"/>
        </w:rPr>
        <w:t xml:space="preserve">       </w:t>
      </w:r>
      <w:r w:rsidR="003D1D46" w:rsidRPr="000864F5">
        <w:rPr>
          <w:rFonts w:ascii="Arial" w:hAnsi="Arial" w:cs="Arial"/>
          <w:sz w:val="20"/>
          <w:szCs w:val="18"/>
        </w:rPr>
        <w:t>Type 1 Diabetes Mellitus</w:t>
      </w:r>
      <w:r w:rsidR="001B3824">
        <w:rPr>
          <w:rFonts w:ascii="Arial" w:hAnsi="Arial" w:cs="Arial"/>
          <w:sz w:val="20"/>
          <w:szCs w:val="18"/>
        </w:rPr>
        <w:t>, Phase IV</w:t>
      </w:r>
    </w:p>
    <w:p w:rsidR="003D1D46" w:rsidRPr="000864F5" w:rsidRDefault="003D1D46" w:rsidP="001B3824">
      <w:pPr>
        <w:pStyle w:val="ListParagraph"/>
        <w:widowControl w:val="0"/>
        <w:numPr>
          <w:ilvl w:val="0"/>
          <w:numId w:val="6"/>
        </w:numPr>
        <w:tabs>
          <w:tab w:val="left" w:pos="360"/>
          <w:tab w:val="left" w:pos="720"/>
          <w:tab w:val="left" w:pos="1080"/>
          <w:tab w:val="left" w:pos="1440"/>
          <w:tab w:val="left" w:pos="1800"/>
          <w:tab w:val="left" w:pos="2160"/>
          <w:tab w:val="left" w:pos="2520"/>
        </w:tabs>
        <w:autoSpaceDE w:val="0"/>
        <w:autoSpaceDN w:val="0"/>
        <w:adjustRightInd w:val="0"/>
        <w:ind w:left="450" w:hanging="450"/>
        <w:rPr>
          <w:rFonts w:ascii="Arial" w:hAnsi="Arial"/>
          <w:b w:val="0"/>
          <w:sz w:val="20"/>
          <w:szCs w:val="18"/>
          <w:u w:val="single"/>
        </w:rPr>
      </w:pPr>
      <w:r w:rsidRPr="000864F5">
        <w:rPr>
          <w:rFonts w:ascii="Arial" w:hAnsi="Arial"/>
          <w:b w:val="0"/>
          <w:bCs/>
          <w:sz w:val="20"/>
          <w:szCs w:val="18"/>
          <w:u w:val="single"/>
        </w:rPr>
        <w:t>Infectious Diseases</w:t>
      </w:r>
    </w:p>
    <w:p w:rsidR="003D1D46" w:rsidRPr="000864F5" w:rsidRDefault="00FF12E5" w:rsidP="001B3824">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spacing w:after="0" w:line="480" w:lineRule="auto"/>
        <w:ind w:left="450" w:hanging="450"/>
        <w:rPr>
          <w:rFonts w:ascii="Arial" w:hAnsi="Arial" w:cs="Arial"/>
          <w:sz w:val="20"/>
          <w:szCs w:val="18"/>
        </w:rPr>
      </w:pPr>
      <w:r>
        <w:rPr>
          <w:rFonts w:ascii="Arial" w:hAnsi="Arial" w:cs="Arial"/>
          <w:sz w:val="20"/>
          <w:szCs w:val="18"/>
        </w:rPr>
        <w:t xml:space="preserve">       </w:t>
      </w:r>
      <w:r w:rsidR="003D1D46" w:rsidRPr="000864F5">
        <w:rPr>
          <w:rFonts w:ascii="Arial" w:hAnsi="Arial" w:cs="Arial"/>
          <w:sz w:val="20"/>
          <w:szCs w:val="18"/>
        </w:rPr>
        <w:t>Severe Sepsis</w:t>
      </w:r>
      <w:r w:rsidR="001B3824">
        <w:rPr>
          <w:rFonts w:ascii="Arial" w:hAnsi="Arial" w:cs="Arial"/>
          <w:sz w:val="20"/>
          <w:szCs w:val="18"/>
        </w:rPr>
        <w:t>, Phase II</w:t>
      </w:r>
    </w:p>
    <w:p w:rsidR="003D1D46" w:rsidRPr="000864F5" w:rsidRDefault="003D1D46" w:rsidP="001B3824">
      <w:pPr>
        <w:pStyle w:val="ListParagraph"/>
        <w:widowControl w:val="0"/>
        <w:numPr>
          <w:ilvl w:val="0"/>
          <w:numId w:val="6"/>
        </w:numPr>
        <w:tabs>
          <w:tab w:val="left" w:pos="360"/>
          <w:tab w:val="left" w:pos="720"/>
          <w:tab w:val="left" w:pos="1080"/>
          <w:tab w:val="left" w:pos="1440"/>
          <w:tab w:val="left" w:pos="1800"/>
          <w:tab w:val="left" w:pos="2160"/>
          <w:tab w:val="left" w:pos="2520"/>
        </w:tabs>
        <w:autoSpaceDE w:val="0"/>
        <w:autoSpaceDN w:val="0"/>
        <w:adjustRightInd w:val="0"/>
        <w:ind w:left="450" w:hanging="450"/>
        <w:rPr>
          <w:rFonts w:ascii="Arial" w:hAnsi="Arial"/>
          <w:b w:val="0"/>
          <w:sz w:val="20"/>
          <w:szCs w:val="18"/>
          <w:u w:val="single"/>
        </w:rPr>
      </w:pPr>
      <w:r w:rsidRPr="000864F5">
        <w:rPr>
          <w:rFonts w:ascii="Arial" w:hAnsi="Arial"/>
          <w:b w:val="0"/>
          <w:bCs/>
          <w:sz w:val="20"/>
          <w:szCs w:val="18"/>
          <w:u w:val="single"/>
        </w:rPr>
        <w:t xml:space="preserve">Respiratory </w:t>
      </w:r>
    </w:p>
    <w:p w:rsidR="003D1D46" w:rsidRPr="000864F5" w:rsidRDefault="00FF12E5" w:rsidP="001B3824">
      <w:pPr>
        <w:widowControl w:val="0"/>
        <w:tabs>
          <w:tab w:val="left" w:pos="360"/>
          <w:tab w:val="left" w:pos="720"/>
          <w:tab w:val="left" w:pos="1080"/>
          <w:tab w:val="left" w:pos="1440"/>
          <w:tab w:val="left" w:pos="1800"/>
          <w:tab w:val="left" w:pos="2160"/>
          <w:tab w:val="left" w:pos="2520"/>
        </w:tabs>
        <w:autoSpaceDE w:val="0"/>
        <w:autoSpaceDN w:val="0"/>
        <w:adjustRightInd w:val="0"/>
        <w:ind w:left="450" w:hanging="450"/>
        <w:rPr>
          <w:rFonts w:ascii="Arial" w:hAnsi="Arial" w:cs="Arial"/>
          <w:sz w:val="20"/>
          <w:szCs w:val="18"/>
          <w:u w:val="single"/>
        </w:rPr>
      </w:pPr>
      <w:r>
        <w:rPr>
          <w:rFonts w:ascii="Arial" w:hAnsi="Arial" w:cs="Arial"/>
          <w:sz w:val="20"/>
          <w:szCs w:val="18"/>
        </w:rPr>
        <w:t xml:space="preserve">       </w:t>
      </w:r>
      <w:r w:rsidR="003D1D46" w:rsidRPr="000864F5">
        <w:rPr>
          <w:rFonts w:ascii="Arial" w:hAnsi="Arial" w:cs="Arial"/>
          <w:sz w:val="20"/>
          <w:szCs w:val="18"/>
        </w:rPr>
        <w:t>Adult Asthma</w:t>
      </w:r>
      <w:r w:rsidR="001B3824">
        <w:rPr>
          <w:rFonts w:ascii="Arial" w:hAnsi="Arial" w:cs="Arial"/>
          <w:sz w:val="20"/>
          <w:szCs w:val="18"/>
        </w:rPr>
        <w:t>, Phase III</w:t>
      </w:r>
    </w:p>
    <w:p w:rsidR="00196DC3" w:rsidRPr="000864F5" w:rsidRDefault="003D1D46" w:rsidP="001B3824">
      <w:pPr>
        <w:pStyle w:val="ListParagraph"/>
        <w:widowControl w:val="0"/>
        <w:numPr>
          <w:ilvl w:val="0"/>
          <w:numId w:val="6"/>
        </w:numPr>
        <w:tabs>
          <w:tab w:val="left" w:pos="360"/>
          <w:tab w:val="left" w:pos="720"/>
          <w:tab w:val="left" w:pos="1080"/>
          <w:tab w:val="left" w:pos="1440"/>
          <w:tab w:val="left" w:pos="1800"/>
          <w:tab w:val="left" w:pos="2160"/>
          <w:tab w:val="left" w:pos="2520"/>
        </w:tabs>
        <w:autoSpaceDE w:val="0"/>
        <w:autoSpaceDN w:val="0"/>
        <w:adjustRightInd w:val="0"/>
        <w:ind w:left="450" w:hanging="450"/>
        <w:rPr>
          <w:rFonts w:ascii="Arial" w:hAnsi="Arial"/>
          <w:b w:val="0"/>
          <w:sz w:val="20"/>
          <w:szCs w:val="18"/>
          <w:u w:val="single"/>
        </w:rPr>
      </w:pPr>
      <w:r w:rsidRPr="000864F5">
        <w:rPr>
          <w:rFonts w:ascii="Arial" w:hAnsi="Arial"/>
          <w:b w:val="0"/>
          <w:bCs/>
          <w:sz w:val="20"/>
          <w:szCs w:val="18"/>
          <w:u w:val="single"/>
        </w:rPr>
        <w:t xml:space="preserve">Oncology </w:t>
      </w:r>
    </w:p>
    <w:p w:rsidR="00A81985" w:rsidRPr="000864F5" w:rsidRDefault="00FF12E5" w:rsidP="001B3824">
      <w:pPr>
        <w:widowControl w:val="0"/>
        <w:tabs>
          <w:tab w:val="left" w:pos="360"/>
          <w:tab w:val="left" w:pos="720"/>
          <w:tab w:val="left" w:pos="1080"/>
          <w:tab w:val="left" w:pos="1440"/>
          <w:tab w:val="left" w:pos="1800"/>
          <w:tab w:val="left" w:pos="2160"/>
          <w:tab w:val="left" w:pos="2520"/>
        </w:tabs>
        <w:autoSpaceDE w:val="0"/>
        <w:autoSpaceDN w:val="0"/>
        <w:adjustRightInd w:val="0"/>
        <w:ind w:left="450" w:hanging="450"/>
        <w:rPr>
          <w:rFonts w:ascii="Arial" w:hAnsi="Arial" w:cs="Arial"/>
          <w:sz w:val="20"/>
          <w:szCs w:val="18"/>
        </w:rPr>
      </w:pPr>
      <w:r>
        <w:rPr>
          <w:rFonts w:ascii="Arial" w:hAnsi="Arial" w:cs="Arial"/>
          <w:sz w:val="20"/>
          <w:szCs w:val="18"/>
        </w:rPr>
        <w:t xml:space="preserve">       </w:t>
      </w:r>
      <w:r w:rsidR="003D1D46" w:rsidRPr="000864F5">
        <w:rPr>
          <w:rFonts w:ascii="Arial" w:hAnsi="Arial" w:cs="Arial"/>
          <w:sz w:val="20"/>
          <w:szCs w:val="18"/>
        </w:rPr>
        <w:t>Sarcoma Cancer</w:t>
      </w:r>
      <w:r w:rsidR="001B3824">
        <w:rPr>
          <w:rFonts w:ascii="Arial" w:hAnsi="Arial" w:cs="Arial"/>
          <w:sz w:val="20"/>
          <w:szCs w:val="18"/>
        </w:rPr>
        <w:t>, Phase III</w:t>
      </w:r>
    </w:p>
    <w:p w:rsidR="00FF12E5" w:rsidRDefault="00FF12E5" w:rsidP="00137A78">
      <w:pPr>
        <w:widowControl w:val="0"/>
        <w:tabs>
          <w:tab w:val="left" w:pos="360"/>
          <w:tab w:val="left" w:pos="720"/>
          <w:tab w:val="left" w:pos="1080"/>
          <w:tab w:val="left" w:pos="1440"/>
          <w:tab w:val="left" w:pos="1800"/>
          <w:tab w:val="left" w:pos="2160"/>
          <w:tab w:val="left" w:pos="2520"/>
        </w:tabs>
        <w:autoSpaceDE w:val="0"/>
        <w:autoSpaceDN w:val="0"/>
        <w:adjustRightInd w:val="0"/>
        <w:ind w:left="450" w:hanging="450"/>
        <w:rPr>
          <w:rFonts w:ascii="Arial" w:hAnsi="Arial" w:cs="Arial"/>
          <w:sz w:val="20"/>
          <w:szCs w:val="18"/>
        </w:rPr>
      </w:pPr>
      <w:r>
        <w:rPr>
          <w:rFonts w:ascii="Arial" w:hAnsi="Arial" w:cs="Arial"/>
          <w:sz w:val="20"/>
          <w:szCs w:val="18"/>
        </w:rPr>
        <w:t xml:space="preserve">       </w:t>
      </w:r>
      <w:r w:rsidR="00A81985" w:rsidRPr="000864F5">
        <w:rPr>
          <w:rFonts w:ascii="Arial" w:hAnsi="Arial" w:cs="Arial"/>
          <w:sz w:val="20"/>
          <w:szCs w:val="18"/>
        </w:rPr>
        <w:t>Cancer Pain</w:t>
      </w:r>
      <w:r w:rsidR="001B3824">
        <w:rPr>
          <w:rFonts w:ascii="Arial" w:hAnsi="Arial" w:cs="Arial"/>
          <w:sz w:val="20"/>
          <w:szCs w:val="18"/>
        </w:rPr>
        <w:t>, Phase III</w:t>
      </w:r>
    </w:p>
    <w:p w:rsidR="00604850" w:rsidRPr="000864F5" w:rsidRDefault="00604850" w:rsidP="00137A78">
      <w:pPr>
        <w:widowControl w:val="0"/>
        <w:tabs>
          <w:tab w:val="left" w:pos="360"/>
          <w:tab w:val="left" w:pos="720"/>
          <w:tab w:val="left" w:pos="1080"/>
          <w:tab w:val="left" w:pos="1440"/>
          <w:tab w:val="left" w:pos="1800"/>
          <w:tab w:val="left" w:pos="2160"/>
          <w:tab w:val="left" w:pos="2520"/>
        </w:tabs>
        <w:autoSpaceDE w:val="0"/>
        <w:autoSpaceDN w:val="0"/>
        <w:adjustRightInd w:val="0"/>
        <w:ind w:left="450" w:hanging="450"/>
        <w:rPr>
          <w:rFonts w:ascii="Arial" w:hAnsi="Arial" w:cs="Arial"/>
          <w:sz w:val="20"/>
          <w:szCs w:val="18"/>
        </w:rPr>
      </w:pPr>
      <w:r>
        <w:rPr>
          <w:rFonts w:ascii="Arial" w:hAnsi="Arial" w:cs="Arial"/>
          <w:sz w:val="20"/>
          <w:szCs w:val="18"/>
        </w:rPr>
        <w:t xml:space="preserve">       DVT in Cancer patient, Phase III</w:t>
      </w:r>
    </w:p>
    <w:p w:rsidR="00196DC3" w:rsidRPr="000864F5" w:rsidRDefault="003D1D46" w:rsidP="001B3824">
      <w:pPr>
        <w:pStyle w:val="ListParagraph"/>
        <w:widowControl w:val="0"/>
        <w:numPr>
          <w:ilvl w:val="0"/>
          <w:numId w:val="6"/>
        </w:numPr>
        <w:tabs>
          <w:tab w:val="left" w:pos="360"/>
          <w:tab w:val="left" w:pos="720"/>
          <w:tab w:val="left" w:pos="1080"/>
          <w:tab w:val="left" w:pos="1440"/>
          <w:tab w:val="left" w:pos="1800"/>
          <w:tab w:val="left" w:pos="2160"/>
          <w:tab w:val="left" w:pos="2520"/>
        </w:tabs>
        <w:autoSpaceDE w:val="0"/>
        <w:autoSpaceDN w:val="0"/>
        <w:adjustRightInd w:val="0"/>
        <w:ind w:left="450" w:hanging="450"/>
        <w:rPr>
          <w:rFonts w:ascii="Arial" w:hAnsi="Arial"/>
          <w:b w:val="0"/>
          <w:sz w:val="20"/>
          <w:szCs w:val="18"/>
          <w:u w:val="single"/>
        </w:rPr>
      </w:pPr>
      <w:r w:rsidRPr="000864F5">
        <w:rPr>
          <w:rFonts w:ascii="Arial" w:hAnsi="Arial"/>
          <w:b w:val="0"/>
          <w:bCs/>
          <w:sz w:val="20"/>
          <w:szCs w:val="18"/>
          <w:u w:val="single"/>
        </w:rPr>
        <w:t>Skeletal Diseases</w:t>
      </w:r>
    </w:p>
    <w:p w:rsidR="00196DC3" w:rsidRPr="000864F5" w:rsidRDefault="00FF12E5" w:rsidP="001B3824">
      <w:pPr>
        <w:widowControl w:val="0"/>
        <w:tabs>
          <w:tab w:val="left" w:pos="360"/>
          <w:tab w:val="left" w:pos="720"/>
          <w:tab w:val="left" w:pos="1080"/>
          <w:tab w:val="left" w:pos="1440"/>
          <w:tab w:val="left" w:pos="1800"/>
          <w:tab w:val="left" w:pos="2160"/>
          <w:tab w:val="left" w:pos="2520"/>
        </w:tabs>
        <w:autoSpaceDE w:val="0"/>
        <w:autoSpaceDN w:val="0"/>
        <w:adjustRightInd w:val="0"/>
        <w:spacing w:line="240" w:lineRule="auto"/>
        <w:ind w:left="450" w:hanging="450"/>
        <w:rPr>
          <w:rFonts w:ascii="Arial" w:hAnsi="Arial" w:cs="Arial"/>
          <w:sz w:val="20"/>
          <w:szCs w:val="18"/>
          <w:u w:val="single"/>
        </w:rPr>
      </w:pPr>
      <w:r>
        <w:rPr>
          <w:rFonts w:ascii="Arial" w:hAnsi="Arial" w:cs="Arial"/>
          <w:sz w:val="20"/>
          <w:szCs w:val="18"/>
        </w:rPr>
        <w:t xml:space="preserve">       </w:t>
      </w:r>
      <w:r w:rsidR="003D1D46" w:rsidRPr="000864F5">
        <w:rPr>
          <w:rFonts w:ascii="Arial" w:hAnsi="Arial" w:cs="Arial"/>
          <w:sz w:val="20"/>
          <w:szCs w:val="18"/>
        </w:rPr>
        <w:t>Hip Replacement Surgery</w:t>
      </w:r>
      <w:r w:rsidR="001B3824">
        <w:rPr>
          <w:rFonts w:ascii="Arial" w:hAnsi="Arial" w:cs="Arial"/>
          <w:sz w:val="20"/>
          <w:szCs w:val="18"/>
        </w:rPr>
        <w:t>, Phase III</w:t>
      </w:r>
    </w:p>
    <w:p w:rsidR="00196DC3" w:rsidRPr="000864F5" w:rsidRDefault="00FF12E5" w:rsidP="001B3824">
      <w:pPr>
        <w:widowControl w:val="0"/>
        <w:tabs>
          <w:tab w:val="left" w:pos="360"/>
          <w:tab w:val="left" w:pos="720"/>
          <w:tab w:val="left" w:pos="1080"/>
          <w:tab w:val="left" w:pos="1440"/>
          <w:tab w:val="left" w:pos="1800"/>
          <w:tab w:val="left" w:pos="2160"/>
          <w:tab w:val="left" w:pos="2520"/>
        </w:tabs>
        <w:autoSpaceDE w:val="0"/>
        <w:autoSpaceDN w:val="0"/>
        <w:adjustRightInd w:val="0"/>
        <w:spacing w:line="240" w:lineRule="auto"/>
        <w:ind w:left="450" w:hanging="450"/>
        <w:rPr>
          <w:rFonts w:ascii="Arial" w:hAnsi="Arial" w:cs="Arial"/>
          <w:sz w:val="20"/>
          <w:szCs w:val="18"/>
        </w:rPr>
      </w:pPr>
      <w:r>
        <w:rPr>
          <w:rFonts w:ascii="Arial" w:hAnsi="Arial" w:cs="Arial"/>
          <w:sz w:val="20"/>
          <w:szCs w:val="18"/>
        </w:rPr>
        <w:t xml:space="preserve">      </w:t>
      </w:r>
      <w:r w:rsidR="00196DC3" w:rsidRPr="000864F5">
        <w:rPr>
          <w:rFonts w:ascii="Arial" w:hAnsi="Arial" w:cs="Arial"/>
          <w:sz w:val="20"/>
          <w:szCs w:val="18"/>
        </w:rPr>
        <w:t xml:space="preserve"> </w:t>
      </w:r>
      <w:r w:rsidR="003D1D46" w:rsidRPr="000864F5">
        <w:rPr>
          <w:rFonts w:ascii="Arial" w:hAnsi="Arial" w:cs="Arial"/>
          <w:sz w:val="20"/>
          <w:szCs w:val="18"/>
        </w:rPr>
        <w:t>Knee Replacement Surg</w:t>
      </w:r>
      <w:r w:rsidR="00196DC3" w:rsidRPr="000864F5">
        <w:rPr>
          <w:rFonts w:ascii="Arial" w:hAnsi="Arial" w:cs="Arial"/>
          <w:sz w:val="20"/>
          <w:szCs w:val="18"/>
        </w:rPr>
        <w:t>ery</w:t>
      </w:r>
      <w:r w:rsidR="001B3824">
        <w:rPr>
          <w:rFonts w:ascii="Arial" w:hAnsi="Arial" w:cs="Arial"/>
          <w:sz w:val="20"/>
          <w:szCs w:val="18"/>
        </w:rPr>
        <w:t>, Phase III</w:t>
      </w:r>
    </w:p>
    <w:p w:rsidR="003D1D46" w:rsidRPr="000864F5" w:rsidRDefault="00FF12E5" w:rsidP="001B3824">
      <w:pPr>
        <w:widowControl w:val="0"/>
        <w:tabs>
          <w:tab w:val="left" w:pos="360"/>
          <w:tab w:val="left" w:pos="720"/>
          <w:tab w:val="left" w:pos="1080"/>
          <w:tab w:val="left" w:pos="1440"/>
          <w:tab w:val="left" w:pos="1800"/>
          <w:tab w:val="left" w:pos="2160"/>
          <w:tab w:val="left" w:pos="2520"/>
        </w:tabs>
        <w:autoSpaceDE w:val="0"/>
        <w:autoSpaceDN w:val="0"/>
        <w:adjustRightInd w:val="0"/>
        <w:ind w:left="450" w:hanging="450"/>
        <w:rPr>
          <w:rFonts w:ascii="Arial" w:hAnsi="Arial" w:cs="Arial"/>
          <w:sz w:val="20"/>
          <w:szCs w:val="18"/>
          <w:u w:val="single"/>
        </w:rPr>
      </w:pPr>
      <w:r>
        <w:rPr>
          <w:rFonts w:ascii="Arial" w:hAnsi="Arial" w:cs="Arial"/>
          <w:sz w:val="20"/>
          <w:szCs w:val="18"/>
        </w:rPr>
        <w:t xml:space="preserve">       </w:t>
      </w:r>
      <w:r w:rsidR="003D1D46" w:rsidRPr="000864F5">
        <w:rPr>
          <w:rFonts w:ascii="Arial" w:hAnsi="Arial" w:cs="Arial"/>
          <w:sz w:val="20"/>
          <w:szCs w:val="18"/>
        </w:rPr>
        <w:t>Deep Vein Thrombosis</w:t>
      </w:r>
      <w:r w:rsidR="001B3824">
        <w:rPr>
          <w:rFonts w:ascii="Arial" w:hAnsi="Arial" w:cs="Arial"/>
          <w:sz w:val="20"/>
          <w:szCs w:val="18"/>
        </w:rPr>
        <w:t>, Phase III</w:t>
      </w:r>
    </w:p>
    <w:p w:rsidR="003D1D46" w:rsidRPr="000864F5" w:rsidRDefault="004107CB" w:rsidP="001B3824">
      <w:pPr>
        <w:pStyle w:val="ListParagraph"/>
        <w:widowControl w:val="0"/>
        <w:numPr>
          <w:ilvl w:val="0"/>
          <w:numId w:val="6"/>
        </w:numPr>
        <w:tabs>
          <w:tab w:val="left" w:pos="360"/>
          <w:tab w:val="left" w:pos="720"/>
          <w:tab w:val="left" w:pos="1080"/>
          <w:tab w:val="left" w:pos="1440"/>
          <w:tab w:val="left" w:pos="1800"/>
          <w:tab w:val="left" w:pos="2160"/>
          <w:tab w:val="left" w:pos="2520"/>
        </w:tabs>
        <w:autoSpaceDE w:val="0"/>
        <w:autoSpaceDN w:val="0"/>
        <w:adjustRightInd w:val="0"/>
        <w:ind w:left="450" w:hanging="450"/>
        <w:rPr>
          <w:rFonts w:ascii="Arial" w:hAnsi="Arial"/>
          <w:b w:val="0"/>
          <w:sz w:val="20"/>
          <w:szCs w:val="18"/>
          <w:u w:val="single"/>
        </w:rPr>
      </w:pPr>
      <w:r w:rsidRPr="000864F5">
        <w:rPr>
          <w:rFonts w:ascii="Arial" w:hAnsi="Arial"/>
          <w:b w:val="0"/>
          <w:bCs/>
          <w:sz w:val="20"/>
          <w:szCs w:val="18"/>
          <w:u w:val="single"/>
        </w:rPr>
        <w:t>Ophthalmology</w:t>
      </w:r>
    </w:p>
    <w:p w:rsidR="00A81985" w:rsidRPr="000864F5" w:rsidRDefault="00FF12E5" w:rsidP="001B3824">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hAnsi="Arial" w:cs="Arial"/>
          <w:sz w:val="20"/>
          <w:szCs w:val="18"/>
        </w:rPr>
      </w:pPr>
      <w:r>
        <w:rPr>
          <w:rFonts w:ascii="Arial" w:hAnsi="Arial" w:cs="Arial"/>
          <w:sz w:val="20"/>
          <w:szCs w:val="18"/>
        </w:rPr>
        <w:t xml:space="preserve">       </w:t>
      </w:r>
      <w:r w:rsidR="003D1D46" w:rsidRPr="000864F5">
        <w:rPr>
          <w:rFonts w:ascii="Arial" w:hAnsi="Arial" w:cs="Arial"/>
          <w:sz w:val="20"/>
          <w:szCs w:val="18"/>
        </w:rPr>
        <w:t>Age Macular Degeneration</w:t>
      </w:r>
      <w:r w:rsidR="001B3824">
        <w:rPr>
          <w:rFonts w:ascii="Arial" w:hAnsi="Arial" w:cs="Arial"/>
          <w:sz w:val="20"/>
          <w:szCs w:val="18"/>
        </w:rPr>
        <w:t>, Phase III</w:t>
      </w:r>
    </w:p>
    <w:p w:rsidR="00A81985" w:rsidRPr="000864F5" w:rsidRDefault="00A81985" w:rsidP="001B3824">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hAnsi="Arial" w:cs="Arial"/>
          <w:sz w:val="20"/>
          <w:szCs w:val="18"/>
        </w:rPr>
      </w:pPr>
    </w:p>
    <w:p w:rsidR="00A81985" w:rsidRPr="000864F5" w:rsidRDefault="00A81985" w:rsidP="001B3824">
      <w:pPr>
        <w:pStyle w:val="ListParagraph"/>
        <w:widowControl w:val="0"/>
        <w:numPr>
          <w:ilvl w:val="0"/>
          <w:numId w:val="6"/>
        </w:numPr>
        <w:tabs>
          <w:tab w:val="left" w:pos="360"/>
          <w:tab w:val="left" w:pos="720"/>
          <w:tab w:val="left" w:pos="1080"/>
          <w:tab w:val="left" w:pos="1440"/>
          <w:tab w:val="left" w:pos="1800"/>
          <w:tab w:val="left" w:pos="2160"/>
          <w:tab w:val="left" w:pos="2520"/>
        </w:tabs>
        <w:autoSpaceDE w:val="0"/>
        <w:autoSpaceDN w:val="0"/>
        <w:adjustRightInd w:val="0"/>
        <w:ind w:left="450" w:hanging="450"/>
        <w:rPr>
          <w:rFonts w:ascii="Arial" w:hAnsi="Arial"/>
          <w:b w:val="0"/>
          <w:sz w:val="20"/>
          <w:szCs w:val="18"/>
          <w:u w:val="single"/>
        </w:rPr>
      </w:pPr>
      <w:r w:rsidRPr="000864F5">
        <w:rPr>
          <w:rFonts w:ascii="Arial" w:hAnsi="Arial"/>
          <w:b w:val="0"/>
          <w:bCs/>
          <w:sz w:val="20"/>
          <w:szCs w:val="18"/>
          <w:u w:val="single"/>
        </w:rPr>
        <w:t>Dermatology</w:t>
      </w:r>
    </w:p>
    <w:p w:rsidR="00A81985" w:rsidRDefault="00FF12E5" w:rsidP="001B3824">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hAnsi="Arial" w:cs="Arial"/>
          <w:sz w:val="20"/>
          <w:szCs w:val="18"/>
        </w:rPr>
      </w:pPr>
      <w:r>
        <w:rPr>
          <w:rFonts w:ascii="Arial" w:hAnsi="Arial" w:cs="Arial"/>
          <w:sz w:val="20"/>
          <w:szCs w:val="18"/>
        </w:rPr>
        <w:t xml:space="preserve">       </w:t>
      </w:r>
      <w:r w:rsidR="00A81985" w:rsidRPr="000864F5">
        <w:rPr>
          <w:rFonts w:ascii="Arial" w:hAnsi="Arial" w:cs="Arial"/>
          <w:sz w:val="20"/>
          <w:szCs w:val="18"/>
        </w:rPr>
        <w:t>Burn Injuries</w:t>
      </w:r>
      <w:r w:rsidR="001B3824">
        <w:rPr>
          <w:rFonts w:ascii="Arial" w:hAnsi="Arial" w:cs="Arial"/>
          <w:sz w:val="20"/>
          <w:szCs w:val="18"/>
        </w:rPr>
        <w:t>, Phase IV</w:t>
      </w:r>
    </w:p>
    <w:p w:rsidR="00137A78" w:rsidRPr="000864F5" w:rsidRDefault="00137A78" w:rsidP="001B3824">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hAnsi="Arial" w:cs="Arial"/>
          <w:sz w:val="20"/>
          <w:szCs w:val="18"/>
        </w:rPr>
      </w:pPr>
    </w:p>
    <w:p w:rsidR="00A81985" w:rsidRPr="000864F5" w:rsidRDefault="00A81985" w:rsidP="00137A78">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rPr>
          <w:rFonts w:ascii="Arial" w:hAnsi="Arial" w:cs="Arial"/>
          <w:sz w:val="20"/>
          <w:szCs w:val="18"/>
        </w:rPr>
      </w:pPr>
    </w:p>
    <w:p w:rsidR="00A81985" w:rsidRPr="000864F5" w:rsidRDefault="00A81985" w:rsidP="001B3824">
      <w:pPr>
        <w:pStyle w:val="ListParagraph"/>
        <w:widowControl w:val="0"/>
        <w:numPr>
          <w:ilvl w:val="0"/>
          <w:numId w:val="6"/>
        </w:numPr>
        <w:tabs>
          <w:tab w:val="left" w:pos="360"/>
          <w:tab w:val="left" w:pos="720"/>
          <w:tab w:val="left" w:pos="1080"/>
          <w:tab w:val="left" w:pos="1440"/>
          <w:tab w:val="left" w:pos="1800"/>
          <w:tab w:val="left" w:pos="2160"/>
          <w:tab w:val="left" w:pos="2520"/>
        </w:tabs>
        <w:autoSpaceDE w:val="0"/>
        <w:autoSpaceDN w:val="0"/>
        <w:adjustRightInd w:val="0"/>
        <w:ind w:left="450" w:hanging="450"/>
        <w:rPr>
          <w:rFonts w:ascii="Arial" w:hAnsi="Arial"/>
          <w:b w:val="0"/>
          <w:sz w:val="20"/>
          <w:szCs w:val="18"/>
          <w:u w:val="single"/>
        </w:rPr>
      </w:pPr>
      <w:r w:rsidRPr="000864F5">
        <w:rPr>
          <w:rFonts w:ascii="Arial" w:hAnsi="Arial"/>
          <w:b w:val="0"/>
          <w:bCs/>
          <w:sz w:val="20"/>
          <w:szCs w:val="18"/>
          <w:u w:val="single"/>
        </w:rPr>
        <w:t>Immunology</w:t>
      </w:r>
    </w:p>
    <w:p w:rsidR="00101C8A" w:rsidRPr="000864F5" w:rsidRDefault="00A81985" w:rsidP="001B3824">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eastAsia="Times New Roman" w:hAnsi="Arial" w:cs="Arial"/>
          <w:color w:val="000033"/>
          <w:sz w:val="20"/>
          <w:szCs w:val="18"/>
        </w:rPr>
      </w:pPr>
      <w:r w:rsidRPr="000864F5">
        <w:rPr>
          <w:rFonts w:ascii="Arial" w:hAnsi="Arial" w:cs="Arial"/>
          <w:sz w:val="20"/>
          <w:szCs w:val="18"/>
        </w:rPr>
        <w:t xml:space="preserve">      Rheumatoid Arthritis</w:t>
      </w:r>
      <w:r w:rsidR="001B3824">
        <w:rPr>
          <w:rFonts w:ascii="Arial" w:hAnsi="Arial" w:cs="Arial"/>
          <w:sz w:val="20"/>
          <w:szCs w:val="18"/>
        </w:rPr>
        <w:t xml:space="preserve">, Phase </w:t>
      </w:r>
      <w:proofErr w:type="spellStart"/>
      <w:r w:rsidR="001B3824">
        <w:rPr>
          <w:rFonts w:ascii="Arial" w:hAnsi="Arial" w:cs="Arial"/>
          <w:sz w:val="20"/>
          <w:szCs w:val="18"/>
        </w:rPr>
        <w:t>IIb</w:t>
      </w:r>
      <w:proofErr w:type="spellEnd"/>
    </w:p>
    <w:p w:rsidR="00101C8A" w:rsidRPr="000864F5" w:rsidRDefault="00101C8A" w:rsidP="001B3824">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eastAsia="Times New Roman" w:hAnsi="Arial" w:cs="Arial"/>
          <w:color w:val="000033"/>
          <w:sz w:val="20"/>
          <w:szCs w:val="18"/>
        </w:rPr>
      </w:pPr>
    </w:p>
    <w:p w:rsidR="000B354E" w:rsidRDefault="00BF699E" w:rsidP="00FF12E5">
      <w:pPr>
        <w:widowControl w:val="0"/>
        <w:tabs>
          <w:tab w:val="left" w:pos="9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rPr>
          <w:rFonts w:ascii="Arial" w:eastAsia="Times New Roman" w:hAnsi="Arial" w:cs="Arial"/>
          <w:b/>
          <w:bCs/>
          <w:color w:val="000033"/>
          <w:sz w:val="20"/>
          <w:szCs w:val="18"/>
        </w:rPr>
      </w:pPr>
      <w:r w:rsidRPr="000864F5">
        <w:rPr>
          <w:rFonts w:ascii="Arial" w:eastAsia="Times New Roman" w:hAnsi="Arial" w:cs="Arial"/>
          <w:color w:val="000033"/>
          <w:sz w:val="20"/>
          <w:szCs w:val="18"/>
        </w:rPr>
        <w:br/>
      </w:r>
      <w:r w:rsidR="00101C8A" w:rsidRPr="000864F5">
        <w:rPr>
          <w:rFonts w:ascii="Arial" w:eastAsia="Times New Roman" w:hAnsi="Arial" w:cs="Arial"/>
          <w:b/>
          <w:bCs/>
          <w:color w:val="000033"/>
          <w:sz w:val="20"/>
          <w:szCs w:val="18"/>
        </w:rPr>
        <w:t xml:space="preserve"> </w:t>
      </w:r>
      <w:r w:rsidR="00847AA1" w:rsidRPr="000864F5">
        <w:rPr>
          <w:rFonts w:ascii="Arial" w:eastAsia="Times New Roman" w:hAnsi="Arial" w:cs="Arial"/>
          <w:b/>
          <w:bCs/>
          <w:color w:val="000033"/>
          <w:sz w:val="20"/>
          <w:szCs w:val="18"/>
        </w:rPr>
        <w:t xml:space="preserve"> </w:t>
      </w:r>
    </w:p>
    <w:p w:rsidR="000B354E" w:rsidRDefault="000B354E" w:rsidP="00FF12E5">
      <w:pPr>
        <w:widowControl w:val="0"/>
        <w:tabs>
          <w:tab w:val="left" w:pos="9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rPr>
          <w:rFonts w:ascii="Arial" w:eastAsia="Times New Roman" w:hAnsi="Arial" w:cs="Arial"/>
          <w:b/>
          <w:bCs/>
          <w:color w:val="000033"/>
          <w:sz w:val="20"/>
          <w:szCs w:val="18"/>
        </w:rPr>
      </w:pPr>
    </w:p>
    <w:p w:rsidR="000B354E" w:rsidRDefault="000B354E" w:rsidP="00FF12E5">
      <w:pPr>
        <w:widowControl w:val="0"/>
        <w:tabs>
          <w:tab w:val="left" w:pos="9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rPr>
          <w:rFonts w:ascii="Arial" w:eastAsia="Times New Roman" w:hAnsi="Arial" w:cs="Arial"/>
          <w:b/>
          <w:bCs/>
          <w:color w:val="000033"/>
          <w:sz w:val="20"/>
          <w:szCs w:val="18"/>
        </w:rPr>
      </w:pPr>
    </w:p>
    <w:p w:rsidR="000B354E" w:rsidRDefault="000B354E" w:rsidP="00FF12E5">
      <w:pPr>
        <w:widowControl w:val="0"/>
        <w:tabs>
          <w:tab w:val="left" w:pos="9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rPr>
          <w:rFonts w:ascii="Arial" w:eastAsia="Times New Roman" w:hAnsi="Arial" w:cs="Arial"/>
          <w:b/>
          <w:bCs/>
          <w:color w:val="000033"/>
          <w:sz w:val="20"/>
          <w:szCs w:val="18"/>
        </w:rPr>
      </w:pPr>
    </w:p>
    <w:p w:rsidR="00D2631C" w:rsidRPr="000864F5" w:rsidRDefault="00BF699E" w:rsidP="00FF12E5">
      <w:pPr>
        <w:widowControl w:val="0"/>
        <w:tabs>
          <w:tab w:val="left" w:pos="9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rPr>
          <w:rFonts w:ascii="Arial" w:eastAsia="Times New Roman" w:hAnsi="Arial" w:cs="Arial"/>
          <w:color w:val="000033"/>
          <w:sz w:val="20"/>
          <w:szCs w:val="18"/>
        </w:rPr>
      </w:pPr>
      <w:r w:rsidRPr="00137A78">
        <w:rPr>
          <w:rFonts w:ascii="Arial" w:eastAsia="Times New Roman" w:hAnsi="Arial" w:cs="Arial"/>
          <w:b/>
          <w:bCs/>
          <w:color w:val="000033"/>
          <w:sz w:val="20"/>
          <w:szCs w:val="18"/>
          <w:u w:val="single"/>
        </w:rPr>
        <w:lastRenderedPageBreak/>
        <w:t>Formal Qualifications</w:t>
      </w:r>
      <w:r w:rsidRPr="000864F5">
        <w:rPr>
          <w:rFonts w:ascii="Arial" w:eastAsia="Times New Roman" w:hAnsi="Arial" w:cs="Arial"/>
          <w:color w:val="000033"/>
          <w:sz w:val="20"/>
          <w:szCs w:val="18"/>
        </w:rPr>
        <w:br/>
      </w:r>
      <w:r w:rsidRPr="000864F5">
        <w:rPr>
          <w:rFonts w:ascii="Arial" w:eastAsia="Times New Roman" w:hAnsi="Arial" w:cs="Arial"/>
          <w:color w:val="000033"/>
          <w:sz w:val="20"/>
          <w:szCs w:val="18"/>
        </w:rPr>
        <w:br/>
      </w:r>
      <w:r w:rsidR="00101C8A" w:rsidRPr="000864F5">
        <w:rPr>
          <w:rFonts w:ascii="Arial" w:eastAsia="Times New Roman" w:hAnsi="Arial" w:cs="Arial"/>
          <w:color w:val="000033"/>
          <w:sz w:val="20"/>
          <w:szCs w:val="18"/>
        </w:rPr>
        <w:t xml:space="preserve">  </w:t>
      </w:r>
      <w:r w:rsidR="00196DC3" w:rsidRPr="000864F5">
        <w:rPr>
          <w:rFonts w:ascii="Arial" w:eastAsia="Times New Roman" w:hAnsi="Arial" w:cs="Arial"/>
          <w:color w:val="000033"/>
          <w:sz w:val="20"/>
          <w:szCs w:val="18"/>
        </w:rPr>
        <w:t>Masters in Biochemistry from T. John College, Bangalore, Bangalore University</w:t>
      </w:r>
      <w:r w:rsidRPr="000864F5">
        <w:rPr>
          <w:rFonts w:ascii="Arial" w:eastAsia="Times New Roman" w:hAnsi="Arial" w:cs="Arial"/>
          <w:color w:val="000033"/>
          <w:sz w:val="20"/>
          <w:szCs w:val="18"/>
        </w:rPr>
        <w:br/>
      </w:r>
      <w:r w:rsidRPr="000864F5">
        <w:rPr>
          <w:rFonts w:ascii="Arial" w:eastAsia="Times New Roman" w:hAnsi="Arial" w:cs="Arial"/>
          <w:color w:val="000033"/>
          <w:sz w:val="20"/>
          <w:szCs w:val="18"/>
        </w:rPr>
        <w:br/>
      </w:r>
      <w:r w:rsidR="00101C8A" w:rsidRPr="000864F5">
        <w:rPr>
          <w:rFonts w:ascii="Arial" w:eastAsia="Times New Roman" w:hAnsi="Arial" w:cs="Arial"/>
          <w:color w:val="000033"/>
          <w:sz w:val="20"/>
          <w:szCs w:val="18"/>
        </w:rPr>
        <w:t xml:space="preserve">  </w:t>
      </w:r>
      <w:r w:rsidR="00196DC3" w:rsidRPr="000864F5">
        <w:rPr>
          <w:rFonts w:ascii="Arial" w:eastAsia="Times New Roman" w:hAnsi="Arial" w:cs="Arial"/>
          <w:color w:val="000033"/>
          <w:sz w:val="20"/>
          <w:szCs w:val="18"/>
        </w:rPr>
        <w:t xml:space="preserve">Bachelor in Microbiology from R G Shah Science College, Ahmedabad, Gujarat University </w:t>
      </w:r>
      <w:r w:rsidRPr="000864F5">
        <w:rPr>
          <w:rFonts w:ascii="Arial" w:eastAsia="Times New Roman" w:hAnsi="Arial" w:cs="Arial"/>
          <w:color w:val="000033"/>
          <w:sz w:val="20"/>
          <w:szCs w:val="18"/>
        </w:rPr>
        <w:br/>
      </w:r>
    </w:p>
    <w:p w:rsidR="00196DC3" w:rsidRPr="00137A78" w:rsidRDefault="00BF699E" w:rsidP="000B354E">
      <w:pPr>
        <w:widowControl w:val="0"/>
        <w:tabs>
          <w:tab w:val="left" w:pos="0"/>
          <w:tab w:val="left" w:pos="360"/>
          <w:tab w:val="left" w:pos="63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rPr>
          <w:rFonts w:ascii="Arial" w:eastAsia="Times New Roman" w:hAnsi="Arial" w:cs="Arial"/>
          <w:b/>
          <w:bCs/>
          <w:color w:val="000033"/>
          <w:sz w:val="20"/>
          <w:szCs w:val="18"/>
          <w:u w:val="single"/>
        </w:rPr>
      </w:pPr>
      <w:r w:rsidRPr="000864F5">
        <w:rPr>
          <w:rFonts w:ascii="Arial" w:eastAsia="Times New Roman" w:hAnsi="Arial" w:cs="Arial"/>
          <w:color w:val="000033"/>
          <w:sz w:val="20"/>
          <w:szCs w:val="18"/>
        </w:rPr>
        <w:br/>
      </w:r>
      <w:r w:rsidR="00FF12E5">
        <w:rPr>
          <w:rFonts w:ascii="Arial" w:eastAsia="Times New Roman" w:hAnsi="Arial" w:cs="Arial"/>
          <w:b/>
          <w:bCs/>
          <w:color w:val="000033"/>
          <w:sz w:val="20"/>
          <w:szCs w:val="18"/>
        </w:rPr>
        <w:t xml:space="preserve"> </w:t>
      </w:r>
      <w:r w:rsidR="00196DC3" w:rsidRPr="00137A78">
        <w:rPr>
          <w:rFonts w:ascii="Arial" w:eastAsia="Times New Roman" w:hAnsi="Arial" w:cs="Arial"/>
          <w:b/>
          <w:bCs/>
          <w:color w:val="000033"/>
          <w:sz w:val="20"/>
          <w:szCs w:val="18"/>
          <w:u w:val="single"/>
        </w:rPr>
        <w:t>Certification in Clinical Research</w:t>
      </w:r>
    </w:p>
    <w:p w:rsidR="00FF12E5" w:rsidRDefault="00FF12E5" w:rsidP="00FF12E5">
      <w:pPr>
        <w:widowControl w:val="0"/>
        <w:tabs>
          <w:tab w:val="left" w:pos="9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eastAsia="Times New Roman" w:hAnsi="Arial" w:cs="Arial"/>
          <w:color w:val="000033"/>
          <w:sz w:val="20"/>
          <w:szCs w:val="18"/>
        </w:rPr>
      </w:pPr>
    </w:p>
    <w:p w:rsidR="00196DC3" w:rsidRPr="000864F5" w:rsidRDefault="00137A78" w:rsidP="00FF12E5">
      <w:pPr>
        <w:widowControl w:val="0"/>
        <w:tabs>
          <w:tab w:val="left" w:pos="9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eastAsia="Times New Roman" w:hAnsi="Arial" w:cs="Arial"/>
          <w:color w:val="000033"/>
          <w:sz w:val="20"/>
          <w:szCs w:val="18"/>
        </w:rPr>
      </w:pPr>
      <w:r>
        <w:rPr>
          <w:rFonts w:ascii="Arial" w:eastAsia="Times New Roman" w:hAnsi="Arial" w:cs="Arial"/>
          <w:color w:val="000033"/>
          <w:sz w:val="20"/>
          <w:szCs w:val="18"/>
        </w:rPr>
        <w:t xml:space="preserve"> </w:t>
      </w:r>
      <w:r w:rsidR="00196DC3" w:rsidRPr="000864F5">
        <w:rPr>
          <w:rFonts w:ascii="Arial" w:eastAsia="Times New Roman" w:hAnsi="Arial" w:cs="Arial"/>
          <w:color w:val="000033"/>
          <w:sz w:val="20"/>
          <w:szCs w:val="18"/>
        </w:rPr>
        <w:t>Good Clinical Practice</w:t>
      </w:r>
    </w:p>
    <w:p w:rsidR="00196DC3" w:rsidRPr="000864F5" w:rsidRDefault="00137A78" w:rsidP="00FF12E5">
      <w:pPr>
        <w:widowControl w:val="0"/>
        <w:tabs>
          <w:tab w:val="left" w:pos="9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eastAsia="Times New Roman" w:hAnsi="Arial" w:cs="Arial"/>
          <w:color w:val="000033"/>
          <w:sz w:val="20"/>
          <w:szCs w:val="18"/>
        </w:rPr>
      </w:pPr>
      <w:r>
        <w:rPr>
          <w:rFonts w:ascii="Arial" w:eastAsia="Times New Roman" w:hAnsi="Arial" w:cs="Arial"/>
          <w:color w:val="000033"/>
          <w:sz w:val="20"/>
          <w:szCs w:val="18"/>
        </w:rPr>
        <w:t xml:space="preserve"> </w:t>
      </w:r>
      <w:r w:rsidR="00196DC3" w:rsidRPr="000864F5">
        <w:rPr>
          <w:rFonts w:ascii="Arial" w:eastAsia="Times New Roman" w:hAnsi="Arial" w:cs="Arial"/>
          <w:color w:val="000033"/>
          <w:sz w:val="20"/>
          <w:szCs w:val="18"/>
        </w:rPr>
        <w:t>Informed Consent Process</w:t>
      </w:r>
    </w:p>
    <w:p w:rsidR="00196DC3" w:rsidRPr="000864F5" w:rsidRDefault="00137A78" w:rsidP="00FF12E5">
      <w:pPr>
        <w:widowControl w:val="0"/>
        <w:tabs>
          <w:tab w:val="left" w:pos="9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eastAsia="Times New Roman" w:hAnsi="Arial" w:cs="Arial"/>
          <w:color w:val="000033"/>
          <w:sz w:val="20"/>
          <w:szCs w:val="18"/>
        </w:rPr>
      </w:pPr>
      <w:r>
        <w:rPr>
          <w:rFonts w:ascii="Arial" w:eastAsia="Times New Roman" w:hAnsi="Arial" w:cs="Arial"/>
          <w:color w:val="000033"/>
          <w:sz w:val="20"/>
          <w:szCs w:val="18"/>
        </w:rPr>
        <w:t xml:space="preserve"> </w:t>
      </w:r>
      <w:r w:rsidR="00196DC3" w:rsidRPr="000864F5">
        <w:rPr>
          <w:rFonts w:ascii="Arial" w:eastAsia="Times New Roman" w:hAnsi="Arial" w:cs="Arial"/>
          <w:color w:val="000033"/>
          <w:sz w:val="20"/>
          <w:szCs w:val="18"/>
        </w:rPr>
        <w:t>Monitoring Responsibility</w:t>
      </w:r>
    </w:p>
    <w:p w:rsidR="00196DC3" w:rsidRPr="000864F5" w:rsidRDefault="00137A78" w:rsidP="00FF12E5">
      <w:pPr>
        <w:widowControl w:val="0"/>
        <w:tabs>
          <w:tab w:val="left" w:pos="9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eastAsia="Times New Roman" w:hAnsi="Arial" w:cs="Arial"/>
          <w:color w:val="000033"/>
          <w:sz w:val="20"/>
          <w:szCs w:val="18"/>
        </w:rPr>
      </w:pPr>
      <w:r>
        <w:rPr>
          <w:rFonts w:ascii="Arial" w:eastAsia="Times New Roman" w:hAnsi="Arial" w:cs="Arial"/>
          <w:color w:val="000033"/>
          <w:sz w:val="20"/>
          <w:szCs w:val="18"/>
        </w:rPr>
        <w:t xml:space="preserve"> </w:t>
      </w:r>
      <w:r w:rsidR="00196DC3" w:rsidRPr="000864F5">
        <w:rPr>
          <w:rFonts w:ascii="Arial" w:eastAsia="Times New Roman" w:hAnsi="Arial" w:cs="Arial"/>
          <w:color w:val="000033"/>
          <w:sz w:val="20"/>
          <w:szCs w:val="18"/>
        </w:rPr>
        <w:t>Adverse event Reporting</w:t>
      </w:r>
    </w:p>
    <w:p w:rsidR="00196DC3" w:rsidRPr="000864F5" w:rsidRDefault="00137A78" w:rsidP="00FF12E5">
      <w:pPr>
        <w:widowControl w:val="0"/>
        <w:tabs>
          <w:tab w:val="left" w:pos="9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eastAsia="Times New Roman" w:hAnsi="Arial" w:cs="Arial"/>
          <w:color w:val="000033"/>
          <w:sz w:val="20"/>
          <w:szCs w:val="18"/>
        </w:rPr>
      </w:pPr>
      <w:r>
        <w:rPr>
          <w:rFonts w:ascii="Arial" w:eastAsia="Times New Roman" w:hAnsi="Arial" w:cs="Arial"/>
          <w:color w:val="000033"/>
          <w:sz w:val="20"/>
          <w:szCs w:val="18"/>
        </w:rPr>
        <w:t xml:space="preserve"> </w:t>
      </w:r>
      <w:r w:rsidR="00196DC3" w:rsidRPr="000864F5">
        <w:rPr>
          <w:rFonts w:ascii="Arial" w:eastAsia="Times New Roman" w:hAnsi="Arial" w:cs="Arial"/>
          <w:color w:val="000033"/>
          <w:sz w:val="20"/>
          <w:szCs w:val="18"/>
        </w:rPr>
        <w:t>Study Documentation</w:t>
      </w:r>
    </w:p>
    <w:p w:rsidR="00847AA1" w:rsidRPr="000864F5" w:rsidRDefault="00FF12E5" w:rsidP="00FF12E5">
      <w:pPr>
        <w:widowControl w:val="0"/>
        <w:tabs>
          <w:tab w:val="left" w:pos="9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eastAsia="Times New Roman" w:hAnsi="Arial" w:cs="Arial"/>
          <w:color w:val="000033"/>
          <w:sz w:val="20"/>
          <w:szCs w:val="18"/>
        </w:rPr>
      </w:pPr>
      <w:r>
        <w:rPr>
          <w:rFonts w:ascii="Arial" w:eastAsia="Times New Roman" w:hAnsi="Arial" w:cs="Arial"/>
          <w:color w:val="000033"/>
          <w:sz w:val="20"/>
          <w:szCs w:val="18"/>
        </w:rPr>
        <w:t xml:space="preserve"> </w:t>
      </w:r>
      <w:proofErr w:type="spellStart"/>
      <w:r w:rsidR="00196DC3" w:rsidRPr="000864F5">
        <w:rPr>
          <w:rFonts w:ascii="Arial" w:eastAsia="Times New Roman" w:hAnsi="Arial" w:cs="Arial"/>
          <w:color w:val="000033"/>
          <w:sz w:val="20"/>
          <w:szCs w:val="18"/>
        </w:rPr>
        <w:t>Pharmacogenetic</w:t>
      </w:r>
      <w:proofErr w:type="spellEnd"/>
      <w:r w:rsidR="00196DC3" w:rsidRPr="000864F5">
        <w:rPr>
          <w:rFonts w:ascii="Arial" w:eastAsia="Times New Roman" w:hAnsi="Arial" w:cs="Arial"/>
          <w:color w:val="000033"/>
          <w:sz w:val="20"/>
          <w:szCs w:val="18"/>
        </w:rPr>
        <w:t xml:space="preserve"> Research</w:t>
      </w:r>
    </w:p>
    <w:p w:rsidR="00FF12E5" w:rsidRDefault="00847AA1" w:rsidP="00FF12E5">
      <w:pPr>
        <w:widowControl w:val="0"/>
        <w:tabs>
          <w:tab w:val="left" w:pos="9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eastAsia="Times New Roman" w:hAnsi="Arial" w:cs="Arial"/>
          <w:color w:val="000033"/>
          <w:sz w:val="20"/>
          <w:szCs w:val="18"/>
        </w:rPr>
      </w:pPr>
      <w:r w:rsidRPr="000864F5">
        <w:rPr>
          <w:rFonts w:ascii="Arial" w:eastAsia="Times New Roman" w:hAnsi="Arial" w:cs="Arial"/>
          <w:color w:val="000033"/>
          <w:sz w:val="20"/>
          <w:szCs w:val="18"/>
        </w:rPr>
        <w:t xml:space="preserve">               </w:t>
      </w:r>
    </w:p>
    <w:p w:rsidR="00847AA1" w:rsidRPr="000864F5" w:rsidRDefault="00FF12E5" w:rsidP="00FF12E5">
      <w:pPr>
        <w:widowControl w:val="0"/>
        <w:tabs>
          <w:tab w:val="left" w:pos="9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eastAsia="Times New Roman" w:hAnsi="Arial" w:cs="Arial"/>
          <w:b/>
          <w:i/>
          <w:color w:val="000033"/>
          <w:sz w:val="20"/>
          <w:szCs w:val="18"/>
        </w:rPr>
      </w:pPr>
      <w:r>
        <w:rPr>
          <w:rFonts w:ascii="Arial" w:eastAsia="Times New Roman" w:hAnsi="Arial" w:cs="Arial"/>
          <w:color w:val="000033"/>
          <w:sz w:val="20"/>
          <w:szCs w:val="18"/>
        </w:rPr>
        <w:t xml:space="preserve"> </w:t>
      </w:r>
      <w:r w:rsidR="00847AA1" w:rsidRPr="000864F5">
        <w:rPr>
          <w:rFonts w:ascii="Arial" w:eastAsia="Times New Roman" w:hAnsi="Arial" w:cs="Arial"/>
          <w:color w:val="000033"/>
          <w:sz w:val="20"/>
          <w:szCs w:val="18"/>
        </w:rPr>
        <w:t xml:space="preserve">From </w:t>
      </w:r>
      <w:r w:rsidR="00847AA1" w:rsidRPr="000864F5">
        <w:rPr>
          <w:rFonts w:ascii="Arial" w:eastAsia="Times New Roman" w:hAnsi="Arial" w:cs="Arial"/>
          <w:b/>
          <w:i/>
          <w:color w:val="000033"/>
          <w:sz w:val="20"/>
          <w:szCs w:val="18"/>
        </w:rPr>
        <w:t>Bristol Myers Squib Pharmaceutical Company</w:t>
      </w:r>
    </w:p>
    <w:p w:rsidR="00847AA1" w:rsidRPr="000864F5" w:rsidRDefault="00847AA1" w:rsidP="00FF12E5">
      <w:pPr>
        <w:widowControl w:val="0"/>
        <w:tabs>
          <w:tab w:val="left" w:pos="90"/>
          <w:tab w:val="left" w:pos="720"/>
        </w:tabs>
        <w:autoSpaceDE w:val="0"/>
        <w:autoSpaceDN w:val="0"/>
        <w:adjustRightInd w:val="0"/>
        <w:spacing w:after="0" w:line="240" w:lineRule="auto"/>
        <w:ind w:left="450" w:hanging="450"/>
        <w:rPr>
          <w:rFonts w:ascii="Arial" w:eastAsia="Times New Roman" w:hAnsi="Arial" w:cs="Arial"/>
          <w:b/>
          <w:i/>
          <w:color w:val="000033"/>
          <w:sz w:val="20"/>
          <w:szCs w:val="18"/>
        </w:rPr>
      </w:pPr>
      <w:r w:rsidRPr="000864F5">
        <w:rPr>
          <w:rFonts w:ascii="Arial" w:eastAsia="Times New Roman" w:hAnsi="Arial" w:cs="Arial"/>
          <w:b/>
          <w:i/>
          <w:color w:val="000033"/>
          <w:sz w:val="20"/>
          <w:szCs w:val="18"/>
        </w:rPr>
        <w:tab/>
      </w:r>
      <w:r w:rsidRPr="000864F5">
        <w:rPr>
          <w:rFonts w:ascii="Arial" w:eastAsia="Times New Roman" w:hAnsi="Arial" w:cs="Arial"/>
          <w:b/>
          <w:i/>
          <w:color w:val="000033"/>
          <w:sz w:val="20"/>
          <w:szCs w:val="18"/>
        </w:rPr>
        <w:tab/>
      </w:r>
    </w:p>
    <w:p w:rsidR="00847AA1" w:rsidRPr="000864F5" w:rsidRDefault="00847AA1" w:rsidP="00FF12E5">
      <w:pPr>
        <w:widowControl w:val="0"/>
        <w:tabs>
          <w:tab w:val="left" w:pos="9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hAnsi="Arial" w:cs="Arial"/>
          <w:color w:val="000033"/>
          <w:sz w:val="20"/>
          <w:szCs w:val="18"/>
        </w:rPr>
      </w:pPr>
      <w:proofErr w:type="gramStart"/>
      <w:r w:rsidRPr="000864F5">
        <w:rPr>
          <w:rFonts w:ascii="Arial" w:hAnsi="Arial" w:cs="Arial"/>
          <w:color w:val="000033"/>
          <w:sz w:val="20"/>
          <w:szCs w:val="18"/>
        </w:rPr>
        <w:t xml:space="preserve">Certification in Basics in Clinical Data Management from </w:t>
      </w:r>
      <w:proofErr w:type="spellStart"/>
      <w:r w:rsidRPr="000864F5">
        <w:rPr>
          <w:rFonts w:ascii="Arial" w:hAnsi="Arial" w:cs="Arial"/>
          <w:color w:val="000033"/>
          <w:sz w:val="20"/>
          <w:szCs w:val="18"/>
        </w:rPr>
        <w:t>Xcellon</w:t>
      </w:r>
      <w:proofErr w:type="spellEnd"/>
      <w:r w:rsidRPr="000864F5">
        <w:rPr>
          <w:rFonts w:ascii="Arial" w:hAnsi="Arial" w:cs="Arial"/>
          <w:color w:val="000033"/>
          <w:sz w:val="20"/>
          <w:szCs w:val="18"/>
        </w:rPr>
        <w:t xml:space="preserve"> Institute, Ahmedabad.</w:t>
      </w:r>
      <w:proofErr w:type="gramEnd"/>
    </w:p>
    <w:p w:rsidR="000B354E" w:rsidRDefault="000B354E" w:rsidP="00FF12E5">
      <w:pPr>
        <w:tabs>
          <w:tab w:val="left" w:pos="90"/>
          <w:tab w:val="left" w:pos="450"/>
          <w:tab w:val="left" w:pos="630"/>
          <w:tab w:val="left" w:pos="720"/>
        </w:tabs>
        <w:spacing w:after="0"/>
        <w:rPr>
          <w:rFonts w:ascii="Arial" w:hAnsi="Arial" w:cs="Arial"/>
          <w:sz w:val="20"/>
          <w:szCs w:val="18"/>
        </w:rPr>
      </w:pPr>
    </w:p>
    <w:p w:rsidR="000B354E" w:rsidRDefault="000B354E" w:rsidP="000B354E">
      <w:pPr>
        <w:tabs>
          <w:tab w:val="left" w:pos="0"/>
          <w:tab w:val="left" w:pos="450"/>
          <w:tab w:val="left" w:pos="630"/>
          <w:tab w:val="left" w:pos="720"/>
        </w:tabs>
        <w:spacing w:after="0"/>
        <w:rPr>
          <w:rFonts w:ascii="Arial" w:eastAsia="Times New Roman" w:hAnsi="Arial" w:cs="Arial"/>
          <w:b/>
          <w:bCs/>
          <w:color w:val="000033"/>
          <w:sz w:val="20"/>
          <w:szCs w:val="18"/>
          <w:u w:val="single"/>
        </w:rPr>
      </w:pPr>
      <w:r w:rsidRPr="000864F5">
        <w:rPr>
          <w:rFonts w:ascii="Arial" w:eastAsia="Times New Roman" w:hAnsi="Arial" w:cs="Arial"/>
          <w:b/>
          <w:bCs/>
          <w:color w:val="000033"/>
          <w:sz w:val="20"/>
          <w:szCs w:val="18"/>
        </w:rPr>
        <w:t xml:space="preserve"> </w:t>
      </w:r>
      <w:r>
        <w:rPr>
          <w:rFonts w:ascii="Arial" w:eastAsia="Times New Roman" w:hAnsi="Arial" w:cs="Arial"/>
          <w:b/>
          <w:bCs/>
          <w:color w:val="000033"/>
          <w:sz w:val="20"/>
          <w:szCs w:val="18"/>
          <w:u w:val="single"/>
        </w:rPr>
        <w:t>Achievement</w:t>
      </w:r>
    </w:p>
    <w:p w:rsidR="000B354E" w:rsidRDefault="000B354E" w:rsidP="000B354E">
      <w:pPr>
        <w:tabs>
          <w:tab w:val="left" w:pos="0"/>
          <w:tab w:val="left" w:pos="450"/>
          <w:tab w:val="left" w:pos="630"/>
          <w:tab w:val="left" w:pos="720"/>
        </w:tabs>
        <w:spacing w:after="0"/>
        <w:rPr>
          <w:rFonts w:ascii="Arial" w:eastAsia="Times New Roman" w:hAnsi="Arial" w:cs="Arial"/>
          <w:b/>
          <w:bCs/>
          <w:color w:val="000033"/>
          <w:sz w:val="20"/>
          <w:szCs w:val="18"/>
          <w:u w:val="single"/>
        </w:rPr>
      </w:pPr>
    </w:p>
    <w:p w:rsidR="000B354E" w:rsidRPr="000B354E" w:rsidRDefault="000B354E" w:rsidP="000B354E">
      <w:pPr>
        <w:tabs>
          <w:tab w:val="left" w:pos="0"/>
          <w:tab w:val="left" w:pos="450"/>
          <w:tab w:val="left" w:pos="630"/>
          <w:tab w:val="left" w:pos="720"/>
        </w:tabs>
        <w:spacing w:after="0"/>
        <w:rPr>
          <w:rFonts w:ascii="Arial" w:eastAsia="Times New Roman" w:hAnsi="Arial" w:cs="Arial"/>
          <w:bCs/>
          <w:color w:val="000033"/>
          <w:sz w:val="20"/>
          <w:szCs w:val="18"/>
        </w:rPr>
      </w:pPr>
      <w:proofErr w:type="gramStart"/>
      <w:r w:rsidRPr="000B354E">
        <w:rPr>
          <w:rFonts w:ascii="Arial" w:eastAsia="Times New Roman" w:hAnsi="Arial" w:cs="Arial"/>
          <w:bCs/>
          <w:color w:val="000033"/>
          <w:sz w:val="20"/>
          <w:szCs w:val="18"/>
        </w:rPr>
        <w:t>Received Superstar Award from CEO in current organization for an outstanding work during Global Trial</w:t>
      </w:r>
      <w:r w:rsidR="00C44336">
        <w:rPr>
          <w:rFonts w:ascii="Arial" w:eastAsia="Times New Roman" w:hAnsi="Arial" w:cs="Arial"/>
          <w:bCs/>
          <w:color w:val="000033"/>
          <w:sz w:val="20"/>
          <w:szCs w:val="18"/>
        </w:rPr>
        <w:t>.</w:t>
      </w:r>
      <w:proofErr w:type="gramEnd"/>
    </w:p>
    <w:p w:rsidR="000B354E" w:rsidRPr="00FF12E5" w:rsidRDefault="000B354E" w:rsidP="000B354E">
      <w:pPr>
        <w:tabs>
          <w:tab w:val="left" w:pos="0"/>
          <w:tab w:val="left" w:pos="450"/>
          <w:tab w:val="left" w:pos="630"/>
          <w:tab w:val="left" w:pos="720"/>
        </w:tabs>
        <w:spacing w:after="0"/>
        <w:rPr>
          <w:rFonts w:ascii="Arial" w:hAnsi="Arial" w:cs="Arial"/>
          <w:sz w:val="20"/>
          <w:szCs w:val="18"/>
        </w:rPr>
      </w:pPr>
    </w:p>
    <w:p w:rsidR="0009599A" w:rsidRDefault="00BF699E" w:rsidP="00FF12E5">
      <w:pPr>
        <w:widowControl w:val="0"/>
        <w:tabs>
          <w:tab w:val="left" w:pos="90"/>
          <w:tab w:val="left" w:pos="360"/>
          <w:tab w:val="left" w:pos="450"/>
          <w:tab w:val="left" w:pos="63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rPr>
          <w:rFonts w:ascii="Arial" w:hAnsi="Arial" w:cs="Arial"/>
          <w:color w:val="000033"/>
          <w:sz w:val="20"/>
          <w:szCs w:val="18"/>
        </w:rPr>
      </w:pPr>
      <w:r w:rsidRPr="00137A78">
        <w:rPr>
          <w:rFonts w:ascii="Arial" w:hAnsi="Arial" w:cs="Arial"/>
          <w:b/>
          <w:bCs/>
          <w:color w:val="000033"/>
          <w:sz w:val="20"/>
          <w:szCs w:val="18"/>
          <w:u w:val="single"/>
        </w:rPr>
        <w:t>Personal Details</w:t>
      </w:r>
      <w:r w:rsidRPr="000864F5">
        <w:rPr>
          <w:rFonts w:ascii="Arial" w:hAnsi="Arial" w:cs="Arial"/>
          <w:color w:val="000033"/>
          <w:sz w:val="20"/>
          <w:szCs w:val="18"/>
        </w:rPr>
        <w:br/>
      </w:r>
      <w:r w:rsidRPr="000864F5">
        <w:rPr>
          <w:rFonts w:ascii="Arial" w:hAnsi="Arial" w:cs="Arial"/>
          <w:i/>
          <w:color w:val="000033"/>
          <w:sz w:val="20"/>
          <w:szCs w:val="18"/>
        </w:rPr>
        <w:br/>
      </w:r>
      <w:r w:rsidRPr="000864F5">
        <w:rPr>
          <w:rFonts w:ascii="Arial" w:hAnsi="Arial" w:cs="Arial"/>
          <w:bCs/>
          <w:color w:val="000033"/>
          <w:sz w:val="20"/>
          <w:szCs w:val="18"/>
        </w:rPr>
        <w:t>Date of Birth:</w:t>
      </w:r>
      <w:r w:rsidR="00196DC3" w:rsidRPr="000864F5">
        <w:rPr>
          <w:rFonts w:ascii="Arial" w:hAnsi="Arial" w:cs="Arial"/>
          <w:color w:val="000033"/>
          <w:sz w:val="20"/>
          <w:szCs w:val="18"/>
        </w:rPr>
        <w:t xml:space="preserve"> 14/Aug/1985</w:t>
      </w:r>
      <w:r w:rsidRPr="000864F5">
        <w:rPr>
          <w:rFonts w:ascii="Arial" w:hAnsi="Arial" w:cs="Arial"/>
          <w:color w:val="000033"/>
          <w:sz w:val="20"/>
          <w:szCs w:val="18"/>
        </w:rPr>
        <w:t xml:space="preserve">    </w:t>
      </w:r>
      <w:r w:rsidRPr="000864F5">
        <w:rPr>
          <w:rFonts w:ascii="Arial" w:hAnsi="Arial" w:cs="Arial"/>
          <w:bCs/>
          <w:color w:val="000033"/>
          <w:sz w:val="20"/>
          <w:szCs w:val="18"/>
        </w:rPr>
        <w:t>Languages:</w:t>
      </w:r>
      <w:r w:rsidR="00D2631C" w:rsidRPr="000864F5">
        <w:rPr>
          <w:rFonts w:ascii="Arial" w:hAnsi="Arial" w:cs="Arial"/>
          <w:color w:val="000033"/>
          <w:sz w:val="20"/>
          <w:szCs w:val="18"/>
        </w:rPr>
        <w:t xml:space="preserve"> English, Hindi &amp; Gujarati</w:t>
      </w:r>
      <w:r w:rsidRPr="000864F5">
        <w:rPr>
          <w:rFonts w:ascii="Arial" w:hAnsi="Arial" w:cs="Arial"/>
          <w:color w:val="000033"/>
          <w:sz w:val="20"/>
          <w:szCs w:val="18"/>
        </w:rPr>
        <w:br/>
      </w:r>
      <w:r w:rsidRPr="000864F5">
        <w:rPr>
          <w:rFonts w:ascii="Arial" w:hAnsi="Arial" w:cs="Arial"/>
          <w:color w:val="000033"/>
          <w:sz w:val="20"/>
          <w:szCs w:val="18"/>
        </w:rPr>
        <w:br/>
      </w:r>
      <w:r w:rsidRPr="000864F5">
        <w:rPr>
          <w:rFonts w:ascii="Arial" w:hAnsi="Arial" w:cs="Arial"/>
          <w:bCs/>
          <w:color w:val="000033"/>
          <w:sz w:val="20"/>
          <w:szCs w:val="18"/>
        </w:rPr>
        <w:t>Nationality:</w:t>
      </w:r>
      <w:r w:rsidR="00196DC3" w:rsidRPr="000864F5">
        <w:rPr>
          <w:rFonts w:ascii="Arial" w:hAnsi="Arial" w:cs="Arial"/>
          <w:color w:val="000033"/>
          <w:sz w:val="20"/>
          <w:szCs w:val="18"/>
        </w:rPr>
        <w:t xml:space="preserve"> Indian</w:t>
      </w:r>
      <w:r w:rsidRPr="000864F5">
        <w:rPr>
          <w:rFonts w:ascii="Arial" w:hAnsi="Arial" w:cs="Arial"/>
          <w:color w:val="000033"/>
          <w:sz w:val="20"/>
          <w:szCs w:val="18"/>
        </w:rPr>
        <w:t xml:space="preserve">    </w:t>
      </w:r>
      <w:r w:rsidR="00196DC3" w:rsidRPr="000864F5">
        <w:rPr>
          <w:rFonts w:ascii="Arial" w:hAnsi="Arial" w:cs="Arial"/>
          <w:color w:val="000033"/>
          <w:sz w:val="20"/>
          <w:szCs w:val="18"/>
        </w:rPr>
        <w:t xml:space="preserve"> </w:t>
      </w:r>
      <w:r w:rsidR="001B3824">
        <w:rPr>
          <w:rFonts w:ascii="Arial" w:hAnsi="Arial" w:cs="Arial"/>
          <w:color w:val="000033"/>
          <w:sz w:val="20"/>
          <w:szCs w:val="18"/>
        </w:rPr>
        <w:br/>
      </w:r>
      <w:r w:rsidR="00D2631C" w:rsidRPr="000864F5">
        <w:rPr>
          <w:rFonts w:ascii="Arial" w:hAnsi="Arial" w:cs="Arial"/>
          <w:color w:val="000033"/>
          <w:sz w:val="20"/>
          <w:szCs w:val="18"/>
        </w:rPr>
        <w:t xml:space="preserve">           </w:t>
      </w:r>
    </w:p>
    <w:p w:rsidR="00FF12E5" w:rsidRDefault="00847AA1" w:rsidP="00FF12E5">
      <w:pPr>
        <w:widowControl w:val="0"/>
        <w:tabs>
          <w:tab w:val="left" w:pos="9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hAnsi="Arial" w:cs="Arial"/>
          <w:bCs/>
          <w:color w:val="000033"/>
          <w:sz w:val="20"/>
          <w:szCs w:val="18"/>
        </w:rPr>
      </w:pPr>
      <w:r w:rsidRPr="000864F5">
        <w:rPr>
          <w:rFonts w:ascii="Arial" w:hAnsi="Arial" w:cs="Arial"/>
          <w:color w:val="000033"/>
          <w:sz w:val="20"/>
          <w:szCs w:val="18"/>
        </w:rPr>
        <w:t>I</w:t>
      </w:r>
      <w:r w:rsidR="00FF12E5">
        <w:rPr>
          <w:rFonts w:ascii="Arial" w:hAnsi="Arial" w:cs="Arial"/>
          <w:bCs/>
          <w:color w:val="000033"/>
          <w:sz w:val="20"/>
          <w:szCs w:val="18"/>
        </w:rPr>
        <w:t>nterests &amp; Activities</w:t>
      </w:r>
    </w:p>
    <w:p w:rsidR="00847AA1" w:rsidRPr="000864F5" w:rsidRDefault="00BF699E" w:rsidP="00FF12E5">
      <w:pPr>
        <w:widowControl w:val="0"/>
        <w:tabs>
          <w:tab w:val="left" w:pos="9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hAnsi="Arial" w:cs="Arial"/>
          <w:color w:val="000033"/>
          <w:sz w:val="20"/>
          <w:szCs w:val="18"/>
        </w:rPr>
      </w:pPr>
      <w:r w:rsidRPr="000864F5">
        <w:rPr>
          <w:rFonts w:ascii="Arial" w:hAnsi="Arial" w:cs="Arial"/>
          <w:bCs/>
          <w:color w:val="000033"/>
          <w:sz w:val="20"/>
          <w:szCs w:val="18"/>
        </w:rPr>
        <w:t>Currently include:</w:t>
      </w:r>
      <w:r w:rsidR="00137A78">
        <w:rPr>
          <w:rFonts w:ascii="Arial" w:hAnsi="Arial" w:cs="Arial"/>
          <w:color w:val="000033"/>
          <w:sz w:val="20"/>
          <w:szCs w:val="18"/>
        </w:rPr>
        <w:t xml:space="preserve">  </w:t>
      </w:r>
      <w:r w:rsidR="00847AA1" w:rsidRPr="000864F5">
        <w:rPr>
          <w:rFonts w:ascii="Arial" w:hAnsi="Arial" w:cs="Arial"/>
          <w:color w:val="000033"/>
          <w:sz w:val="20"/>
          <w:szCs w:val="18"/>
        </w:rPr>
        <w:t>Travelling</w:t>
      </w:r>
      <w:r w:rsidRPr="000864F5">
        <w:rPr>
          <w:rFonts w:ascii="Arial" w:hAnsi="Arial" w:cs="Arial"/>
          <w:color w:val="000033"/>
          <w:sz w:val="20"/>
          <w:szCs w:val="18"/>
        </w:rPr>
        <w:t xml:space="preserve">, </w:t>
      </w:r>
      <w:r w:rsidR="00847AA1" w:rsidRPr="000864F5">
        <w:rPr>
          <w:rFonts w:ascii="Arial" w:hAnsi="Arial" w:cs="Arial"/>
          <w:color w:val="000033"/>
          <w:sz w:val="20"/>
          <w:szCs w:val="18"/>
        </w:rPr>
        <w:t xml:space="preserve">Cricket, Reading and Watching News </w:t>
      </w:r>
    </w:p>
    <w:p w:rsidR="00FF12E5" w:rsidRDefault="00FF12E5" w:rsidP="00FF12E5">
      <w:pPr>
        <w:tabs>
          <w:tab w:val="left" w:pos="90"/>
        </w:tabs>
        <w:spacing w:before="240" w:after="0" w:line="240" w:lineRule="auto"/>
        <w:ind w:left="450" w:hanging="450"/>
        <w:contextualSpacing/>
        <w:rPr>
          <w:rFonts w:ascii="Arial" w:hAnsi="Arial" w:cs="Arial"/>
          <w:color w:val="000033"/>
          <w:sz w:val="20"/>
          <w:szCs w:val="18"/>
        </w:rPr>
      </w:pPr>
    </w:p>
    <w:p w:rsidR="0009599A" w:rsidRDefault="0009599A" w:rsidP="00FF12E5">
      <w:pPr>
        <w:tabs>
          <w:tab w:val="left" w:pos="90"/>
        </w:tabs>
        <w:spacing w:before="240" w:after="0" w:line="240" w:lineRule="auto"/>
        <w:ind w:left="450" w:hanging="450"/>
        <w:contextualSpacing/>
        <w:rPr>
          <w:rFonts w:ascii="Arial" w:hAnsi="Arial" w:cs="Arial"/>
          <w:sz w:val="20"/>
          <w:szCs w:val="18"/>
        </w:rPr>
      </w:pPr>
      <w:r>
        <w:rPr>
          <w:rFonts w:ascii="Arial" w:hAnsi="Arial" w:cs="Arial"/>
          <w:sz w:val="20"/>
          <w:szCs w:val="18"/>
        </w:rPr>
        <w:t>Mailing Address</w:t>
      </w:r>
    </w:p>
    <w:p w:rsidR="000864F5" w:rsidRPr="000864F5" w:rsidRDefault="000864F5" w:rsidP="001B3824">
      <w:pPr>
        <w:spacing w:before="240" w:after="0" w:line="240" w:lineRule="auto"/>
        <w:ind w:left="450" w:hanging="450"/>
        <w:contextualSpacing/>
        <w:rPr>
          <w:rFonts w:ascii="Arial" w:hAnsi="Arial" w:cs="Arial"/>
          <w:sz w:val="20"/>
          <w:szCs w:val="18"/>
        </w:rPr>
      </w:pPr>
      <w:r w:rsidRPr="000864F5">
        <w:rPr>
          <w:rFonts w:ascii="Arial" w:hAnsi="Arial" w:cs="Arial"/>
          <w:sz w:val="20"/>
          <w:szCs w:val="18"/>
        </w:rPr>
        <w:t xml:space="preserve">C/2-15, </w:t>
      </w:r>
      <w:proofErr w:type="spellStart"/>
      <w:r w:rsidRPr="000864F5">
        <w:rPr>
          <w:rFonts w:ascii="Arial" w:hAnsi="Arial" w:cs="Arial"/>
          <w:sz w:val="20"/>
          <w:szCs w:val="18"/>
        </w:rPr>
        <w:t>Navratna</w:t>
      </w:r>
      <w:proofErr w:type="spellEnd"/>
      <w:r w:rsidRPr="000864F5">
        <w:rPr>
          <w:rFonts w:ascii="Arial" w:hAnsi="Arial" w:cs="Arial"/>
          <w:sz w:val="20"/>
          <w:szCs w:val="18"/>
        </w:rPr>
        <w:t xml:space="preserve"> Apartment,</w:t>
      </w:r>
    </w:p>
    <w:p w:rsidR="000864F5" w:rsidRPr="000864F5" w:rsidRDefault="000864F5" w:rsidP="001B3824">
      <w:pPr>
        <w:spacing w:before="240" w:after="0" w:line="240" w:lineRule="auto"/>
        <w:ind w:left="450" w:hanging="450"/>
        <w:contextualSpacing/>
        <w:rPr>
          <w:rFonts w:ascii="Arial" w:hAnsi="Arial" w:cs="Arial"/>
          <w:sz w:val="20"/>
          <w:szCs w:val="18"/>
        </w:rPr>
      </w:pPr>
      <w:r w:rsidRPr="000864F5">
        <w:rPr>
          <w:rFonts w:ascii="Arial" w:hAnsi="Arial" w:cs="Arial"/>
          <w:sz w:val="20"/>
          <w:szCs w:val="18"/>
        </w:rPr>
        <w:t>Nr. Baroda Express Highway</w:t>
      </w:r>
    </w:p>
    <w:p w:rsidR="000864F5" w:rsidRPr="000864F5" w:rsidRDefault="000864F5" w:rsidP="001B3824">
      <w:pPr>
        <w:spacing w:before="240" w:after="0" w:line="240" w:lineRule="auto"/>
        <w:ind w:left="450" w:hanging="450"/>
        <w:contextualSpacing/>
        <w:rPr>
          <w:rFonts w:ascii="Arial" w:hAnsi="Arial" w:cs="Arial"/>
          <w:sz w:val="20"/>
          <w:szCs w:val="18"/>
        </w:rPr>
      </w:pPr>
      <w:proofErr w:type="spellStart"/>
      <w:r w:rsidRPr="000864F5">
        <w:rPr>
          <w:rFonts w:ascii="Arial" w:hAnsi="Arial" w:cs="Arial"/>
          <w:sz w:val="20"/>
          <w:szCs w:val="18"/>
        </w:rPr>
        <w:t>Maninagar</w:t>
      </w:r>
      <w:proofErr w:type="spellEnd"/>
      <w:r w:rsidRPr="000864F5">
        <w:rPr>
          <w:rFonts w:ascii="Arial" w:hAnsi="Arial" w:cs="Arial"/>
          <w:sz w:val="20"/>
          <w:szCs w:val="18"/>
        </w:rPr>
        <w:t xml:space="preserve"> (E),</w:t>
      </w:r>
    </w:p>
    <w:p w:rsidR="000864F5" w:rsidRPr="000864F5" w:rsidRDefault="000864F5" w:rsidP="001B3824">
      <w:pPr>
        <w:spacing w:before="240" w:after="0" w:line="240" w:lineRule="auto"/>
        <w:ind w:left="450" w:hanging="450"/>
        <w:contextualSpacing/>
        <w:rPr>
          <w:rFonts w:ascii="Arial" w:hAnsi="Arial" w:cs="Arial"/>
          <w:sz w:val="20"/>
          <w:szCs w:val="18"/>
        </w:rPr>
      </w:pPr>
      <w:r w:rsidRPr="000864F5">
        <w:rPr>
          <w:rFonts w:ascii="Arial" w:hAnsi="Arial" w:cs="Arial"/>
          <w:sz w:val="20"/>
          <w:szCs w:val="18"/>
        </w:rPr>
        <w:t>Ahmedabad, Gujarat-380026</w:t>
      </w:r>
    </w:p>
    <w:p w:rsidR="00847AA1" w:rsidRDefault="00847AA1" w:rsidP="001B3824">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hAnsi="Arial" w:cs="Arial"/>
          <w:bCs/>
          <w:color w:val="000033"/>
          <w:sz w:val="20"/>
          <w:szCs w:val="18"/>
          <w:u w:val="single"/>
        </w:rPr>
      </w:pPr>
    </w:p>
    <w:p w:rsidR="000864F5" w:rsidRPr="000864F5" w:rsidRDefault="000864F5" w:rsidP="001B3824">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hAnsi="Arial" w:cs="Arial"/>
          <w:bCs/>
          <w:color w:val="000033"/>
          <w:sz w:val="20"/>
          <w:szCs w:val="18"/>
          <w:u w:val="single"/>
        </w:rPr>
      </w:pPr>
    </w:p>
    <w:p w:rsidR="00BF699E" w:rsidRPr="000864F5" w:rsidRDefault="00101C8A" w:rsidP="001B3824">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0" w:line="240" w:lineRule="auto"/>
        <w:ind w:left="450" w:hanging="450"/>
        <w:rPr>
          <w:rFonts w:ascii="Arial" w:hAnsi="Arial" w:cs="Arial"/>
          <w:sz w:val="20"/>
          <w:szCs w:val="18"/>
        </w:rPr>
      </w:pPr>
      <w:r w:rsidRPr="000864F5">
        <w:rPr>
          <w:rFonts w:ascii="Arial" w:hAnsi="Arial" w:cs="Arial"/>
          <w:bCs/>
          <w:color w:val="000033"/>
          <w:sz w:val="20"/>
          <w:szCs w:val="18"/>
          <w:u w:val="single"/>
        </w:rPr>
        <w:t xml:space="preserve">References will </w:t>
      </w:r>
      <w:proofErr w:type="gramStart"/>
      <w:r w:rsidRPr="000864F5">
        <w:rPr>
          <w:rFonts w:ascii="Arial" w:hAnsi="Arial" w:cs="Arial"/>
          <w:bCs/>
          <w:color w:val="000033"/>
          <w:sz w:val="20"/>
          <w:szCs w:val="18"/>
          <w:u w:val="single"/>
        </w:rPr>
        <w:t xml:space="preserve">be </w:t>
      </w:r>
      <w:r w:rsidR="00BF699E" w:rsidRPr="000864F5">
        <w:rPr>
          <w:rFonts w:ascii="Arial" w:hAnsi="Arial" w:cs="Arial"/>
          <w:bCs/>
          <w:color w:val="000033"/>
          <w:sz w:val="20"/>
          <w:szCs w:val="18"/>
          <w:u w:val="single"/>
        </w:rPr>
        <w:t xml:space="preserve"> Available</w:t>
      </w:r>
      <w:proofErr w:type="gramEnd"/>
      <w:r w:rsidR="00BF699E" w:rsidRPr="000864F5">
        <w:rPr>
          <w:rFonts w:ascii="Arial" w:hAnsi="Arial" w:cs="Arial"/>
          <w:bCs/>
          <w:color w:val="000033"/>
          <w:sz w:val="20"/>
          <w:szCs w:val="18"/>
          <w:u w:val="single"/>
        </w:rPr>
        <w:t xml:space="preserve"> on Request</w:t>
      </w:r>
    </w:p>
    <w:p w:rsidR="00DD570E" w:rsidRPr="000864F5" w:rsidRDefault="00DD570E" w:rsidP="001B3824">
      <w:pPr>
        <w:ind w:left="450" w:hanging="450"/>
        <w:rPr>
          <w:rFonts w:ascii="Arial" w:hAnsi="Arial" w:cs="Arial"/>
          <w:sz w:val="20"/>
          <w:szCs w:val="18"/>
        </w:rPr>
      </w:pPr>
    </w:p>
    <w:p w:rsidR="00847AA1" w:rsidRPr="000864F5" w:rsidRDefault="00D2631C" w:rsidP="00FF12E5">
      <w:pPr>
        <w:tabs>
          <w:tab w:val="left" w:pos="7440"/>
        </w:tabs>
        <w:ind w:left="450" w:hanging="450"/>
        <w:rPr>
          <w:rFonts w:ascii="Arial" w:eastAsia="Times New Roman" w:hAnsi="Arial" w:cs="Arial"/>
          <w:b/>
          <w:bCs/>
          <w:color w:val="000033"/>
          <w:sz w:val="20"/>
          <w:szCs w:val="18"/>
        </w:rPr>
      </w:pPr>
      <w:r w:rsidRPr="000864F5">
        <w:rPr>
          <w:rFonts w:ascii="Arial" w:eastAsia="Times New Roman" w:hAnsi="Arial" w:cs="Arial"/>
          <w:b/>
          <w:bCs/>
          <w:color w:val="000033"/>
          <w:sz w:val="20"/>
          <w:szCs w:val="18"/>
        </w:rPr>
        <w:t xml:space="preserve"> </w:t>
      </w:r>
      <w:r w:rsidR="00847AA1" w:rsidRPr="000864F5">
        <w:rPr>
          <w:rFonts w:ascii="Arial" w:eastAsia="Times New Roman" w:hAnsi="Arial" w:cs="Arial"/>
          <w:b/>
          <w:bCs/>
          <w:color w:val="000033"/>
          <w:sz w:val="20"/>
          <w:szCs w:val="18"/>
        </w:rPr>
        <w:t>(</w:t>
      </w:r>
      <w:proofErr w:type="spellStart"/>
      <w:r w:rsidR="00847AA1" w:rsidRPr="000864F5">
        <w:rPr>
          <w:rFonts w:ascii="Arial" w:eastAsia="Times New Roman" w:hAnsi="Arial" w:cs="Arial"/>
          <w:b/>
          <w:bCs/>
          <w:color w:val="000033"/>
          <w:sz w:val="20"/>
          <w:szCs w:val="18"/>
        </w:rPr>
        <w:t>Devesh</w:t>
      </w:r>
      <w:proofErr w:type="spellEnd"/>
      <w:r w:rsidR="00847AA1" w:rsidRPr="000864F5">
        <w:rPr>
          <w:rFonts w:ascii="Arial" w:eastAsia="Times New Roman" w:hAnsi="Arial" w:cs="Arial"/>
          <w:b/>
          <w:bCs/>
          <w:color w:val="000033"/>
          <w:sz w:val="20"/>
          <w:szCs w:val="18"/>
        </w:rPr>
        <w:t xml:space="preserve"> R. </w:t>
      </w:r>
      <w:proofErr w:type="spellStart"/>
      <w:r w:rsidR="00847AA1" w:rsidRPr="000864F5">
        <w:rPr>
          <w:rFonts w:ascii="Arial" w:eastAsia="Times New Roman" w:hAnsi="Arial" w:cs="Arial"/>
          <w:b/>
          <w:bCs/>
          <w:color w:val="000033"/>
          <w:sz w:val="20"/>
          <w:szCs w:val="18"/>
        </w:rPr>
        <w:t>Verma</w:t>
      </w:r>
      <w:proofErr w:type="spellEnd"/>
      <w:r w:rsidR="00847AA1" w:rsidRPr="000864F5">
        <w:rPr>
          <w:rFonts w:ascii="Arial" w:eastAsia="Times New Roman" w:hAnsi="Arial" w:cs="Arial"/>
          <w:b/>
          <w:bCs/>
          <w:color w:val="000033"/>
          <w:sz w:val="20"/>
          <w:szCs w:val="18"/>
        </w:rPr>
        <w:t>)</w:t>
      </w:r>
      <w:r w:rsidR="00FF12E5">
        <w:rPr>
          <w:rFonts w:ascii="Arial" w:eastAsia="Times New Roman" w:hAnsi="Arial" w:cs="Arial"/>
          <w:b/>
          <w:bCs/>
          <w:color w:val="000033"/>
          <w:sz w:val="20"/>
          <w:szCs w:val="18"/>
        </w:rPr>
        <w:tab/>
      </w:r>
    </w:p>
    <w:p w:rsidR="000864F5" w:rsidRPr="000864F5" w:rsidRDefault="000864F5" w:rsidP="00FF12E5">
      <w:pPr>
        <w:rPr>
          <w:rFonts w:ascii="Arial" w:hAnsi="Arial" w:cs="Arial"/>
          <w:sz w:val="20"/>
          <w:szCs w:val="18"/>
        </w:rPr>
      </w:pPr>
    </w:p>
    <w:sectPr w:rsidR="000864F5" w:rsidRPr="000864F5" w:rsidSect="00D45C04">
      <w:headerReference w:type="default" r:id="rId8"/>
      <w:footerReference w:type="default" r:id="rId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2A7" w:rsidRDefault="005212A7" w:rsidP="00847AA1">
      <w:pPr>
        <w:spacing w:after="0" w:line="240" w:lineRule="auto"/>
      </w:pPr>
      <w:r>
        <w:separator/>
      </w:r>
    </w:p>
  </w:endnote>
  <w:endnote w:type="continuationSeparator" w:id="0">
    <w:p w:rsidR="005212A7" w:rsidRDefault="005212A7" w:rsidP="00847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Estrangelo Edessa">
    <w:panose1 w:val="00000000000000000000"/>
    <w:charset w:val="01"/>
    <w:family w:val="roman"/>
    <w:notTrueType/>
    <w:pitch w:val="variable"/>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0894"/>
      <w:docPartObj>
        <w:docPartGallery w:val="Page Numbers (Bottom of Page)"/>
        <w:docPartUnique/>
      </w:docPartObj>
    </w:sdtPr>
    <w:sdtEndPr/>
    <w:sdtContent>
      <w:sdt>
        <w:sdtPr>
          <w:id w:val="565050523"/>
          <w:docPartObj>
            <w:docPartGallery w:val="Page Numbers (Top of Page)"/>
            <w:docPartUnique/>
          </w:docPartObj>
        </w:sdtPr>
        <w:sdtEndPr/>
        <w:sdtContent>
          <w:p w:rsidR="00604850" w:rsidRDefault="00604850">
            <w:pPr>
              <w:pStyle w:val="Footer"/>
              <w:jc w:val="right"/>
            </w:pPr>
            <w:r w:rsidRPr="003F08FD">
              <w:rPr>
                <w:rFonts w:ascii="Arial" w:hAnsi="Arial" w:cs="Arial"/>
                <w:sz w:val="16"/>
                <w:szCs w:val="16"/>
              </w:rPr>
              <w:t xml:space="preserve">Page </w:t>
            </w:r>
            <w:r w:rsidRPr="003F08FD">
              <w:rPr>
                <w:rFonts w:ascii="Arial" w:hAnsi="Arial" w:cs="Arial"/>
                <w:b/>
                <w:sz w:val="16"/>
                <w:szCs w:val="16"/>
              </w:rPr>
              <w:fldChar w:fldCharType="begin"/>
            </w:r>
            <w:r w:rsidRPr="003F08FD">
              <w:rPr>
                <w:rFonts w:ascii="Arial" w:hAnsi="Arial" w:cs="Arial"/>
                <w:b/>
                <w:sz w:val="16"/>
                <w:szCs w:val="16"/>
              </w:rPr>
              <w:instrText xml:space="preserve"> PAGE </w:instrText>
            </w:r>
            <w:r w:rsidRPr="003F08FD">
              <w:rPr>
                <w:rFonts w:ascii="Arial" w:hAnsi="Arial" w:cs="Arial"/>
                <w:b/>
                <w:sz w:val="16"/>
                <w:szCs w:val="16"/>
              </w:rPr>
              <w:fldChar w:fldCharType="separate"/>
            </w:r>
            <w:r w:rsidR="00C10E4A">
              <w:rPr>
                <w:rFonts w:ascii="Arial" w:hAnsi="Arial" w:cs="Arial"/>
                <w:b/>
                <w:noProof/>
                <w:sz w:val="16"/>
                <w:szCs w:val="16"/>
              </w:rPr>
              <w:t>1</w:t>
            </w:r>
            <w:r w:rsidRPr="003F08FD">
              <w:rPr>
                <w:rFonts w:ascii="Arial" w:hAnsi="Arial" w:cs="Arial"/>
                <w:b/>
                <w:sz w:val="16"/>
                <w:szCs w:val="16"/>
              </w:rPr>
              <w:fldChar w:fldCharType="end"/>
            </w:r>
            <w:r w:rsidRPr="003F08FD">
              <w:rPr>
                <w:rFonts w:ascii="Arial" w:hAnsi="Arial" w:cs="Arial"/>
                <w:sz w:val="16"/>
                <w:szCs w:val="16"/>
              </w:rPr>
              <w:t xml:space="preserve"> of </w:t>
            </w:r>
            <w:r w:rsidRPr="003F08FD">
              <w:rPr>
                <w:rFonts w:ascii="Arial" w:hAnsi="Arial" w:cs="Arial"/>
                <w:b/>
                <w:sz w:val="16"/>
                <w:szCs w:val="16"/>
              </w:rPr>
              <w:fldChar w:fldCharType="begin"/>
            </w:r>
            <w:r w:rsidRPr="003F08FD">
              <w:rPr>
                <w:rFonts w:ascii="Arial" w:hAnsi="Arial" w:cs="Arial"/>
                <w:b/>
                <w:sz w:val="16"/>
                <w:szCs w:val="16"/>
              </w:rPr>
              <w:instrText xml:space="preserve"> NUMPAGES  </w:instrText>
            </w:r>
            <w:r w:rsidRPr="003F08FD">
              <w:rPr>
                <w:rFonts w:ascii="Arial" w:hAnsi="Arial" w:cs="Arial"/>
                <w:b/>
                <w:sz w:val="16"/>
                <w:szCs w:val="16"/>
              </w:rPr>
              <w:fldChar w:fldCharType="separate"/>
            </w:r>
            <w:r w:rsidR="00C10E4A">
              <w:rPr>
                <w:rFonts w:ascii="Arial" w:hAnsi="Arial" w:cs="Arial"/>
                <w:b/>
                <w:noProof/>
                <w:sz w:val="16"/>
                <w:szCs w:val="16"/>
              </w:rPr>
              <w:t>5</w:t>
            </w:r>
            <w:r w:rsidRPr="003F08FD">
              <w:rPr>
                <w:rFonts w:ascii="Arial" w:hAnsi="Arial" w:cs="Arial"/>
                <w:b/>
                <w:sz w:val="16"/>
                <w:szCs w:val="16"/>
              </w:rPr>
              <w:fldChar w:fldCharType="end"/>
            </w:r>
          </w:p>
        </w:sdtContent>
      </w:sdt>
    </w:sdtContent>
  </w:sdt>
  <w:p w:rsidR="00604850" w:rsidRDefault="006048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2A7" w:rsidRDefault="005212A7" w:rsidP="00847AA1">
      <w:pPr>
        <w:spacing w:after="0" w:line="240" w:lineRule="auto"/>
      </w:pPr>
      <w:r>
        <w:separator/>
      </w:r>
    </w:p>
  </w:footnote>
  <w:footnote w:type="continuationSeparator" w:id="0">
    <w:p w:rsidR="005212A7" w:rsidRDefault="005212A7" w:rsidP="00847A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850" w:rsidRDefault="00604850" w:rsidP="00137A78">
    <w:pPr>
      <w:spacing w:after="0" w:line="240" w:lineRule="auto"/>
      <w:contextualSpacing/>
      <w:jc w:val="right"/>
      <w:rPr>
        <w:rFonts w:ascii="Arial" w:hAnsi="Arial" w:cs="Arial"/>
        <w:b/>
        <w:sz w:val="18"/>
        <w:szCs w:val="18"/>
      </w:rPr>
    </w:pPr>
    <w:r>
      <w:rPr>
        <w:rFonts w:ascii="Arial" w:hAnsi="Arial" w:cs="Arial"/>
        <w:b/>
        <w:sz w:val="18"/>
        <w:szCs w:val="18"/>
      </w:rPr>
      <w:t>Mobile</w:t>
    </w:r>
    <w:r w:rsidRPr="00D2631C">
      <w:rPr>
        <w:rFonts w:ascii="Arial" w:hAnsi="Arial" w:cs="Arial"/>
        <w:b/>
        <w:sz w:val="18"/>
        <w:szCs w:val="18"/>
      </w:rPr>
      <w:t>:</w:t>
    </w:r>
    <w:r w:rsidRPr="000864F5">
      <w:rPr>
        <w:rFonts w:ascii="Arial" w:hAnsi="Arial" w:cs="Arial"/>
        <w:b/>
        <w:sz w:val="18"/>
        <w:szCs w:val="18"/>
      </w:rPr>
      <w:t xml:space="preserve"> +919904401171(M), 09998342375</w:t>
    </w:r>
  </w:p>
  <w:p w:rsidR="00604850" w:rsidRPr="00137A78" w:rsidRDefault="00604850" w:rsidP="00137A78">
    <w:pPr>
      <w:spacing w:after="0" w:line="240" w:lineRule="auto"/>
      <w:contextualSpacing/>
      <w:rPr>
        <w:rFonts w:ascii="Arial" w:hAnsi="Arial" w:cs="Arial"/>
        <w:b/>
        <w:sz w:val="18"/>
        <w:szCs w:val="18"/>
      </w:rPr>
    </w:pPr>
    <w:proofErr w:type="spellStart"/>
    <w:proofErr w:type="gramStart"/>
    <w:r w:rsidRPr="000864F5">
      <w:rPr>
        <w:rFonts w:ascii="Arial" w:hAnsi="Arial" w:cs="Arial"/>
        <w:b/>
        <w:szCs w:val="18"/>
        <w:u w:val="single"/>
      </w:rPr>
      <w:t>Devesh</w:t>
    </w:r>
    <w:proofErr w:type="spellEnd"/>
    <w:r w:rsidRPr="000864F5">
      <w:rPr>
        <w:rFonts w:ascii="Arial" w:hAnsi="Arial" w:cs="Arial"/>
        <w:b/>
        <w:szCs w:val="18"/>
        <w:u w:val="single"/>
      </w:rPr>
      <w:t xml:space="preserve">  R</w:t>
    </w:r>
    <w:proofErr w:type="gramEnd"/>
    <w:r w:rsidRPr="000864F5">
      <w:rPr>
        <w:rFonts w:ascii="Arial" w:hAnsi="Arial" w:cs="Arial"/>
        <w:b/>
        <w:szCs w:val="18"/>
        <w:u w:val="single"/>
      </w:rPr>
      <w:t xml:space="preserve">. </w:t>
    </w:r>
    <w:proofErr w:type="spellStart"/>
    <w:r w:rsidRPr="000864F5">
      <w:rPr>
        <w:rFonts w:ascii="Arial" w:hAnsi="Arial" w:cs="Arial"/>
        <w:b/>
        <w:szCs w:val="18"/>
        <w:u w:val="single"/>
      </w:rPr>
      <w:t>Verma</w:t>
    </w:r>
    <w:proofErr w:type="spellEnd"/>
    <w:r w:rsidRPr="00D45C04">
      <w:rPr>
        <w:rFonts w:ascii="Arial" w:hAnsi="Arial" w:cs="Arial"/>
        <w:b/>
        <w:szCs w:val="18"/>
      </w:rPr>
      <w:t xml:space="preserve">                           </w:t>
    </w:r>
    <w:r>
      <w:rPr>
        <w:rFonts w:ascii="Arial" w:hAnsi="Arial" w:cs="Arial"/>
        <w:b/>
        <w:szCs w:val="18"/>
      </w:rPr>
      <w:t xml:space="preserve">                           </w:t>
    </w:r>
    <w:r>
      <w:rPr>
        <w:rFonts w:ascii="Arial" w:hAnsi="Arial" w:cs="Arial"/>
        <w:b/>
        <w:sz w:val="18"/>
        <w:szCs w:val="18"/>
      </w:rPr>
      <w:t>e</w:t>
    </w:r>
    <w:r w:rsidRPr="00D2631C">
      <w:rPr>
        <w:rFonts w:ascii="Arial" w:hAnsi="Arial" w:cs="Arial"/>
        <w:b/>
        <w:sz w:val="18"/>
        <w:szCs w:val="18"/>
      </w:rPr>
      <w:t>-mail :</w:t>
    </w:r>
    <w:r w:rsidRPr="00D2631C">
      <w:rPr>
        <w:rFonts w:ascii="Arial" w:hAnsi="Arial" w:cs="Arial"/>
        <w:sz w:val="18"/>
        <w:szCs w:val="18"/>
      </w:rPr>
      <w:t xml:space="preserve"> dev1485@gmail.com</w:t>
    </w:r>
    <w:r>
      <w:rPr>
        <w:rFonts w:ascii="Arial" w:hAnsi="Arial" w:cs="Arial"/>
        <w:sz w:val="18"/>
        <w:szCs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734"/>
    <w:multiLevelType w:val="hybridMultilevel"/>
    <w:tmpl w:val="1C5656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5D73BC"/>
    <w:multiLevelType w:val="hybridMultilevel"/>
    <w:tmpl w:val="92C4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A3701"/>
    <w:multiLevelType w:val="hybridMultilevel"/>
    <w:tmpl w:val="ABD23164"/>
    <w:lvl w:ilvl="0" w:tplc="57CEF0EE">
      <w:numFmt w:val="bullet"/>
      <w:lvlText w:val="-"/>
      <w:lvlJc w:val="left"/>
      <w:pPr>
        <w:tabs>
          <w:tab w:val="num" w:pos="720"/>
        </w:tabs>
        <w:ind w:left="720" w:hanging="360"/>
      </w:pPr>
      <w:rPr>
        <w:rFonts w:ascii="Estrangelo Edessa" w:eastAsia="Times New Roman" w:hAnsi="Estrangelo Edessa" w:cs="Estrangelo Edess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5D2383"/>
    <w:multiLevelType w:val="hybridMultilevel"/>
    <w:tmpl w:val="93A6C4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2C2658F1"/>
    <w:multiLevelType w:val="hybridMultilevel"/>
    <w:tmpl w:val="9C8E9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3318F0"/>
    <w:multiLevelType w:val="hybridMultilevel"/>
    <w:tmpl w:val="E8F24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995C1E"/>
    <w:multiLevelType w:val="hybridMultilevel"/>
    <w:tmpl w:val="5C78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247B25"/>
    <w:multiLevelType w:val="hybridMultilevel"/>
    <w:tmpl w:val="880CA0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6208C4"/>
    <w:multiLevelType w:val="hybridMultilevel"/>
    <w:tmpl w:val="F1362D8C"/>
    <w:lvl w:ilvl="0" w:tplc="57CEF0EE">
      <w:numFmt w:val="bullet"/>
      <w:lvlText w:val="-"/>
      <w:lvlJc w:val="left"/>
      <w:pPr>
        <w:tabs>
          <w:tab w:val="num" w:pos="720"/>
        </w:tabs>
        <w:ind w:left="720" w:hanging="360"/>
      </w:pPr>
      <w:rPr>
        <w:rFonts w:ascii="Estrangelo Edessa" w:eastAsia="Times New Roman" w:hAnsi="Estrangelo Edessa" w:cs="Estrangelo Edess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9C76A27"/>
    <w:multiLevelType w:val="hybridMultilevel"/>
    <w:tmpl w:val="3E3A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705A6E"/>
    <w:multiLevelType w:val="hybridMultilevel"/>
    <w:tmpl w:val="E2208C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DA97440"/>
    <w:multiLevelType w:val="hybridMultilevel"/>
    <w:tmpl w:val="B22E383A"/>
    <w:lvl w:ilvl="0" w:tplc="57CEF0EE">
      <w:numFmt w:val="bullet"/>
      <w:lvlText w:val="-"/>
      <w:lvlJc w:val="left"/>
      <w:pPr>
        <w:tabs>
          <w:tab w:val="num" w:pos="720"/>
        </w:tabs>
        <w:ind w:left="720" w:hanging="360"/>
      </w:pPr>
      <w:rPr>
        <w:rFonts w:ascii="Estrangelo Edessa" w:eastAsia="Times New Roman" w:hAnsi="Estrangelo Edessa" w:cs="Estrangelo Edessa" w:hint="default"/>
      </w:rPr>
    </w:lvl>
    <w:lvl w:ilvl="1" w:tplc="57CEF0EE">
      <w:numFmt w:val="bullet"/>
      <w:lvlText w:val="-"/>
      <w:lvlJc w:val="left"/>
      <w:pPr>
        <w:tabs>
          <w:tab w:val="num" w:pos="1440"/>
        </w:tabs>
        <w:ind w:left="1440" w:hanging="360"/>
      </w:pPr>
      <w:rPr>
        <w:rFonts w:ascii="Estrangelo Edessa" w:eastAsia="Times New Roman" w:hAnsi="Estrangelo Edessa" w:cs="Estrangelo Edessa"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5FE1BF8"/>
    <w:multiLevelType w:val="hybridMultilevel"/>
    <w:tmpl w:val="D1680810"/>
    <w:lvl w:ilvl="0" w:tplc="A41E9314">
      <w:start w:val="12"/>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nsid w:val="723A5BBC"/>
    <w:multiLevelType w:val="hybridMultilevel"/>
    <w:tmpl w:val="ED6C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316025"/>
    <w:multiLevelType w:val="hybridMultilevel"/>
    <w:tmpl w:val="7116B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10"/>
  </w:num>
  <w:num w:numId="5">
    <w:abstractNumId w:val="11"/>
  </w:num>
  <w:num w:numId="6">
    <w:abstractNumId w:val="3"/>
  </w:num>
  <w:num w:numId="7">
    <w:abstractNumId w:val="7"/>
  </w:num>
  <w:num w:numId="8">
    <w:abstractNumId w:val="0"/>
  </w:num>
  <w:num w:numId="9">
    <w:abstractNumId w:val="13"/>
  </w:num>
  <w:num w:numId="10">
    <w:abstractNumId w:val="14"/>
  </w:num>
  <w:num w:numId="11">
    <w:abstractNumId w:val="6"/>
  </w:num>
  <w:num w:numId="12">
    <w:abstractNumId w:val="9"/>
  </w:num>
  <w:num w:numId="13">
    <w:abstractNumId w:val="12"/>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99E"/>
    <w:rsid w:val="000031EF"/>
    <w:rsid w:val="000454CF"/>
    <w:rsid w:val="00076383"/>
    <w:rsid w:val="00081087"/>
    <w:rsid w:val="000864F5"/>
    <w:rsid w:val="00086D6F"/>
    <w:rsid w:val="0009599A"/>
    <w:rsid w:val="000A149C"/>
    <w:rsid w:val="000B354E"/>
    <w:rsid w:val="000D5136"/>
    <w:rsid w:val="00101C8A"/>
    <w:rsid w:val="001034F2"/>
    <w:rsid w:val="0013433F"/>
    <w:rsid w:val="00137A78"/>
    <w:rsid w:val="00167D06"/>
    <w:rsid w:val="00195ABE"/>
    <w:rsid w:val="00196DC3"/>
    <w:rsid w:val="001B3824"/>
    <w:rsid w:val="002321F0"/>
    <w:rsid w:val="002D6075"/>
    <w:rsid w:val="002F3C4C"/>
    <w:rsid w:val="00320C8E"/>
    <w:rsid w:val="00381996"/>
    <w:rsid w:val="00392928"/>
    <w:rsid w:val="003D1D46"/>
    <w:rsid w:val="003F08FD"/>
    <w:rsid w:val="004107CB"/>
    <w:rsid w:val="00451E7B"/>
    <w:rsid w:val="00480907"/>
    <w:rsid w:val="004A1C6C"/>
    <w:rsid w:val="004F0A24"/>
    <w:rsid w:val="005212A7"/>
    <w:rsid w:val="00533B89"/>
    <w:rsid w:val="005661F2"/>
    <w:rsid w:val="005952E1"/>
    <w:rsid w:val="005A7C78"/>
    <w:rsid w:val="005C551C"/>
    <w:rsid w:val="005D48C0"/>
    <w:rsid w:val="006035A7"/>
    <w:rsid w:val="00604850"/>
    <w:rsid w:val="00661740"/>
    <w:rsid w:val="00671021"/>
    <w:rsid w:val="006A4C49"/>
    <w:rsid w:val="006A5BB1"/>
    <w:rsid w:val="006F4EFB"/>
    <w:rsid w:val="00702CEF"/>
    <w:rsid w:val="00711CF2"/>
    <w:rsid w:val="0077694F"/>
    <w:rsid w:val="00777C27"/>
    <w:rsid w:val="008110A1"/>
    <w:rsid w:val="00847AA1"/>
    <w:rsid w:val="008E7879"/>
    <w:rsid w:val="00912386"/>
    <w:rsid w:val="00993595"/>
    <w:rsid w:val="00993798"/>
    <w:rsid w:val="009C6FD5"/>
    <w:rsid w:val="009C7D3A"/>
    <w:rsid w:val="00A053BA"/>
    <w:rsid w:val="00A15A74"/>
    <w:rsid w:val="00A53332"/>
    <w:rsid w:val="00A751E7"/>
    <w:rsid w:val="00A81985"/>
    <w:rsid w:val="00A87925"/>
    <w:rsid w:val="00AD58DB"/>
    <w:rsid w:val="00B01BB6"/>
    <w:rsid w:val="00B57381"/>
    <w:rsid w:val="00B579DF"/>
    <w:rsid w:val="00BA62A4"/>
    <w:rsid w:val="00BC3DD9"/>
    <w:rsid w:val="00BF699E"/>
    <w:rsid w:val="00C10E4A"/>
    <w:rsid w:val="00C26C68"/>
    <w:rsid w:val="00C44336"/>
    <w:rsid w:val="00C66C14"/>
    <w:rsid w:val="00CD544C"/>
    <w:rsid w:val="00D2631C"/>
    <w:rsid w:val="00D45C04"/>
    <w:rsid w:val="00DB3BF4"/>
    <w:rsid w:val="00DD570E"/>
    <w:rsid w:val="00DF2E67"/>
    <w:rsid w:val="00DF4D04"/>
    <w:rsid w:val="00E13CB3"/>
    <w:rsid w:val="00E45D55"/>
    <w:rsid w:val="00E549D8"/>
    <w:rsid w:val="00EA4506"/>
    <w:rsid w:val="00ED2754"/>
    <w:rsid w:val="00EE742C"/>
    <w:rsid w:val="00F1296A"/>
    <w:rsid w:val="00F70524"/>
    <w:rsid w:val="00F75CA8"/>
    <w:rsid w:val="00FA14D0"/>
    <w:rsid w:val="00FA4FE2"/>
    <w:rsid w:val="00FF1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
    <w:name w:val="page"/>
    <w:basedOn w:val="Normal"/>
    <w:rsid w:val="00BF699E"/>
    <w:pPr>
      <w:spacing w:before="100" w:beforeAutospacing="1" w:after="100" w:afterAutospacing="1" w:line="240" w:lineRule="auto"/>
    </w:pPr>
    <w:rPr>
      <w:rFonts w:ascii="Arial" w:eastAsia="Times New Roman" w:hAnsi="Arial" w:cs="Arial"/>
      <w:color w:val="000033"/>
      <w:sz w:val="18"/>
      <w:szCs w:val="18"/>
    </w:rPr>
  </w:style>
  <w:style w:type="paragraph" w:styleId="ListParagraph">
    <w:name w:val="List Paragraph"/>
    <w:basedOn w:val="Normal"/>
    <w:uiPriority w:val="34"/>
    <w:qFormat/>
    <w:rsid w:val="003D1D46"/>
    <w:pPr>
      <w:spacing w:after="0" w:line="240" w:lineRule="auto"/>
      <w:ind w:left="720"/>
    </w:pPr>
    <w:rPr>
      <w:rFonts w:ascii="Estrangelo Edessa" w:eastAsia="Times New Roman" w:hAnsi="Estrangelo Edessa" w:cs="Arial"/>
      <w:b/>
      <w:color w:val="000000"/>
    </w:rPr>
  </w:style>
  <w:style w:type="paragraph" w:styleId="Header">
    <w:name w:val="header"/>
    <w:basedOn w:val="Normal"/>
    <w:link w:val="HeaderChar"/>
    <w:uiPriority w:val="99"/>
    <w:unhideWhenUsed/>
    <w:rsid w:val="00847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AA1"/>
  </w:style>
  <w:style w:type="paragraph" w:styleId="Footer">
    <w:name w:val="footer"/>
    <w:basedOn w:val="Normal"/>
    <w:link w:val="FooterChar"/>
    <w:uiPriority w:val="99"/>
    <w:unhideWhenUsed/>
    <w:rsid w:val="00847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AA1"/>
  </w:style>
  <w:style w:type="paragraph" w:styleId="BalloonText">
    <w:name w:val="Balloon Text"/>
    <w:basedOn w:val="Normal"/>
    <w:link w:val="BalloonTextChar"/>
    <w:uiPriority w:val="99"/>
    <w:semiHidden/>
    <w:unhideWhenUsed/>
    <w:rsid w:val="00086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4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
    <w:name w:val="page"/>
    <w:basedOn w:val="Normal"/>
    <w:rsid w:val="00BF699E"/>
    <w:pPr>
      <w:spacing w:before="100" w:beforeAutospacing="1" w:after="100" w:afterAutospacing="1" w:line="240" w:lineRule="auto"/>
    </w:pPr>
    <w:rPr>
      <w:rFonts w:ascii="Arial" w:eastAsia="Times New Roman" w:hAnsi="Arial" w:cs="Arial"/>
      <w:color w:val="000033"/>
      <w:sz w:val="18"/>
      <w:szCs w:val="18"/>
    </w:rPr>
  </w:style>
  <w:style w:type="paragraph" w:styleId="ListParagraph">
    <w:name w:val="List Paragraph"/>
    <w:basedOn w:val="Normal"/>
    <w:uiPriority w:val="34"/>
    <w:qFormat/>
    <w:rsid w:val="003D1D46"/>
    <w:pPr>
      <w:spacing w:after="0" w:line="240" w:lineRule="auto"/>
      <w:ind w:left="720"/>
    </w:pPr>
    <w:rPr>
      <w:rFonts w:ascii="Estrangelo Edessa" w:eastAsia="Times New Roman" w:hAnsi="Estrangelo Edessa" w:cs="Arial"/>
      <w:b/>
      <w:color w:val="000000"/>
    </w:rPr>
  </w:style>
  <w:style w:type="paragraph" w:styleId="Header">
    <w:name w:val="header"/>
    <w:basedOn w:val="Normal"/>
    <w:link w:val="HeaderChar"/>
    <w:uiPriority w:val="99"/>
    <w:unhideWhenUsed/>
    <w:rsid w:val="00847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AA1"/>
  </w:style>
  <w:style w:type="paragraph" w:styleId="Footer">
    <w:name w:val="footer"/>
    <w:basedOn w:val="Normal"/>
    <w:link w:val="FooterChar"/>
    <w:uiPriority w:val="99"/>
    <w:unhideWhenUsed/>
    <w:rsid w:val="00847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AA1"/>
  </w:style>
  <w:style w:type="paragraph" w:styleId="BalloonText">
    <w:name w:val="Balloon Text"/>
    <w:basedOn w:val="Normal"/>
    <w:link w:val="BalloonTextChar"/>
    <w:uiPriority w:val="99"/>
    <w:semiHidden/>
    <w:unhideWhenUsed/>
    <w:rsid w:val="00086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4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Kendle International</Company>
  <LinksUpToDate>false</LinksUpToDate>
  <CharactersWithSpaces>12760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dverma</dc:creator>
  <cp:keywords/>
  <dc:description/>
  <cp:lastModifiedBy>INC</cp:lastModifiedBy>
  <cp:revision>12</cp:revision>
  <cp:lastPrinted>2012-09-17T05:07:00Z</cp:lastPrinted>
  <dcterms:created xsi:type="dcterms:W3CDTF">2013-04-27T07:03:00Z</dcterms:created>
  <dcterms:modified xsi:type="dcterms:W3CDTF">2013-05-02T10:16:00Z</dcterms:modified>
</cp:coreProperties>
</file>