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Dr.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Yoshik</w:t>
      </w:r>
      <w:proofErr w:type="spellEnd"/>
      <w:r>
        <w:rPr>
          <w:b/>
          <w:color w:val="000000"/>
          <w:sz w:val="28"/>
          <w:szCs w:val="28"/>
        </w:rPr>
        <w:t xml:space="preserve"> Trivedi,</w:t>
      </w:r>
      <w:r>
        <w:rPr>
          <w:color w:val="000000"/>
          <w:sz w:val="28"/>
          <w:szCs w:val="28"/>
        </w:rPr>
        <w:t xml:space="preserve"> Male, 42 Years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</w:rPr>
      </w:pPr>
      <w:r>
        <w:rPr>
          <w:color w:val="000000"/>
        </w:rPr>
        <w:t>yoshik.trivedi</w:t>
      </w:r>
      <w:r w:rsidR="00060D52">
        <w:rPr>
          <w:color w:val="000000"/>
        </w:rPr>
        <w:t>16</w:t>
      </w:r>
      <w:r>
        <w:rPr>
          <w:color w:val="000000"/>
        </w:rPr>
        <w:t xml:space="preserve">@gmail.com </w:t>
      </w:r>
      <w:r>
        <w:rPr>
          <w:b/>
          <w:color w:val="000000"/>
        </w:rPr>
        <w:t>|</w:t>
      </w:r>
      <w:r>
        <w:rPr>
          <w:color w:val="000000"/>
        </w:rPr>
        <w:t xml:space="preserve"> +91-9428029603 </w:t>
      </w:r>
      <w:r>
        <w:rPr>
          <w:b/>
          <w:color w:val="000000"/>
        </w:rPr>
        <w:t>|</w:t>
      </w:r>
    </w:p>
    <w:p w:rsidR="008B6D45" w:rsidRDefault="008B6D45" w:rsidP="008B6D45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11" w:line="276" w:lineRule="auto"/>
        <w:jc w:val="both"/>
        <w:rPr>
          <w:color w:val="000000"/>
        </w:rPr>
      </w:pPr>
      <w:r>
        <w:rPr>
          <w:color w:val="000000"/>
        </w:rPr>
        <w:t xml:space="preserve">EDEN X-608, Godrej Garden City, Behind </w:t>
      </w:r>
      <w:proofErr w:type="spellStart"/>
      <w:r>
        <w:rPr>
          <w:color w:val="000000"/>
        </w:rPr>
        <w:t>Nirma</w:t>
      </w:r>
      <w:proofErr w:type="spellEnd"/>
      <w:r>
        <w:rPr>
          <w:color w:val="000000"/>
        </w:rPr>
        <w:t xml:space="preserve"> University, Off S G Highway, </w:t>
      </w:r>
      <w:proofErr w:type="spellStart"/>
      <w:r>
        <w:rPr>
          <w:color w:val="000000"/>
        </w:rPr>
        <w:t>Jagatpur</w:t>
      </w:r>
      <w:proofErr w:type="spellEnd"/>
      <w:r>
        <w:rPr>
          <w:color w:val="000000"/>
        </w:rPr>
        <w:t>, Ahmedabad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Professional History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jc w:val="both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ab/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Cadila</w:t>
      </w:r>
      <w:proofErr w:type="spellEnd"/>
      <w:r>
        <w:rPr>
          <w:b/>
          <w:color w:val="000000"/>
        </w:rPr>
        <w:t xml:space="preserve"> Pharmaceutical Limited, Ahmedabad, Gujarat as a Head – Horticulture from Mar’22 to continue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Duration: 1 Year &amp; 1 month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Brief: </w:t>
      </w:r>
      <w:r>
        <w:rPr>
          <w:color w:val="000000"/>
        </w:rPr>
        <w:t xml:space="preserve">Designing &amp; execution </w:t>
      </w:r>
      <w:bookmarkStart w:id="1" w:name="_GoBack"/>
      <w:bookmarkEnd w:id="1"/>
      <w:r>
        <w:rPr>
          <w:color w:val="000000"/>
        </w:rPr>
        <w:t xml:space="preserve">of Landscape Garden, farm management including Green House &amp; Net House cultivation of various exotic vegetables, herbs etc., management of Hydroponic unit, Animal Husbandry &amp; Mushroom Cultivation etc. Conceptualization of Horticulture based research projects as per the need of organization etc.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Pidilite</w:t>
      </w:r>
      <w:proofErr w:type="spellEnd"/>
      <w:r>
        <w:rPr>
          <w:b/>
          <w:color w:val="000000"/>
        </w:rPr>
        <w:t xml:space="preserve"> Industries Ltd, Ahmedabad, </w:t>
      </w:r>
      <w:proofErr w:type="gramStart"/>
      <w:r>
        <w:rPr>
          <w:b/>
          <w:color w:val="000000"/>
        </w:rPr>
        <w:t>Gujarat</w:t>
      </w:r>
      <w:proofErr w:type="gramEnd"/>
      <w:r>
        <w:rPr>
          <w:b/>
          <w:color w:val="000000"/>
        </w:rPr>
        <w:t xml:space="preserve"> as Senior Scientist from Dec’ 2014 to Feb’22 | Duration: 8 Years &amp; 2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Conceptualization, initiation, planning and coordination for Horticulture/Agro and Rural Development Activities under social initiative for </w:t>
      </w:r>
      <w:proofErr w:type="spellStart"/>
      <w:r>
        <w:rPr>
          <w:color w:val="000000"/>
        </w:rPr>
        <w:t>Pidilite</w:t>
      </w:r>
      <w:proofErr w:type="spellEnd"/>
      <w:r>
        <w:rPr>
          <w:color w:val="000000"/>
        </w:rPr>
        <w:t xml:space="preserve"> Industries Ltd. Planning site selection for establishment of Centre of Excellence/Horticulture Research and Development institute and activity planning, planning of green house, Institute and activity planning </w:t>
      </w:r>
      <w:proofErr w:type="spellStart"/>
      <w:r>
        <w:rPr>
          <w:color w:val="000000"/>
        </w:rPr>
        <w:t>Planning</w:t>
      </w:r>
      <w:proofErr w:type="spellEnd"/>
      <w:r>
        <w:rPr>
          <w:color w:val="000000"/>
        </w:rPr>
        <w:t xml:space="preserve"> for Green House, Net House, Demonstration Plots, Coordination and interaction with Research Institutions like DOGR, CFTRI, IIHR, State Agriculture Universities, State Government Departments and GGRC etc. for tie up, </w:t>
      </w:r>
      <w:proofErr w:type="gramStart"/>
      <w:r>
        <w:rPr>
          <w:color w:val="000000"/>
        </w:rPr>
        <w:t>know</w:t>
      </w:r>
      <w:proofErr w:type="gramEnd"/>
      <w:r>
        <w:rPr>
          <w:color w:val="000000"/>
        </w:rPr>
        <w:t xml:space="preserve"> how for proposed Horticulture/Agriculture projects considering local climate, irrigation water, soil properties etc.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Cotton Connect, Ahmedabad, Gujarat as Extension Officer from Mar’ 2014 to Sep’ 2014 | Duration: 6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Brief: Implementation of Organic cotton projects, actively engaged with the project activities, monitoring, evaluation, preparation of IEC materials, training of staff and farmers etc. Conducting </w:t>
      </w:r>
      <w:proofErr w:type="spellStart"/>
      <w:proofErr w:type="gramStart"/>
      <w:r>
        <w:rPr>
          <w:color w:val="000000"/>
        </w:rPr>
        <w:t>Bt</w:t>
      </w:r>
      <w:proofErr w:type="spellEnd"/>
      <w:proofErr w:type="gramEnd"/>
      <w:r>
        <w:rPr>
          <w:color w:val="000000"/>
        </w:rPr>
        <w:t xml:space="preserve"> test for organic cotton integrity.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Department of Horticulture, </w:t>
      </w:r>
      <w:proofErr w:type="spellStart"/>
      <w:r>
        <w:rPr>
          <w:b/>
          <w:color w:val="000000"/>
        </w:rPr>
        <w:t>Gandhinagar</w:t>
      </w:r>
      <w:proofErr w:type="spellEnd"/>
      <w:r>
        <w:rPr>
          <w:b/>
          <w:color w:val="000000"/>
        </w:rPr>
        <w:t xml:space="preserve">, </w:t>
      </w:r>
      <w:proofErr w:type="gramStart"/>
      <w:r>
        <w:rPr>
          <w:b/>
          <w:color w:val="000000"/>
        </w:rPr>
        <w:t>Gujarat</w:t>
      </w:r>
      <w:proofErr w:type="gramEnd"/>
      <w:r>
        <w:rPr>
          <w:b/>
          <w:color w:val="000000"/>
        </w:rPr>
        <w:t xml:space="preserve"> as Subject Matter Specialist from July’ 2013 to Mar’ 2014 | Duration: 8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As a Subject Matter Specialist, and engaged in projects and schemes run by Department of Horticulture like National Horticulture Mission and carried out related projects.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Shroffs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Foundation ,</w:t>
      </w:r>
      <w:proofErr w:type="gramEnd"/>
      <w:r>
        <w:rPr>
          <w:b/>
          <w:color w:val="000000"/>
        </w:rPr>
        <w:t xml:space="preserve"> Vadodara, Gujarat as Senior Coordinator from Aug’ 2010 to Sep’ 2011 | Duration: 1 Year &amp; 1 Month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Impact assessment studies, (Agriculture/Horticulture/agricultural mechanization/Animal husbandry) and guiding technically agriculture parts of the </w:t>
      </w:r>
      <w:proofErr w:type="spellStart"/>
      <w:r>
        <w:rPr>
          <w:color w:val="000000"/>
        </w:rPr>
        <w:t>Orsang</w:t>
      </w:r>
      <w:proofErr w:type="spellEnd"/>
      <w:r>
        <w:rPr>
          <w:color w:val="000000"/>
        </w:rPr>
        <w:t xml:space="preserve"> river basin management project. Actively engaged in the project of establishment of Agriculture Information Centre at </w:t>
      </w:r>
      <w:proofErr w:type="spellStart"/>
      <w:r>
        <w:rPr>
          <w:color w:val="000000"/>
        </w:rPr>
        <w:t>Chhotaudepur</w:t>
      </w:r>
      <w:proofErr w:type="spellEnd"/>
      <w:r>
        <w:rPr>
          <w:color w:val="000000"/>
        </w:rPr>
        <w:t xml:space="preserve">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Lok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Sewa</w:t>
      </w:r>
      <w:proofErr w:type="spellEnd"/>
      <w:r>
        <w:rPr>
          <w:b/>
          <w:color w:val="000000"/>
        </w:rPr>
        <w:t xml:space="preserve"> Trust, </w:t>
      </w:r>
      <w:proofErr w:type="spellStart"/>
      <w:r>
        <w:rPr>
          <w:b/>
          <w:color w:val="000000"/>
        </w:rPr>
        <w:t>Vansda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Dist</w:t>
      </w:r>
      <w:proofErr w:type="spellEnd"/>
      <w:r>
        <w:rPr>
          <w:b/>
          <w:color w:val="000000"/>
        </w:rPr>
        <w:t xml:space="preserve">- </w:t>
      </w:r>
      <w:proofErr w:type="spellStart"/>
      <w:r>
        <w:rPr>
          <w:b/>
          <w:color w:val="000000"/>
        </w:rPr>
        <w:t>Navsari</w:t>
      </w:r>
      <w:proofErr w:type="spellEnd"/>
      <w:r>
        <w:rPr>
          <w:b/>
          <w:color w:val="000000"/>
        </w:rPr>
        <w:t xml:space="preserve">, </w:t>
      </w:r>
      <w:proofErr w:type="gramStart"/>
      <w:r>
        <w:rPr>
          <w:b/>
          <w:color w:val="000000"/>
        </w:rPr>
        <w:t>Gujarat</w:t>
      </w:r>
      <w:proofErr w:type="gramEnd"/>
      <w:r>
        <w:rPr>
          <w:b/>
          <w:color w:val="000000"/>
        </w:rPr>
        <w:t xml:space="preserve"> as Program Coordinator from Apr’ 2010 to Aug’ 2010 | Duration: 3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Conducting need based research studies, preparing agricultural/ horticultural project proposals, monitoring agricultural/horticultural projects, impact assessment studies, handling </w:t>
      </w:r>
      <w:proofErr w:type="spellStart"/>
      <w:r>
        <w:rPr>
          <w:color w:val="000000"/>
        </w:rPr>
        <w:t>wadi</w:t>
      </w:r>
      <w:proofErr w:type="spellEnd"/>
      <w:r>
        <w:rPr>
          <w:color w:val="000000"/>
        </w:rPr>
        <w:t xml:space="preserve"> projects and RKYY projects for South Gujarat (</w:t>
      </w:r>
      <w:proofErr w:type="spellStart"/>
      <w:r>
        <w:rPr>
          <w:color w:val="000000"/>
        </w:rPr>
        <w:t>Tapi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Valsad</w:t>
      </w:r>
      <w:proofErr w:type="spellEnd"/>
      <w:r>
        <w:rPr>
          <w:color w:val="000000"/>
        </w:rPr>
        <w:t xml:space="preserve"> and the Dang districts) as program coordinator (Horticulture).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Prakash Agriculture Works, </w:t>
      </w:r>
      <w:proofErr w:type="spellStart"/>
      <w:r>
        <w:rPr>
          <w:b/>
          <w:color w:val="000000"/>
        </w:rPr>
        <w:t>Godhara</w:t>
      </w:r>
      <w:proofErr w:type="spellEnd"/>
      <w:r>
        <w:rPr>
          <w:b/>
          <w:color w:val="000000"/>
        </w:rPr>
        <w:t>, Gujarat as Consultant from May’ 2009 to Apr’ 2010 | Duration: 11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lastRenderedPageBreak/>
        <w:t>Brief:</w:t>
      </w:r>
      <w:r>
        <w:rPr>
          <w:color w:val="000000"/>
        </w:rPr>
        <w:t xml:space="preserve"> Consultant (Horticulture) for fruits and vegetable drying machineries design and development and their quality management, post-harvest management organic farming etc.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Navsari</w:t>
      </w:r>
      <w:proofErr w:type="spellEnd"/>
      <w:r>
        <w:rPr>
          <w:b/>
          <w:color w:val="000000"/>
        </w:rPr>
        <w:t xml:space="preserve"> Agricultural University, </w:t>
      </w:r>
      <w:proofErr w:type="spellStart"/>
      <w:r>
        <w:rPr>
          <w:b/>
          <w:color w:val="000000"/>
        </w:rPr>
        <w:t>Navsari</w:t>
      </w:r>
      <w:proofErr w:type="spellEnd"/>
      <w:r>
        <w:rPr>
          <w:b/>
          <w:color w:val="000000"/>
        </w:rPr>
        <w:t xml:space="preserve">, </w:t>
      </w:r>
      <w:proofErr w:type="gramStart"/>
      <w:r>
        <w:rPr>
          <w:b/>
          <w:color w:val="000000"/>
        </w:rPr>
        <w:t>Gujarat</w:t>
      </w:r>
      <w:proofErr w:type="gramEnd"/>
      <w:r>
        <w:rPr>
          <w:b/>
          <w:color w:val="000000"/>
        </w:rPr>
        <w:t xml:space="preserve"> as Research Scholar from Nov’ 2004 to May’ 2009 | Duration: 4 years &amp; 6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Independent extensive research on organic farming of Guava in the regional Horticultural Research Station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Navsari</w:t>
      </w:r>
      <w:proofErr w:type="spellEnd"/>
      <w:r>
        <w:rPr>
          <w:b/>
          <w:color w:val="000000"/>
        </w:rPr>
        <w:t xml:space="preserve"> Agricultural University, </w:t>
      </w:r>
      <w:proofErr w:type="spellStart"/>
      <w:r>
        <w:rPr>
          <w:b/>
          <w:color w:val="000000"/>
        </w:rPr>
        <w:t>Navsari</w:t>
      </w:r>
      <w:proofErr w:type="spellEnd"/>
      <w:r>
        <w:rPr>
          <w:b/>
          <w:color w:val="000000"/>
        </w:rPr>
        <w:t xml:space="preserve">, </w:t>
      </w:r>
      <w:proofErr w:type="gramStart"/>
      <w:r>
        <w:rPr>
          <w:b/>
          <w:color w:val="000000"/>
        </w:rPr>
        <w:t>Gujarat</w:t>
      </w:r>
      <w:proofErr w:type="gramEnd"/>
      <w:r>
        <w:rPr>
          <w:b/>
          <w:color w:val="000000"/>
        </w:rPr>
        <w:t xml:space="preserve"> as Research Scholar from Nov’ 2001 to Oct’ 2003 | Duration: 1 years &amp; 11 Months |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Brief:</w:t>
      </w:r>
      <w:r>
        <w:rPr>
          <w:color w:val="000000"/>
        </w:rPr>
        <w:t xml:space="preserve"> Independent research on post-harvest management of Guava in the Department of Horticulture, N M College of Agriculture,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During above assignments following </w:t>
      </w:r>
      <w:proofErr w:type="spellStart"/>
      <w:r>
        <w:rPr>
          <w:color w:val="000000"/>
        </w:rPr>
        <w:t>MoUs</w:t>
      </w:r>
      <w:proofErr w:type="spellEnd"/>
      <w:r>
        <w:rPr>
          <w:color w:val="000000"/>
        </w:rPr>
        <w:t xml:space="preserve"> with various organisation were also carried out for collaborative working.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</w:rPr>
      </w:pPr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Junagadh</w:t>
      </w:r>
      <w:proofErr w:type="spellEnd"/>
      <w:r>
        <w:rPr>
          <w:color w:val="000000"/>
        </w:rPr>
        <w:t xml:space="preserve"> Agricultural University to strengthen Extension and collaborative activities for development of coconut and other fruit crops in Mahuva region. 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National Horticulture Research &amp; Development Foundation, New Delhi for issues related to onion farming from Variety selection, planting, integrated nutrient and pest diseases harvesting and storage. 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Department of Horticulture, Government of Gujarat for (a) establishing Agriculture Horticulture Centre for inducting latest agriculture practices (b) adoption of packages of various horticultural crops (c) </w:t>
      </w:r>
      <w:proofErr w:type="spellStart"/>
      <w:r>
        <w:rPr>
          <w:color w:val="000000"/>
        </w:rPr>
        <w:t>upgradation</w:t>
      </w:r>
      <w:proofErr w:type="spellEnd"/>
      <w:r>
        <w:rPr>
          <w:color w:val="000000"/>
        </w:rPr>
        <w:t xml:space="preserve"> of nurseries of Department of Horticulture. 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Department of Agriculture for survey of soil testing laboratories and revamping of soil testing Laboratory at Mahuva. Study of I-</w:t>
      </w:r>
      <w:proofErr w:type="spellStart"/>
      <w:r>
        <w:rPr>
          <w:color w:val="000000"/>
        </w:rPr>
        <w:t>Khedut</w:t>
      </w:r>
      <w:proofErr w:type="spellEnd"/>
      <w:r>
        <w:rPr>
          <w:color w:val="000000"/>
        </w:rPr>
        <w:t xml:space="preserve"> Portal and suggestions to make the portal user friendly. 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Agricultural Technology Management Agency for opening Farmer Service Centre to provide single window one stop solutions for farmers and for strengthening extension activities in Mahuva </w:t>
      </w:r>
      <w:proofErr w:type="spellStart"/>
      <w:r>
        <w:rPr>
          <w:color w:val="000000"/>
        </w:rPr>
        <w:t>taluka</w:t>
      </w:r>
      <w:proofErr w:type="spellEnd"/>
      <w:r>
        <w:rPr>
          <w:color w:val="000000"/>
        </w:rPr>
        <w:t xml:space="preserve">. </w:t>
      </w:r>
    </w:p>
    <w:p w:rsidR="008B6D45" w:rsidRDefault="008B6D45" w:rsidP="008B6D4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</w:rPr>
      </w:pPr>
      <w:bookmarkStart w:id="2" w:name="_30j0zll" w:colFirst="0" w:colLast="0"/>
      <w:bookmarkEnd w:id="2"/>
      <w:proofErr w:type="spellStart"/>
      <w:r>
        <w:rPr>
          <w:color w:val="000000"/>
        </w:rPr>
        <w:t>MoU</w:t>
      </w:r>
      <w:proofErr w:type="spellEnd"/>
      <w:r>
        <w:rPr>
          <w:color w:val="000000"/>
        </w:rPr>
        <w:t xml:space="preserve"> with Forest Department, Gujarat State for sustainable harvesting of </w:t>
      </w:r>
      <w:proofErr w:type="spellStart"/>
      <w:r>
        <w:rPr>
          <w:color w:val="000000"/>
        </w:rPr>
        <w:t>Alovera</w:t>
      </w:r>
      <w:proofErr w:type="spellEnd"/>
      <w:r>
        <w:rPr>
          <w:color w:val="000000"/>
        </w:rPr>
        <w:t xml:space="preserve"> for making value added products of </w:t>
      </w:r>
      <w:proofErr w:type="spellStart"/>
      <w:r>
        <w:rPr>
          <w:color w:val="000000"/>
        </w:rPr>
        <w:t>Alovera</w:t>
      </w:r>
      <w:proofErr w:type="spellEnd"/>
      <w:r>
        <w:rPr>
          <w:color w:val="000000"/>
        </w:rPr>
        <w:t xml:space="preserve">.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Below are the summary of various projects those are carried out during entire professional tenure.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Centre for Agriculture Project Proposal </w:t>
      </w:r>
      <w:proofErr w:type="spellStart"/>
      <w:r>
        <w:rPr>
          <w:color w:val="000000"/>
        </w:rPr>
        <w:t>MoU</w:t>
      </w:r>
      <w:proofErr w:type="spellEnd"/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Farm Development at Mal, </w:t>
      </w:r>
      <w:proofErr w:type="spellStart"/>
      <w:r>
        <w:rPr>
          <w:color w:val="000000"/>
        </w:rPr>
        <w:t>Bhanavav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Upleta</w:t>
      </w:r>
      <w:proofErr w:type="spellEnd"/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Coconut Extension activities: training Demonstration, Exposure visits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Onion Initiative: Extension activities: training Demonstration, Exposure visits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Tuber Crops: Yam, </w:t>
      </w:r>
      <w:proofErr w:type="spellStart"/>
      <w:r>
        <w:rPr>
          <w:color w:val="000000"/>
        </w:rPr>
        <w:t>Casasava</w:t>
      </w:r>
      <w:proofErr w:type="spellEnd"/>
      <w:r>
        <w:rPr>
          <w:color w:val="000000"/>
        </w:rPr>
        <w:t xml:space="preserve">, sweet potato, arrowroot, elephant foot: Extension activities: training Demonstration, Exposure visits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Date Palm Extension activities: variety introduction, training Demonstration, Exposure visits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Cassava cultivation and processing and development of value added products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Aloe </w:t>
      </w:r>
      <w:proofErr w:type="spellStart"/>
      <w:r>
        <w:rPr>
          <w:color w:val="000000"/>
        </w:rPr>
        <w:t>vera</w:t>
      </w:r>
      <w:proofErr w:type="spellEnd"/>
      <w:r>
        <w:rPr>
          <w:color w:val="000000"/>
        </w:rPr>
        <w:t xml:space="preserve"> Project: Tie up with Forest Department, procurement of machinery, product development and production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Banana Fibre extraction: Project preparation Machinery Procurement and execution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Coconut coir project: coconut waste utilization,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Coconut value addition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Plant growth promoter from Sea weed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Trichoderma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biopesticide</w:t>
      </w:r>
      <w:proofErr w:type="spellEnd"/>
      <w:r>
        <w:rPr>
          <w:color w:val="000000"/>
        </w:rPr>
        <w:t xml:space="preserve">) unit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Ginger garlic paste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Coconut </w:t>
      </w:r>
      <w:proofErr w:type="spellStart"/>
      <w:r>
        <w:rPr>
          <w:color w:val="000000"/>
        </w:rPr>
        <w:t>Neera</w:t>
      </w:r>
      <w:proofErr w:type="spellEnd"/>
      <w:r>
        <w:rPr>
          <w:color w:val="000000"/>
        </w:rPr>
        <w:t xml:space="preserve"> Extraction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Citrus cultivation </w:t>
      </w:r>
      <w:proofErr w:type="spellStart"/>
      <w:r>
        <w:rPr>
          <w:color w:val="000000"/>
        </w:rPr>
        <w:t>Upleta</w:t>
      </w:r>
      <w:proofErr w:type="spellEnd"/>
      <w:r>
        <w:rPr>
          <w:color w:val="000000"/>
        </w:rPr>
        <w:t xml:space="preserve">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Onion seed Production, </w:t>
      </w:r>
      <w:proofErr w:type="spellStart"/>
      <w:r>
        <w:rPr>
          <w:color w:val="000000"/>
        </w:rPr>
        <w:t>Upleta</w:t>
      </w:r>
      <w:proofErr w:type="spellEnd"/>
      <w:r>
        <w:rPr>
          <w:color w:val="000000"/>
        </w:rPr>
        <w:t xml:space="preserve">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Municipal Solid Waste Segregation and Compositing at Mahuva </w:t>
      </w:r>
    </w:p>
    <w:p w:rsidR="008B6D45" w:rsidRDefault="008B6D45" w:rsidP="008B6D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Afforestation Project in Mahuva </w:t>
      </w:r>
      <w:proofErr w:type="spellStart"/>
      <w:r>
        <w:rPr>
          <w:color w:val="000000"/>
        </w:rPr>
        <w:t>Taluka</w:t>
      </w:r>
      <w:proofErr w:type="spellEnd"/>
      <w:r>
        <w:rPr>
          <w:color w:val="000000"/>
        </w:rPr>
        <w:t xml:space="preserve">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Educational History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  <w:proofErr w:type="spellStart"/>
      <w:r>
        <w:rPr>
          <w:color w:val="000000"/>
        </w:rPr>
        <w:t>Ph.D</w:t>
      </w:r>
      <w:proofErr w:type="spellEnd"/>
      <w:r>
        <w:rPr>
          <w:color w:val="000000"/>
        </w:rPr>
        <w:t xml:space="preserve"> in Horticulture from N. M. College of Agriculture of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>, Gujarat from Nov-2004 to Dec-2009 with 75.30 %</w:t>
      </w:r>
      <w:r>
        <w:rPr>
          <w:b/>
          <w:color w:val="000000"/>
        </w:rPr>
        <w:t xml:space="preserve">| </w:t>
      </w:r>
      <w:r>
        <w:rPr>
          <w:color w:val="000000"/>
        </w:rPr>
        <w:t>Full time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  <w:proofErr w:type="spellStart"/>
      <w:r>
        <w:rPr>
          <w:color w:val="000000"/>
        </w:rPr>
        <w:t>M.Sc</w:t>
      </w:r>
      <w:proofErr w:type="spellEnd"/>
      <w:r>
        <w:rPr>
          <w:color w:val="000000"/>
        </w:rPr>
        <w:t xml:space="preserve"> in Agriculture from N. M. College of Agriculture of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>, Gujarat from Nov-2001 to July-2001 with 72.8 % | Full time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  <w:proofErr w:type="spellStart"/>
      <w:r>
        <w:rPr>
          <w:color w:val="000000"/>
        </w:rPr>
        <w:t>B.Sc</w:t>
      </w:r>
      <w:proofErr w:type="spellEnd"/>
      <w:r>
        <w:rPr>
          <w:color w:val="000000"/>
        </w:rPr>
        <w:t xml:space="preserve"> in Agriculture from B A College of Agriculture of Gujarat Agricultural University, </w:t>
      </w:r>
      <w:proofErr w:type="spellStart"/>
      <w:r>
        <w:rPr>
          <w:color w:val="000000"/>
        </w:rPr>
        <w:t>Anand</w:t>
      </w:r>
      <w:proofErr w:type="spellEnd"/>
      <w:r>
        <w:rPr>
          <w:color w:val="000000"/>
        </w:rPr>
        <w:t>, Gujarat from June-1997 to July-2001with 62.50 % | Full time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from Shree </w:t>
      </w:r>
      <w:proofErr w:type="spellStart"/>
      <w:r>
        <w:rPr>
          <w:color w:val="000000"/>
        </w:rPr>
        <w:t>Sansthan</w:t>
      </w:r>
      <w:proofErr w:type="spellEnd"/>
      <w:r>
        <w:rPr>
          <w:color w:val="000000"/>
        </w:rPr>
        <w:t xml:space="preserve"> High school, </w:t>
      </w:r>
      <w:proofErr w:type="spellStart"/>
      <w:r>
        <w:rPr>
          <w:color w:val="000000"/>
        </w:rPr>
        <w:t>Dakor</w:t>
      </w:r>
      <w:proofErr w:type="spellEnd"/>
      <w:r>
        <w:rPr>
          <w:color w:val="000000"/>
        </w:rPr>
        <w:t xml:space="preserve"> of Gujarat Education Board, Gujarat from April-1996 to March-1997 with 47.07 % | Full time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from Shree </w:t>
      </w:r>
      <w:proofErr w:type="spellStart"/>
      <w:r>
        <w:rPr>
          <w:color w:val="000000"/>
        </w:rPr>
        <w:t>Sansthan</w:t>
      </w:r>
      <w:proofErr w:type="spellEnd"/>
      <w:r>
        <w:rPr>
          <w:color w:val="000000"/>
        </w:rPr>
        <w:t xml:space="preserve"> High school, </w:t>
      </w:r>
      <w:proofErr w:type="spellStart"/>
      <w:r>
        <w:rPr>
          <w:color w:val="000000"/>
        </w:rPr>
        <w:t>Dakor</w:t>
      </w:r>
      <w:proofErr w:type="spellEnd"/>
      <w:r>
        <w:rPr>
          <w:color w:val="000000"/>
        </w:rPr>
        <w:t xml:space="preserve"> of Gujarat Education Board, Gujarat from April-1994 to March-1995 with 72.14 % | Full time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line="248" w:lineRule="auto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before="2"/>
        <w:jc w:val="both"/>
        <w:rPr>
          <w:color w:val="000000"/>
        </w:rPr>
      </w:pPr>
      <w:r>
        <w:rPr>
          <w:color w:val="000000"/>
        </w:rPr>
        <w:t xml:space="preserve">L.L.B from </w:t>
      </w:r>
      <w:proofErr w:type="spellStart"/>
      <w:r>
        <w:rPr>
          <w:color w:val="000000"/>
        </w:rPr>
        <w:t>Bhagat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Sonawala</w:t>
      </w:r>
      <w:proofErr w:type="spellEnd"/>
      <w:r>
        <w:rPr>
          <w:color w:val="000000"/>
        </w:rPr>
        <w:t xml:space="preserve"> Law College, </w:t>
      </w:r>
      <w:proofErr w:type="spellStart"/>
      <w:r>
        <w:rPr>
          <w:color w:val="000000"/>
        </w:rPr>
        <w:t>Nadiad</w:t>
      </w:r>
      <w:proofErr w:type="spellEnd"/>
      <w:r>
        <w:rPr>
          <w:color w:val="000000"/>
        </w:rPr>
        <w:t xml:space="preserve"> of Gujarat University, Gujarat from July-2012 to March-2015 with 57.7 % | Distance learning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before="2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before="2"/>
        <w:jc w:val="both"/>
        <w:rPr>
          <w:color w:val="000000"/>
        </w:rPr>
      </w:pPr>
      <w:proofErr w:type="spellStart"/>
      <w:r>
        <w:rPr>
          <w:color w:val="000000"/>
        </w:rPr>
        <w:t>M.Sc</w:t>
      </w:r>
      <w:proofErr w:type="spellEnd"/>
      <w:r>
        <w:rPr>
          <w:color w:val="000000"/>
        </w:rPr>
        <w:t xml:space="preserve"> in Ecology &amp;  Environment from Sikkim </w:t>
      </w:r>
      <w:proofErr w:type="spellStart"/>
      <w:r>
        <w:rPr>
          <w:color w:val="000000"/>
        </w:rPr>
        <w:t>Manipal</w:t>
      </w:r>
      <w:proofErr w:type="spellEnd"/>
      <w:r>
        <w:rPr>
          <w:color w:val="000000"/>
        </w:rPr>
        <w:t xml:space="preserve"> University &amp; Technology, </w:t>
      </w:r>
      <w:proofErr w:type="spellStart"/>
      <w:r>
        <w:rPr>
          <w:color w:val="000000"/>
        </w:rPr>
        <w:t>Gangtok</w:t>
      </w:r>
      <w:proofErr w:type="spellEnd"/>
      <w:r>
        <w:rPr>
          <w:color w:val="000000"/>
        </w:rPr>
        <w:t>, Sikkim from April-2001to March-2003 with 70.30 % | Distance learning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spacing w:before="2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  <w:r>
        <w:rPr>
          <w:color w:val="000000"/>
        </w:rPr>
        <w:t>MBA from Global Open University, Nagaland from July-2008 to June-2010 with 61.25 % | Distance learning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tabs>
          <w:tab w:val="left" w:pos="394"/>
        </w:tabs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color w:val="000000"/>
        </w:rPr>
      </w:pPr>
      <w:r>
        <w:rPr>
          <w:color w:val="000000"/>
        </w:rPr>
        <w:t>Diploma in Export- Import from Ahmedabad Management Association, Ahmedabad from Jan-2010 to July-2010 | Six months certificate course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b/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Research Undertaken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</w:rPr>
      </w:pPr>
    </w:p>
    <w:p w:rsidR="008B6D45" w:rsidRDefault="008B6D45" w:rsidP="008B6D45">
      <w:pPr>
        <w:tabs>
          <w:tab w:val="left" w:pos="1267"/>
        </w:tabs>
        <w:spacing w:before="1" w:line="242" w:lineRule="auto"/>
        <w:ind w:right="435"/>
        <w:jc w:val="both"/>
      </w:pPr>
      <w:r>
        <w:t>Ph. D. Research Thesis: “Studies on the feasibility of organic farming in guava (</w:t>
      </w:r>
      <w:proofErr w:type="spellStart"/>
      <w:r>
        <w:rPr>
          <w:i/>
        </w:rPr>
        <w:t>Psidium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guajava</w:t>
      </w:r>
      <w:proofErr w:type="spellEnd"/>
      <w:r>
        <w:rPr>
          <w:i/>
        </w:rPr>
        <w:t xml:space="preserve"> L.</w:t>
      </w:r>
      <w:r>
        <w:t xml:space="preserve">) </w:t>
      </w:r>
      <w:proofErr w:type="spellStart"/>
      <w:proofErr w:type="gramStart"/>
      <w:r>
        <w:t>cvs</w:t>
      </w:r>
      <w:proofErr w:type="spellEnd"/>
      <w:proofErr w:type="gramEnd"/>
      <w:r>
        <w:t xml:space="preserve">. Allahabad </w:t>
      </w:r>
      <w:proofErr w:type="spellStart"/>
      <w:r>
        <w:t>Safeda</w:t>
      </w:r>
      <w:proofErr w:type="spellEnd"/>
      <w:r>
        <w:t xml:space="preserve"> and </w:t>
      </w:r>
      <w:proofErr w:type="spellStart"/>
      <w:r>
        <w:t>Sardar</w:t>
      </w:r>
      <w:proofErr w:type="spellEnd"/>
      <w:r>
        <w:t>”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6"/>
        <w:ind w:right="436"/>
        <w:jc w:val="both"/>
        <w:rPr>
          <w:color w:val="000000"/>
        </w:rPr>
      </w:pPr>
      <w:r>
        <w:rPr>
          <w:color w:val="000000"/>
        </w:rPr>
        <w:t xml:space="preserve">Brief: Carried out extensive research on effect of different organic manures like FYM, castor cake, bio compost, </w:t>
      </w:r>
      <w:proofErr w:type="spellStart"/>
      <w:r>
        <w:rPr>
          <w:color w:val="000000"/>
        </w:rPr>
        <w:t>vermi</w:t>
      </w:r>
      <w:proofErr w:type="spellEnd"/>
      <w:r>
        <w:rPr>
          <w:color w:val="000000"/>
        </w:rPr>
        <w:t xml:space="preserve"> compost alone and in combination with bio fertilizers (</w:t>
      </w:r>
      <w:proofErr w:type="spellStart"/>
      <w:r>
        <w:rPr>
          <w:color w:val="000000"/>
        </w:rPr>
        <w:t>Azotobactor</w:t>
      </w:r>
      <w:proofErr w:type="spellEnd"/>
      <w:r>
        <w:rPr>
          <w:color w:val="000000"/>
        </w:rPr>
        <w:t xml:space="preserve"> + PSB) on growth, yield, quality, physic-chemical properties of soil including macro and micronutrients, leaf nutrient content (macro and micro nutrients), photosynthetic rate and soil respiration rate of both the guava varieties.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</w:rPr>
      </w:pPr>
    </w:p>
    <w:p w:rsidR="008B6D45" w:rsidRDefault="008B6D45" w:rsidP="008B6D45">
      <w:pPr>
        <w:tabs>
          <w:tab w:val="left" w:pos="1267"/>
        </w:tabs>
        <w:ind w:right="441"/>
        <w:jc w:val="both"/>
      </w:pPr>
      <w:r>
        <w:t>M. Sc. Agriculture Dissertation: “Efficacy of post-harvest treatments on shelf-life and quality of guava (</w:t>
      </w:r>
      <w:proofErr w:type="spellStart"/>
      <w:r>
        <w:rPr>
          <w:i/>
        </w:rPr>
        <w:t>Psidium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guajava</w:t>
      </w:r>
      <w:proofErr w:type="spellEnd"/>
      <w:r>
        <w:rPr>
          <w:i/>
        </w:rPr>
        <w:t xml:space="preserve"> L.</w:t>
      </w:r>
      <w:r>
        <w:t xml:space="preserve">) cv. </w:t>
      </w:r>
      <w:proofErr w:type="spellStart"/>
      <w:r>
        <w:t>Sardar</w:t>
      </w:r>
      <w:proofErr w:type="spellEnd"/>
      <w:r>
        <w:t>”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/>
        <w:ind w:right="436"/>
        <w:jc w:val="both"/>
        <w:rPr>
          <w:color w:val="000000"/>
        </w:rPr>
      </w:pPr>
      <w:r>
        <w:rPr>
          <w:color w:val="000000"/>
        </w:rPr>
        <w:t xml:space="preserve">Brief: Carried out research on the effect of different post-harvest treatments like precooling, application of GA3, maleic </w:t>
      </w:r>
      <w:proofErr w:type="spellStart"/>
      <w:r>
        <w:rPr>
          <w:color w:val="000000"/>
        </w:rPr>
        <w:t>hydrazide</w:t>
      </w:r>
      <w:proofErr w:type="spellEnd"/>
      <w:r>
        <w:rPr>
          <w:color w:val="000000"/>
        </w:rPr>
        <w:t xml:space="preserve">, wax-emulsion and chitosan (edible semi-permeable coating) and perforated and non- perforated polypropylene packaging on the shelf life and </w:t>
      </w:r>
      <w:proofErr w:type="spellStart"/>
      <w:r>
        <w:rPr>
          <w:color w:val="000000"/>
        </w:rPr>
        <w:t>physico</w:t>
      </w:r>
      <w:proofErr w:type="spellEnd"/>
      <w:r>
        <w:rPr>
          <w:color w:val="000000"/>
        </w:rPr>
        <w:t xml:space="preserve">-chemical properties of </w:t>
      </w:r>
      <w:proofErr w:type="spellStart"/>
      <w:r>
        <w:rPr>
          <w:color w:val="000000"/>
        </w:rPr>
        <w:t>Sardar</w:t>
      </w:r>
      <w:proofErr w:type="spellEnd"/>
      <w:r>
        <w:rPr>
          <w:color w:val="000000"/>
        </w:rPr>
        <w:t xml:space="preserve"> guava.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</w:rPr>
      </w:pPr>
    </w:p>
    <w:p w:rsidR="008B6D45" w:rsidRDefault="008B6D45" w:rsidP="008B6D45">
      <w:pPr>
        <w:tabs>
          <w:tab w:val="left" w:pos="1266"/>
          <w:tab w:val="left" w:pos="1267"/>
        </w:tabs>
        <w:jc w:val="both"/>
      </w:pPr>
      <w:r>
        <w:t>M. Sc. Ecology &amp; Environment Dissertation: “Energy plantation scenario in the state of Gujarat”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/>
        <w:ind w:right="449"/>
        <w:jc w:val="both"/>
        <w:rPr>
          <w:color w:val="000000"/>
        </w:rPr>
      </w:pPr>
      <w:r>
        <w:rPr>
          <w:color w:val="000000"/>
        </w:rPr>
        <w:t xml:space="preserve">Brief: Studied increasing demand of fuel for cooking and heating purposes in the rural areas and its effect on the forest areas. With increasing populating and changing economic, social and </w:t>
      </w:r>
      <w:r>
        <w:rPr>
          <w:color w:val="000000"/>
        </w:rPr>
        <w:lastRenderedPageBreak/>
        <w:t>cultural patterns the scare resources are further stressed and the overall effect is deforestation. Hence it is necessary to initiate the remedial measures; energy plantation is the best measure to overcome this problem. The energy requirements, its availability in rural context have been discussed.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/>
        <w:ind w:right="449"/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1"/>
        <w:ind w:right="449"/>
        <w:jc w:val="both"/>
        <w:rPr>
          <w:color w:val="000000"/>
        </w:rPr>
      </w:pPr>
      <w:r>
        <w:rPr>
          <w:color w:val="000000"/>
        </w:rPr>
        <w:t>Bio-chemistry: Assessed the biochemical parameters like TSS, Vitamin-C, reducing sugars, non-reducing sugars, total sugars, acidity and organoleptic rating of guava fruits</w:t>
      </w:r>
    </w:p>
    <w:p w:rsidR="008B6D45" w:rsidRDefault="008B6D45" w:rsidP="008B6D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Soil </w:t>
      </w:r>
      <w:proofErr w:type="gramStart"/>
      <w:r>
        <w:rPr>
          <w:color w:val="000000"/>
        </w:rPr>
        <w:t>Science :</w:t>
      </w:r>
      <w:proofErr w:type="gramEnd"/>
      <w:r>
        <w:rPr>
          <w:color w:val="000000"/>
        </w:rPr>
        <w:t xml:space="preserve"> Investigated the effect of different organic manures on physical and chemical properties of soil. </w:t>
      </w:r>
    </w:p>
    <w:p w:rsidR="008B6D45" w:rsidRDefault="008B6D45" w:rsidP="008B6D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Plant Physiology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Ecology: </w:t>
      </w:r>
      <w:proofErr w:type="spellStart"/>
      <w:r>
        <w:rPr>
          <w:color w:val="000000"/>
        </w:rPr>
        <w:t>Analyzed</w:t>
      </w:r>
      <w:proofErr w:type="spellEnd"/>
      <w:r>
        <w:rPr>
          <w:color w:val="000000"/>
        </w:rPr>
        <w:t xml:space="preserve"> the effect of different organic manures on photosynthetic rate and soil respiration rate of guava by LC-Pro+. </w:t>
      </w:r>
    </w:p>
    <w:p w:rsidR="008B6D45" w:rsidRDefault="008B6D45" w:rsidP="008B6D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BT </w:t>
      </w:r>
      <w:proofErr w:type="gramStart"/>
      <w:r>
        <w:rPr>
          <w:color w:val="000000"/>
        </w:rPr>
        <w:t>Testing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Analyzed</w:t>
      </w:r>
      <w:proofErr w:type="spellEnd"/>
      <w:r>
        <w:rPr>
          <w:color w:val="000000"/>
        </w:rPr>
        <w:t xml:space="preserve"> cotton seeds, leaves, lint cotton for detection of BT genes by strip test and GUSS test. </w:t>
      </w:r>
    </w:p>
    <w:p w:rsidR="008B6D45" w:rsidRDefault="008B6D45" w:rsidP="008B6D45">
      <w:pPr>
        <w:tabs>
          <w:tab w:val="left" w:pos="1396"/>
          <w:tab w:val="left" w:pos="1397"/>
        </w:tabs>
        <w:spacing w:before="58"/>
        <w:jc w:val="both"/>
        <w:rPr>
          <w:color w:val="DDD9C3"/>
        </w:rPr>
      </w:pPr>
      <w:r>
        <w:t>Study on Mango Orchards: Evaluation and Recommendation for Improvement.</w:t>
      </w:r>
    </w:p>
    <w:p w:rsidR="008B6D45" w:rsidRDefault="008B6D45" w:rsidP="008B6D45">
      <w:pPr>
        <w:widowControl/>
        <w:spacing w:before="280" w:after="280"/>
        <w:jc w:val="both"/>
      </w:pPr>
      <w:r>
        <w:t xml:space="preserve">Effect of Maize Cobs Powder Based Concentrated Feed on Milk Production and Quality of Holstein Friesian and </w:t>
      </w:r>
      <w:proofErr w:type="spellStart"/>
      <w:r>
        <w:t>Gir</w:t>
      </w:r>
      <w:proofErr w:type="spellEnd"/>
      <w:r>
        <w:t xml:space="preserve"> Cows. </w:t>
      </w:r>
    </w:p>
    <w:p w:rsidR="008B6D45" w:rsidRDefault="008B6D45" w:rsidP="008B6D45">
      <w:pPr>
        <w:widowControl/>
        <w:spacing w:before="280" w:after="280"/>
        <w:jc w:val="both"/>
      </w:pPr>
      <w:r>
        <w:t xml:space="preserve">Survey for identification of Agricultural and Rural Development Potential of Farmers at Mahuva region in Gujarat </w:t>
      </w:r>
    </w:p>
    <w:p w:rsidR="008B6D45" w:rsidRDefault="008B6D45" w:rsidP="008B6D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Research Publications</w:t>
      </w: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spacing w:before="1"/>
        <w:ind w:right="441"/>
        <w:jc w:val="both"/>
      </w:pPr>
      <w:r>
        <w:rPr>
          <w:color w:val="000000"/>
        </w:rPr>
        <w:t>Effect of pre-cooling on shelf-life and quality of Guava (</w:t>
      </w:r>
      <w:proofErr w:type="spellStart"/>
      <w:r>
        <w:rPr>
          <w:i/>
          <w:color w:val="000000"/>
        </w:rPr>
        <w:t>Psidium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guajava</w:t>
      </w:r>
      <w:proofErr w:type="spellEnd"/>
      <w:r>
        <w:rPr>
          <w:i/>
          <w:color w:val="000000"/>
        </w:rPr>
        <w:t xml:space="preserve"> L.</w:t>
      </w:r>
      <w:r>
        <w:rPr>
          <w:color w:val="000000"/>
        </w:rPr>
        <w:t>) cv. L-49. Crop Protection and Production, July, 2005 vol. 2, issue 1: 21-24.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ind w:right="435"/>
        <w:jc w:val="both"/>
      </w:pPr>
      <w:r>
        <w:rPr>
          <w:color w:val="000000"/>
        </w:rPr>
        <w:t>Efficacy of Post-harvest treatments on shelf-life and quality of Guava (</w:t>
      </w:r>
      <w:proofErr w:type="spellStart"/>
      <w:r>
        <w:rPr>
          <w:i/>
          <w:color w:val="000000"/>
        </w:rPr>
        <w:t>Psidium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guajava</w:t>
      </w:r>
      <w:proofErr w:type="spellEnd"/>
      <w:r>
        <w:rPr>
          <w:i/>
          <w:color w:val="000000"/>
        </w:rPr>
        <w:t xml:space="preserve"> L.</w:t>
      </w:r>
      <w:r>
        <w:rPr>
          <w:color w:val="000000"/>
        </w:rPr>
        <w:t>) cv.L-49. International Journal of Bioscience Reporter, December-2006 vol. 2, issue 2: 253- 257.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spacing w:line="242" w:lineRule="auto"/>
        <w:ind w:right="438"/>
        <w:jc w:val="both"/>
      </w:pPr>
      <w:r>
        <w:rPr>
          <w:color w:val="000000"/>
        </w:rPr>
        <w:t>Effect of Polypropylene packaging on shelf-life and quality of Guava (</w:t>
      </w:r>
      <w:proofErr w:type="spellStart"/>
      <w:r>
        <w:rPr>
          <w:i/>
          <w:color w:val="000000"/>
        </w:rPr>
        <w:t>Psidium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guajava</w:t>
      </w:r>
      <w:proofErr w:type="spellEnd"/>
      <w:r>
        <w:rPr>
          <w:i/>
          <w:color w:val="000000"/>
        </w:rPr>
        <w:t xml:space="preserve"> L</w:t>
      </w:r>
      <w:r>
        <w:rPr>
          <w:color w:val="000000"/>
        </w:rPr>
        <w:t>.) cv. L-49. Crop Protection and Production, July, 2007, Vol., 4, issue 1: 24-26.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spacing w:line="242" w:lineRule="auto"/>
        <w:ind w:right="435"/>
        <w:jc w:val="both"/>
      </w:pPr>
      <w:r>
        <w:rPr>
          <w:color w:val="000000"/>
        </w:rPr>
        <w:t>Effect of Post-harvest treatments on bio-chemical parameters of Guava (</w:t>
      </w:r>
      <w:proofErr w:type="spellStart"/>
      <w:r>
        <w:rPr>
          <w:i/>
          <w:color w:val="000000"/>
        </w:rPr>
        <w:t>Psidium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guajava</w:t>
      </w:r>
      <w:proofErr w:type="spellEnd"/>
      <w:r>
        <w:rPr>
          <w:i/>
          <w:color w:val="000000"/>
        </w:rPr>
        <w:t xml:space="preserve"> L</w:t>
      </w:r>
      <w:r>
        <w:rPr>
          <w:color w:val="000000"/>
        </w:rPr>
        <w:t>.) cv. L-49. International Journal of Bioscience Reporter, December-2007 vol. 5, issue 2: 517-520.</w:t>
      </w:r>
    </w:p>
    <w:p w:rsidR="008B6D45" w:rsidRDefault="008B6D45" w:rsidP="008B6D45">
      <w:pPr>
        <w:tabs>
          <w:tab w:val="left" w:pos="1266"/>
          <w:tab w:val="left" w:pos="1267"/>
        </w:tabs>
        <w:spacing w:before="1" w:line="242" w:lineRule="auto"/>
        <w:ind w:right="446"/>
        <w:jc w:val="both"/>
      </w:pP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spacing w:before="1" w:line="242" w:lineRule="auto"/>
        <w:ind w:right="446"/>
        <w:jc w:val="both"/>
      </w:pPr>
      <w:r>
        <w:rPr>
          <w:color w:val="000000"/>
        </w:rPr>
        <w:t>Feasibility of organic farming in guava (</w:t>
      </w:r>
      <w:proofErr w:type="spellStart"/>
      <w:r>
        <w:rPr>
          <w:i/>
          <w:color w:val="000000"/>
        </w:rPr>
        <w:t>Psidium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guajava</w:t>
      </w:r>
      <w:proofErr w:type="spellEnd"/>
      <w:r>
        <w:rPr>
          <w:i/>
          <w:color w:val="000000"/>
        </w:rPr>
        <w:t xml:space="preserve"> L</w:t>
      </w:r>
      <w:r>
        <w:rPr>
          <w:color w:val="000000"/>
        </w:rPr>
        <w:t xml:space="preserve">.) cultivars Allahabad </w:t>
      </w:r>
      <w:proofErr w:type="spellStart"/>
      <w:r>
        <w:rPr>
          <w:color w:val="000000"/>
        </w:rPr>
        <w:t>Safeda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Sardar</w:t>
      </w:r>
      <w:proofErr w:type="spellEnd"/>
      <w:r>
        <w:rPr>
          <w:color w:val="000000"/>
        </w:rPr>
        <w:t xml:space="preserve">. State level seminar on Organic Farming-2010,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>, Gujarat, pp.188-190.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6"/>
          <w:tab w:val="left" w:pos="1267"/>
        </w:tabs>
        <w:spacing w:line="242" w:lineRule="auto"/>
        <w:ind w:right="439"/>
        <w:jc w:val="both"/>
      </w:pPr>
      <w:r>
        <w:rPr>
          <w:color w:val="000000"/>
        </w:rPr>
        <w:t xml:space="preserve">Impact of organic manures and inorganic fertilizers on growth, yield, nutrient uptake and soil nutrient status in guava. Indian Journal of Horticulture, 69 (4), December 2012: 501-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Paper presentations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</w:rPr>
      </w:pPr>
    </w:p>
    <w:p w:rsidR="008B6D45" w:rsidRDefault="008B6D45" w:rsidP="008B6D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97"/>
        </w:tabs>
        <w:spacing w:before="58"/>
        <w:ind w:right="352"/>
        <w:jc w:val="both"/>
      </w:pPr>
      <w:r>
        <w:rPr>
          <w:color w:val="000000"/>
        </w:rPr>
        <w:t xml:space="preserve">Presented in 5th combined AGRESCO meeting of State Agricultural Universities held on 20-23 April, 2009 at </w:t>
      </w:r>
      <w:proofErr w:type="spellStart"/>
      <w:r>
        <w:rPr>
          <w:color w:val="000000"/>
        </w:rPr>
        <w:t>Sardarkrushinagar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Dantiwada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Dantiwada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Gujarat</w:t>
      </w:r>
      <w:proofErr w:type="gramEnd"/>
      <w:r>
        <w:rPr>
          <w:color w:val="000000"/>
        </w:rPr>
        <w:t>.</w:t>
      </w:r>
    </w:p>
    <w:p w:rsidR="008B6D45" w:rsidRDefault="008B6D45" w:rsidP="008B6D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97"/>
        </w:tabs>
        <w:spacing w:before="59"/>
        <w:ind w:right="354"/>
        <w:jc w:val="both"/>
      </w:pPr>
      <w:r>
        <w:rPr>
          <w:color w:val="000000"/>
        </w:rPr>
        <w:t xml:space="preserve">The farmers of South Gujarat, heavy rainfall zone-I, Agricultural Situation-III, desire to grow guava organically are advised to plant </w:t>
      </w:r>
      <w:proofErr w:type="spellStart"/>
      <w:r>
        <w:rPr>
          <w:color w:val="000000"/>
        </w:rPr>
        <w:t>Sardar</w:t>
      </w:r>
      <w:proofErr w:type="spellEnd"/>
      <w:r>
        <w:rPr>
          <w:color w:val="000000"/>
        </w:rPr>
        <w:t xml:space="preserve"> variety with the application of FYM at60 kg/tree (equal to 500 g Nitrogen/tree) along with </w:t>
      </w:r>
      <w:proofErr w:type="spellStart"/>
      <w:r>
        <w:rPr>
          <w:color w:val="000000"/>
        </w:rPr>
        <w:t>biofertilizers</w:t>
      </w:r>
      <w:proofErr w:type="spellEnd"/>
      <w:r>
        <w:rPr>
          <w:color w:val="000000"/>
        </w:rPr>
        <w:t xml:space="preserve"> 100 g/tree each of </w:t>
      </w:r>
      <w:proofErr w:type="spellStart"/>
      <w:r>
        <w:rPr>
          <w:color w:val="000000"/>
        </w:rPr>
        <w:t>Azotobacter</w:t>
      </w:r>
      <w:proofErr w:type="spellEnd"/>
      <w:r>
        <w:rPr>
          <w:color w:val="000000"/>
        </w:rPr>
        <w:t xml:space="preserve"> and PSB for getting higher net realization.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Technical sessions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tabs>
          <w:tab w:val="left" w:pos="1397"/>
        </w:tabs>
        <w:spacing w:before="59"/>
        <w:ind w:right="352"/>
        <w:jc w:val="both"/>
        <w:rPr>
          <w:color w:val="DDD9C3"/>
        </w:rPr>
      </w:pPr>
      <w:r>
        <w:t xml:space="preserve">Technical Sessions conducted on “Horticulture Production System” conducted at </w:t>
      </w:r>
      <w:proofErr w:type="spellStart"/>
      <w:r>
        <w:t>Sardar</w:t>
      </w:r>
      <w:proofErr w:type="spellEnd"/>
      <w:r>
        <w:t xml:space="preserve"> Patel Institute of Public Administration, SPIPA (Ahmedabad) during August 2011 to July2012 as a part of Basic Training Course for IWMP-Watershed conducted by State Institute of Rural Development (SIRD).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Seminars, workshops &amp; conferences attended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</w:rPr>
      </w:pPr>
      <w:r>
        <w:rPr>
          <w:color w:val="000000"/>
        </w:rPr>
        <w:t xml:space="preserve">Seminar on </w:t>
      </w:r>
      <w:r>
        <w:rPr>
          <w:i/>
          <w:color w:val="000000"/>
        </w:rPr>
        <w:t xml:space="preserve">Banana </w:t>
      </w:r>
      <w:r>
        <w:rPr>
          <w:color w:val="000000"/>
        </w:rPr>
        <w:t xml:space="preserve">held at Gujarat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on 6th September, 2003 under the aegis of Horticultural Society of Gujarat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Seminar on </w:t>
      </w:r>
      <w:r>
        <w:rPr>
          <w:i/>
          <w:color w:val="000000"/>
        </w:rPr>
        <w:t xml:space="preserve">Hi-Tech Horticultural Crops (special subject: Floriculture) </w:t>
      </w:r>
      <w:r>
        <w:rPr>
          <w:color w:val="000000"/>
        </w:rPr>
        <w:t xml:space="preserve">held at 21st January, 2006 at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National Seminar on </w:t>
      </w:r>
      <w:r>
        <w:rPr>
          <w:i/>
          <w:color w:val="000000"/>
        </w:rPr>
        <w:t xml:space="preserve">Production, </w:t>
      </w:r>
      <w:proofErr w:type="spellStart"/>
      <w:r>
        <w:rPr>
          <w:i/>
          <w:color w:val="000000"/>
        </w:rPr>
        <w:t>Processingof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Aonla</w:t>
      </w:r>
      <w:proofErr w:type="spellEnd"/>
      <w:r>
        <w:rPr>
          <w:color w:val="000000"/>
        </w:rPr>
        <w:t xml:space="preserve">. 21-23rd November, 2006 held at Ahmedabad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National Symposium on </w:t>
      </w:r>
      <w:r>
        <w:rPr>
          <w:i/>
          <w:color w:val="000000"/>
        </w:rPr>
        <w:t xml:space="preserve">Ornamental Bulbous Crops </w:t>
      </w:r>
      <w:r>
        <w:rPr>
          <w:color w:val="000000"/>
        </w:rPr>
        <w:t xml:space="preserve">held at </w:t>
      </w:r>
      <w:proofErr w:type="spellStart"/>
      <w:r>
        <w:rPr>
          <w:color w:val="000000"/>
        </w:rPr>
        <w:t>Sardar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Vallabh</w:t>
      </w:r>
      <w:proofErr w:type="spellEnd"/>
      <w:r>
        <w:rPr>
          <w:color w:val="000000"/>
        </w:rPr>
        <w:t xml:space="preserve"> Bhai Patel University of </w:t>
      </w:r>
      <w:proofErr w:type="spellStart"/>
      <w:r>
        <w:rPr>
          <w:color w:val="000000"/>
        </w:rPr>
        <w:t>Agricultureand</w:t>
      </w:r>
      <w:proofErr w:type="spellEnd"/>
      <w:r>
        <w:rPr>
          <w:color w:val="000000"/>
        </w:rPr>
        <w:t xml:space="preserve"> Technology, Meerut (U.P.) on 5-6 December, 2006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i/>
          <w:color w:val="000000"/>
        </w:rPr>
        <w:t xml:space="preserve">International School for Public Leadership </w:t>
      </w:r>
      <w:r>
        <w:rPr>
          <w:color w:val="000000"/>
        </w:rPr>
        <w:t xml:space="preserve">Workshop held at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 on 19th to 24th March, 2007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State level seminar on </w:t>
      </w:r>
      <w:r>
        <w:rPr>
          <w:i/>
          <w:color w:val="000000"/>
        </w:rPr>
        <w:t xml:space="preserve">“Organic Farming for Environment Safety and Agriculture Sustainability” </w:t>
      </w:r>
      <w:r>
        <w:rPr>
          <w:color w:val="000000"/>
        </w:rPr>
        <w:t xml:space="preserve">at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Navsari</w:t>
      </w:r>
      <w:proofErr w:type="spellEnd"/>
      <w:r>
        <w:rPr>
          <w:color w:val="000000"/>
        </w:rPr>
        <w:t xml:space="preserve"> 5 &amp; 6 March, 2010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Second Round Table Meet on </w:t>
      </w:r>
      <w:r>
        <w:rPr>
          <w:i/>
          <w:color w:val="000000"/>
        </w:rPr>
        <w:t xml:space="preserve">Climate Change, Agriculture, Sustainable Development, Consumption and Public leadership </w:t>
      </w:r>
      <w:r>
        <w:rPr>
          <w:color w:val="000000"/>
        </w:rPr>
        <w:t xml:space="preserve">organized by The Environmental and consumer Protection Foundation on 25th October, 2010 at, Mumbai – 400 056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Workshop on </w:t>
      </w:r>
      <w:r>
        <w:rPr>
          <w:i/>
          <w:color w:val="000000"/>
        </w:rPr>
        <w:t xml:space="preserve">Check Dams and Lift Irrigation for Engineers of NGOs </w:t>
      </w:r>
      <w:r>
        <w:rPr>
          <w:color w:val="000000"/>
        </w:rPr>
        <w:t xml:space="preserve">organized by N. M. </w:t>
      </w:r>
      <w:proofErr w:type="spellStart"/>
      <w:r>
        <w:rPr>
          <w:color w:val="000000"/>
        </w:rPr>
        <w:t>Sadguru</w:t>
      </w:r>
      <w:proofErr w:type="spellEnd"/>
      <w:r>
        <w:rPr>
          <w:color w:val="000000"/>
        </w:rPr>
        <w:t xml:space="preserve"> Foundation at </w:t>
      </w:r>
      <w:proofErr w:type="spellStart"/>
      <w:r>
        <w:rPr>
          <w:color w:val="000000"/>
        </w:rPr>
        <w:t>Chosala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Dahod</w:t>
      </w:r>
      <w:proofErr w:type="spellEnd"/>
      <w:r>
        <w:rPr>
          <w:color w:val="000000"/>
        </w:rPr>
        <w:t xml:space="preserve"> on 30th November, 2010 to 2nd December, 2011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Exposure Visit of </w:t>
      </w:r>
      <w:proofErr w:type="spellStart"/>
      <w:r>
        <w:rPr>
          <w:color w:val="000000"/>
        </w:rPr>
        <w:t>Rukmavati</w:t>
      </w:r>
      <w:proofErr w:type="spellEnd"/>
      <w:r>
        <w:rPr>
          <w:color w:val="000000"/>
        </w:rPr>
        <w:t xml:space="preserve"> River Basin Project (</w:t>
      </w:r>
      <w:proofErr w:type="spellStart"/>
      <w:r>
        <w:rPr>
          <w:color w:val="000000"/>
        </w:rPr>
        <w:t>Vivekanad</w:t>
      </w:r>
      <w:proofErr w:type="spellEnd"/>
      <w:r>
        <w:rPr>
          <w:color w:val="000000"/>
        </w:rPr>
        <w:t xml:space="preserve"> Research and Training Institute), </w:t>
      </w:r>
      <w:proofErr w:type="spellStart"/>
      <w:r>
        <w:rPr>
          <w:color w:val="000000"/>
        </w:rPr>
        <w:t>Mandvi</w:t>
      </w:r>
      <w:proofErr w:type="spellEnd"/>
      <w:r>
        <w:rPr>
          <w:color w:val="000000"/>
        </w:rPr>
        <w:t xml:space="preserve"> from 6th June 2011 to 11th June, 2011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Banana </w:t>
      </w:r>
      <w:proofErr w:type="spellStart"/>
      <w:r>
        <w:rPr>
          <w:color w:val="000000"/>
        </w:rPr>
        <w:t>Fiber</w:t>
      </w:r>
      <w:proofErr w:type="spellEnd"/>
      <w:r>
        <w:rPr>
          <w:color w:val="000000"/>
        </w:rPr>
        <w:t xml:space="preserve"> Training Cum Exposure Visit, Coimbatore, Tamil Nadu from 23rd June 2011 to 27th June, 2011 organized by Excel Crop Care Limited, Mumbai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 State Level Dialogue on Emerging concerns in Gujarat’s Agriculture organized by </w:t>
      </w:r>
      <w:proofErr w:type="spellStart"/>
      <w:r>
        <w:rPr>
          <w:color w:val="000000"/>
        </w:rPr>
        <w:t>Bhoomiputra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Jatan</w:t>
      </w:r>
      <w:proofErr w:type="spellEnd"/>
      <w:r>
        <w:rPr>
          <w:color w:val="000000"/>
        </w:rPr>
        <w:t xml:space="preserve"> and Indian Environmental Associated held at Vadodara on dated 21- 22nd July, 2011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Workshop </w:t>
      </w:r>
      <w:r>
        <w:rPr>
          <w:i/>
          <w:color w:val="000000"/>
        </w:rPr>
        <w:t xml:space="preserve">on Capacity Building and Project Formulation in Breed improvement and Good Quality Nutritious </w:t>
      </w:r>
      <w:proofErr w:type="spellStart"/>
      <w:r>
        <w:rPr>
          <w:i/>
          <w:color w:val="000000"/>
        </w:rPr>
        <w:t>Fodder</w:t>
      </w:r>
      <w:r>
        <w:rPr>
          <w:color w:val="000000"/>
        </w:rPr>
        <w:t>organized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Krishi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VigyanKendra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Anand</w:t>
      </w:r>
      <w:proofErr w:type="spellEnd"/>
      <w:r>
        <w:rPr>
          <w:color w:val="000000"/>
        </w:rPr>
        <w:t xml:space="preserve"> Agricultural University, </w:t>
      </w:r>
      <w:proofErr w:type="spellStart"/>
      <w:r>
        <w:rPr>
          <w:color w:val="000000"/>
        </w:rPr>
        <w:t>Dahod</w:t>
      </w:r>
      <w:proofErr w:type="spellEnd"/>
      <w:r>
        <w:rPr>
          <w:color w:val="000000"/>
        </w:rPr>
        <w:t xml:space="preserve"> in Collaboration with CAPART, Ahmedabad dated 3rd December, 2011 to5th December, 2011 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Training on “Value Addition of Tuber Crops” at Regional Research Station, Central Tuber Crop Research Institute, Bhubaneswar from 17</w:t>
      </w:r>
      <w:r>
        <w:rPr>
          <w:color w:val="000000"/>
          <w:sz w:val="36"/>
          <w:szCs w:val="36"/>
          <w:vertAlign w:val="superscript"/>
        </w:rPr>
        <w:t xml:space="preserve">th </w:t>
      </w:r>
      <w:r>
        <w:rPr>
          <w:color w:val="000000"/>
        </w:rPr>
        <w:t>September, 2019 to 19</w:t>
      </w:r>
      <w:r>
        <w:rPr>
          <w:color w:val="000000"/>
          <w:sz w:val="36"/>
          <w:szCs w:val="36"/>
          <w:vertAlign w:val="superscript"/>
        </w:rPr>
        <w:t xml:space="preserve">th </w:t>
      </w:r>
      <w:r>
        <w:rPr>
          <w:color w:val="000000"/>
        </w:rPr>
        <w:t>September, 2019</w:t>
      </w:r>
    </w:p>
    <w:p w:rsidR="008B6D45" w:rsidRDefault="008B6D45" w:rsidP="008B6D4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</w:rPr>
      </w:pPr>
      <w:r>
        <w:rPr>
          <w:color w:val="000000"/>
        </w:rPr>
        <w:t>Training on “</w:t>
      </w:r>
      <w:proofErr w:type="spellStart"/>
      <w:r>
        <w:rPr>
          <w:color w:val="000000"/>
        </w:rPr>
        <w:t>Prakritik</w:t>
      </w:r>
      <w:proofErr w:type="spellEnd"/>
      <w:r>
        <w:rPr>
          <w:color w:val="000000"/>
        </w:rPr>
        <w:t xml:space="preserve"> Paint from Cow Dung” organized by </w:t>
      </w:r>
      <w:proofErr w:type="spellStart"/>
      <w:r>
        <w:rPr>
          <w:color w:val="000000"/>
        </w:rPr>
        <w:t>Kumarappa</w:t>
      </w:r>
      <w:proofErr w:type="spellEnd"/>
      <w:r>
        <w:rPr>
          <w:color w:val="000000"/>
        </w:rPr>
        <w:t xml:space="preserve"> National Handmade Paper Institute, Jaipur during 22</w:t>
      </w:r>
      <w:r>
        <w:rPr>
          <w:color w:val="000000"/>
          <w:sz w:val="36"/>
          <w:szCs w:val="36"/>
          <w:vertAlign w:val="superscript"/>
        </w:rPr>
        <w:t xml:space="preserve">nd </w:t>
      </w:r>
      <w:r>
        <w:rPr>
          <w:color w:val="000000"/>
        </w:rPr>
        <w:t>February, 2021 to 26</w:t>
      </w:r>
      <w:r>
        <w:rPr>
          <w:color w:val="000000"/>
          <w:sz w:val="36"/>
          <w:szCs w:val="36"/>
          <w:vertAlign w:val="superscript"/>
        </w:rPr>
        <w:t xml:space="preserve">th </w:t>
      </w:r>
      <w:r>
        <w:rPr>
          <w:color w:val="000000"/>
        </w:rPr>
        <w:t xml:space="preserve">February, 2021 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Personal Details</w:t>
      </w:r>
    </w:p>
    <w:p w:rsidR="008B6D45" w:rsidRDefault="008B6D45" w:rsidP="008B6D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8B6D45" w:rsidRDefault="008B6D45" w:rsidP="008B6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Date of Birth           :16th August, 1980</w:t>
      </w:r>
    </w:p>
    <w:p w:rsidR="008B6D45" w:rsidRDefault="008B6D45" w:rsidP="008B6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Languages Known  : English, Hindi &amp; Gujarati</w:t>
      </w:r>
    </w:p>
    <w:p w:rsidR="008B6D45" w:rsidRDefault="008B6D45" w:rsidP="008B6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Marital status          : Unmarried</w:t>
      </w:r>
    </w:p>
    <w:p w:rsidR="008B6D45" w:rsidRDefault="008B6D45" w:rsidP="008B6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Nationality.             : Indian</w:t>
      </w:r>
    </w:p>
    <w:p w:rsidR="00040E2D" w:rsidRDefault="00040E2D"/>
    <w:sectPr w:rsidR="00040E2D">
      <w:footerReference w:type="even" r:id="rId7"/>
      <w:footerReference w:type="default" r:id="rId8"/>
      <w:pgSz w:w="11920" w:h="16850"/>
      <w:pgMar w:top="1440" w:right="1440" w:bottom="1260" w:left="1440" w:header="0" w:footer="2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B3" w:rsidRDefault="005524B3">
      <w:r>
        <w:separator/>
      </w:r>
    </w:p>
  </w:endnote>
  <w:endnote w:type="continuationSeparator" w:id="0">
    <w:p w:rsidR="005524B3" w:rsidRDefault="0055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311" w:rsidRDefault="008B6D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22311" w:rsidRDefault="005524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311" w:rsidRDefault="008B6D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0D52">
      <w:rPr>
        <w:noProof/>
        <w:color w:val="000000"/>
      </w:rPr>
      <w:t>5</w:t>
    </w:r>
    <w:r>
      <w:rPr>
        <w:color w:val="000000"/>
      </w:rPr>
      <w:fldChar w:fldCharType="end"/>
    </w:r>
  </w:p>
  <w:p w:rsidR="00D22311" w:rsidRDefault="005524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B3" w:rsidRDefault="005524B3">
      <w:r>
        <w:separator/>
      </w:r>
    </w:p>
  </w:footnote>
  <w:footnote w:type="continuationSeparator" w:id="0">
    <w:p w:rsidR="005524B3" w:rsidRDefault="00552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074E"/>
    <w:multiLevelType w:val="multilevel"/>
    <w:tmpl w:val="B54A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72080"/>
    <w:multiLevelType w:val="multilevel"/>
    <w:tmpl w:val="FCB41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31D4E"/>
    <w:multiLevelType w:val="multilevel"/>
    <w:tmpl w:val="E7F4060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A1249"/>
    <w:multiLevelType w:val="multilevel"/>
    <w:tmpl w:val="5A5E2F1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6873"/>
    <w:multiLevelType w:val="multilevel"/>
    <w:tmpl w:val="9634E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E5225A"/>
    <w:multiLevelType w:val="multilevel"/>
    <w:tmpl w:val="0FA80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E305E4C"/>
    <w:multiLevelType w:val="multilevel"/>
    <w:tmpl w:val="978C5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E"/>
    <w:rsid w:val="00040E2D"/>
    <w:rsid w:val="00060D52"/>
    <w:rsid w:val="00431CBE"/>
    <w:rsid w:val="005524B3"/>
    <w:rsid w:val="008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A491A-9A42-40E8-9A42-AB9672A1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6D45"/>
    <w:pPr>
      <w:widowControl w:val="0"/>
      <w:spacing w:after="0" w:line="240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</dc:creator>
  <cp:keywords/>
  <dc:description/>
  <cp:lastModifiedBy>YOSHIK</cp:lastModifiedBy>
  <cp:revision>3</cp:revision>
  <dcterms:created xsi:type="dcterms:W3CDTF">2023-04-05T03:52:00Z</dcterms:created>
  <dcterms:modified xsi:type="dcterms:W3CDTF">2023-04-05T13:57:00Z</dcterms:modified>
</cp:coreProperties>
</file>