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1850" w:type="dxa"/>
        <w:tblInd w:w="-460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229"/>
        <w:gridCol w:w="7621"/>
      </w:tblGrid>
      <w:tr>
        <w:trPr>
          <w:cantSplit/>
          <w:trHeight w:val="14850" w:hRule="atLeast"/>
        </w:trPr>
        <w:tc>
          <w:tcPr>
            <w:tcW w:w="4229" w:type="dxa"/>
            <w:tcBorders/>
            <w:shd w:val="clear" w:color="auto" w:fill="cccccc"/>
            <w:tcFitText/>
          </w:tcPr>
          <w:p>
            <w:pPr>
              <w:pStyle w:val="style4132"/>
              <w:snapToGrid w:val="false"/>
              <w:spacing w:lineRule="auto" w:line="360"/>
              <w:ind w:left="0" w:firstLine="0"/>
              <w:rPr>
                <w:sz w:val="24"/>
              </w:rPr>
            </w:pPr>
          </w:p>
          <w:p>
            <w:pPr>
              <w:pStyle w:val="style4132"/>
              <w:spacing w:lineRule="auto" w:line="360"/>
              <w:ind w:left="0" w:firstLine="0"/>
              <w:rPr>
                <w:rFonts w:ascii="Arial Black" w:hAnsi="Arial Black"/>
                <w:bCs/>
                <w:color w:val="548dd4"/>
                <w:sz w:val="24"/>
                <w:szCs w:val="24"/>
                <w:lang w:bidi="ar-SA" w:eastAsia="ar-SA"/>
              </w:rPr>
            </w:pPr>
            <w:r>
              <w:rPr>
                <w:rFonts w:ascii="Arial Black" w:hAnsi="Arial Black"/>
                <w:bCs/>
                <w:color w:val="548dd4"/>
                <w:sz w:val="24"/>
                <w:szCs w:val="24"/>
                <w:lang w:bidi="ar-SA" w:eastAsia="ar-SA"/>
              </w:rPr>
              <w:t>MAULIN JOSHI</w:t>
            </w:r>
          </w:p>
          <w:p>
            <w:pPr>
              <w:pStyle w:val="style0"/>
              <w:spacing w:lineRule="auto" w:line="360"/>
              <w:ind w:right="-80"/>
              <w:jc w:val="both"/>
              <w:rPr>
                <w:b/>
                <w:bCs/>
              </w:rPr>
            </w:pPr>
          </w:p>
          <w:p>
            <w:pPr>
              <w:pStyle w:val="style0"/>
              <w:spacing w:lineRule="auto" w:line="360"/>
              <w:ind w:right="-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E-mail: </w:t>
            </w:r>
            <w:r>
              <w:rPr>
                <w:rFonts w:ascii="Verdana" w:hAnsi="Verdana"/>
                <w:bCs/>
                <w:i/>
              </w:rPr>
              <w:t>maulin.j86@gmail.com</w:t>
            </w:r>
          </w:p>
          <w:p>
            <w:pPr>
              <w:pStyle w:val="style0"/>
              <w:spacing w:lineRule="auto" w:line="360"/>
              <w:ind w:right="-80"/>
              <w:jc w:val="both"/>
              <w:rPr>
                <w:b/>
                <w:bCs/>
              </w:rPr>
            </w:pPr>
          </w:p>
          <w:p>
            <w:pPr>
              <w:pStyle w:val="style0"/>
              <w:spacing w:lineRule="auto" w:line="360"/>
              <w:ind w:right="-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Contact No: </w:t>
            </w:r>
          </w:p>
          <w:p>
            <w:pPr>
              <w:pStyle w:val="style0"/>
              <w:spacing w:lineRule="auto" w:line="360"/>
              <w:ind w:right="-80"/>
              <w:jc w:val="both"/>
              <w:rPr>
                <w:rFonts w:ascii="Verdana" w:hAnsi="Verdana"/>
                <w:bCs/>
                <w:i/>
              </w:rPr>
            </w:pPr>
            <w:r>
              <w:rPr>
                <w:rFonts w:ascii="Verdana" w:hAnsi="Verdana"/>
                <w:bCs/>
                <w:i/>
              </w:rPr>
              <w:t>0</w:t>
            </w:r>
            <w:r>
              <w:rPr>
                <w:rFonts w:ascii="Verdana" w:hAnsi="Verdana"/>
                <w:bCs/>
                <w:i/>
              </w:rPr>
              <w:t>9033891988</w:t>
            </w:r>
          </w:p>
          <w:p>
            <w:pPr>
              <w:pStyle w:val="style0"/>
              <w:spacing w:lineRule="auto" w:line="360"/>
              <w:jc w:val="both"/>
              <w:rPr>
                <w:b/>
                <w:bCs/>
                <w:sz w:val="20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Address for communication</w:t>
            </w:r>
            <w:r>
              <w:rPr>
                <w:b/>
                <w:bCs/>
                <w:sz w:val="20"/>
              </w:rPr>
              <w:t>:</w:t>
            </w: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  <w:p>
            <w:pPr>
              <w:pStyle w:val="style0"/>
              <w:spacing w:lineRule="auto" w:line="360"/>
              <w:ind w:right="-80"/>
              <w:jc w:val="both"/>
              <w:rPr>
                <w:rFonts w:ascii="Verdana" w:hAnsi="Verdana"/>
                <w:bCs/>
                <w:i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  <w:szCs w:val="20"/>
              </w:rPr>
              <w:t xml:space="preserve">C-10, Kamlesh Park Society </w:t>
            </w:r>
          </w:p>
          <w:p>
            <w:pPr>
              <w:pStyle w:val="style0"/>
              <w:spacing w:lineRule="auto" w:line="360"/>
              <w:ind w:right="-80"/>
              <w:jc w:val="both"/>
              <w:rPr>
                <w:rFonts w:ascii="Verdana" w:hAnsi="Verdana"/>
                <w:bCs/>
                <w:i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  <w:szCs w:val="20"/>
              </w:rPr>
              <w:t>Part – 2,</w:t>
            </w:r>
          </w:p>
          <w:p>
            <w:pPr>
              <w:pStyle w:val="style0"/>
              <w:spacing w:lineRule="auto" w:line="360"/>
              <w:ind w:right="-80"/>
              <w:jc w:val="both"/>
              <w:rPr>
                <w:rFonts w:ascii="Verdana" w:hAnsi="Verdana"/>
                <w:bCs/>
                <w:i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  <w:szCs w:val="20"/>
              </w:rPr>
              <w:t>On 132 ft Ring Road,</w:t>
            </w:r>
          </w:p>
          <w:p>
            <w:pPr>
              <w:pStyle w:val="style0"/>
              <w:spacing w:lineRule="auto" w:line="360"/>
              <w:ind w:right="-80"/>
              <w:jc w:val="both"/>
              <w:rPr>
                <w:rFonts w:ascii="Verdana" w:hAnsi="Verdana"/>
                <w:bCs/>
                <w:i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  <w:szCs w:val="20"/>
              </w:rPr>
              <w:t>Jivraj Park</w:t>
            </w:r>
          </w:p>
          <w:p>
            <w:pPr>
              <w:pStyle w:val="style0"/>
              <w:spacing w:lineRule="auto" w:line="360"/>
              <w:ind w:right="-80"/>
              <w:jc w:val="both"/>
              <w:rPr>
                <w:rFonts w:ascii="Verdana" w:hAnsi="Verdana"/>
                <w:bCs/>
                <w:i/>
                <w:sz w:val="20"/>
                <w:szCs w:val="20"/>
              </w:rPr>
            </w:pPr>
            <w:r>
              <w:rPr>
                <w:rFonts w:ascii="Verdana" w:hAnsi="Verdana"/>
                <w:bCs/>
                <w:i/>
                <w:sz w:val="20"/>
                <w:szCs w:val="20"/>
              </w:rPr>
              <w:t>Ahmedabad.</w:t>
            </w: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  <w:p>
            <w:pPr>
              <w:pStyle w:val="style0"/>
              <w:spacing w:lineRule="auto" w:line="360"/>
              <w:jc w:val="both"/>
              <w:rPr>
                <w:sz w:val="20"/>
              </w:rPr>
            </w:pPr>
          </w:p>
        </w:tc>
        <w:tc>
          <w:tcPr>
            <w:tcW w:w="7621" w:type="dxa"/>
            <w:tcBorders/>
            <w:tcFitText/>
          </w:tcPr>
          <w:p>
            <w:pPr>
              <w:pStyle w:val="style4133"/>
              <w:shd w:val="clear" w:color="auto" w:fill="e5e5e5"/>
              <w:snapToGrid w:val="false"/>
              <w:spacing w:lineRule="auto" w:line="360"/>
              <w:ind w:right="-155"/>
              <w:jc w:val="both"/>
              <w:rPr>
                <w:sz w:val="28"/>
                <w:szCs w:val="28"/>
              </w:rPr>
            </w:pPr>
          </w:p>
          <w:p>
            <w:pPr>
              <w:pStyle w:val="style4133"/>
              <w:shd w:val="clear" w:color="auto" w:fill="e5e5e5"/>
              <w:spacing w:lineRule="auto" w:line="360"/>
              <w:ind w:right="-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Career Objective</w:t>
            </w:r>
          </w:p>
          <w:p>
            <w:pPr>
              <w:pStyle w:val="style0"/>
              <w:spacing w:before="60" w:after="60"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Charter a Career in Finance, Taxation and Accounts in a </w:t>
            </w:r>
          </w:p>
          <w:p>
            <w:pPr>
              <w:pStyle w:val="style0"/>
              <w:spacing w:before="60" w:after="60"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dynamic and challenging Business Environment enabling myself </w:t>
            </w:r>
          </w:p>
          <w:p>
            <w:pPr>
              <w:pStyle w:val="style0"/>
              <w:spacing w:before="60" w:after="60"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add value in my learning on continuous basis.</w:t>
            </w:r>
          </w:p>
          <w:p>
            <w:pPr>
              <w:pStyle w:val="style66"/>
              <w:tabs>
                <w:tab w:val="left" w:leader="none" w:pos="3250"/>
              </w:tabs>
              <w:rPr>
                <w:sz w:val="28"/>
                <w:szCs w:val="28"/>
              </w:rPr>
            </w:pPr>
          </w:p>
          <w:p>
            <w:pPr>
              <w:pStyle w:val="style4133"/>
              <w:shd w:val="clear" w:color="auto" w:fill="e5e5e5"/>
              <w:spacing w:lineRule="auto" w:line="360"/>
              <w:ind w:right="-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C.A   </w:t>
            </w:r>
            <w:r>
              <w:rPr>
                <w:sz w:val="28"/>
                <w:szCs w:val="28"/>
              </w:rPr>
              <w:t xml:space="preserve">  - Cleared in November 2017</w:t>
            </w:r>
          </w:p>
          <w:p>
            <w:pPr>
              <w:pStyle w:val="style0"/>
              <w:spacing w:lineRule="auto" w:line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CA(</w:t>
            </w:r>
            <w:r>
              <w:rPr>
                <w:b/>
                <w:bCs/>
                <w:sz w:val="18"/>
                <w:szCs w:val="28"/>
              </w:rPr>
              <w:t>Inter )</w:t>
            </w:r>
            <w:r>
              <w:rPr>
                <w:b/>
                <w:sz w:val="28"/>
                <w:szCs w:val="28"/>
              </w:rPr>
              <w:t xml:space="preserve">-  </w:t>
            </w:r>
            <w:r>
              <w:rPr>
                <w:sz w:val="28"/>
                <w:szCs w:val="28"/>
              </w:rPr>
              <w:t>Cleared in November 2008.</w:t>
            </w:r>
          </w:p>
          <w:p>
            <w:pPr>
              <w:pStyle w:val="style4134"/>
              <w:tabs>
                <w:tab w:val="left" w:leader="none" w:pos="127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B. Com</w:t>
            </w:r>
            <w:r>
              <w:rPr>
                <w:b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Cleared in 2006 with 60% from </w:t>
            </w:r>
          </w:p>
          <w:p>
            <w:pPr>
              <w:pStyle w:val="style4134"/>
              <w:tabs>
                <w:tab w:val="left" w:leader="none" w:pos="127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University.</w:t>
            </w:r>
          </w:p>
          <w:p>
            <w:pPr>
              <w:pStyle w:val="style4134"/>
              <w:tabs>
                <w:tab w:val="left" w:leader="none" w:pos="1270"/>
              </w:tabs>
              <w:spacing w:lineRule="auto" w:line="360"/>
              <w:rPr>
                <w:sz w:val="28"/>
                <w:szCs w:val="28"/>
              </w:rPr>
            </w:pPr>
          </w:p>
          <w:p>
            <w:pPr>
              <w:pStyle w:val="style4133"/>
              <w:shd w:val="clear" w:color="auto" w:fill="e5e5e5"/>
              <w:spacing w:lineRule="auto" w:line="360"/>
              <w:ind w:right="-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Computer Skills</w:t>
            </w:r>
          </w:p>
          <w:p>
            <w:pPr>
              <w:pStyle w:val="style0"/>
              <w:spacing w:before="120" w:after="120"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Conversant with Windows, MS-Office,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ERP</w:t>
            </w:r>
            <w:r>
              <w:rPr>
                <w:sz w:val="28"/>
                <w:szCs w:val="28"/>
              </w:rPr>
              <w:t xml:space="preserve"> and </w:t>
            </w:r>
          </w:p>
          <w:p>
            <w:pPr>
              <w:pStyle w:val="style0"/>
              <w:spacing w:before="120" w:after="120"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Accounting Packages like Tally, </w:t>
            </w:r>
            <w:r>
              <w:rPr>
                <w:sz w:val="28"/>
                <w:szCs w:val="28"/>
              </w:rPr>
              <w:t>Kitret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Taxmann</w:t>
            </w:r>
            <w:r>
              <w:rPr>
                <w:sz w:val="28"/>
                <w:szCs w:val="28"/>
              </w:rPr>
              <w:t xml:space="preserve"> E-</w:t>
            </w:r>
            <w:r>
              <w:rPr>
                <w:sz w:val="28"/>
                <w:szCs w:val="28"/>
              </w:rPr>
              <w:t>Tds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style0"/>
              <w:spacing w:before="120" w:after="120" w:lineRule="auto" w:line="360"/>
              <w:jc w:val="both"/>
              <w:rPr>
                <w:sz w:val="28"/>
                <w:szCs w:val="28"/>
              </w:rPr>
            </w:pPr>
          </w:p>
          <w:p>
            <w:pPr>
              <w:pStyle w:val="style4133"/>
              <w:shd w:val="clear" w:color="auto" w:fill="e5e5e5"/>
              <w:spacing w:lineRule="auto" w:line="360"/>
              <w:ind w:right="-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Curricular Activities</w:t>
            </w:r>
          </w:p>
          <w:p>
            <w:pPr>
              <w:pStyle w:val="style0"/>
              <w:spacing w:before="120" w:after="120" w:lineRule="auto" w:line="3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Attended 15-days workshop on </w:t>
            </w:r>
            <w:r>
              <w:rPr>
                <w:b/>
                <w:bCs/>
                <w:sz w:val="28"/>
                <w:szCs w:val="28"/>
              </w:rPr>
              <w:t xml:space="preserve">General Management &amp; </w:t>
            </w:r>
          </w:p>
          <w:p>
            <w:pPr>
              <w:pStyle w:val="style0"/>
              <w:spacing w:before="120" w:after="120" w:lineRule="auto" w:line="36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Communication Skill</w:t>
            </w:r>
            <w:r>
              <w:rPr>
                <w:sz w:val="28"/>
                <w:szCs w:val="28"/>
              </w:rPr>
              <w:t xml:space="preserve"> conducted by ICAI.</w:t>
            </w:r>
          </w:p>
          <w:p>
            <w:pPr>
              <w:pStyle w:val="style4133"/>
              <w:shd w:val="clear" w:color="auto" w:fill="e5e5e5"/>
              <w:spacing w:lineRule="auto" w:line="360"/>
              <w:ind w:right="-1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Article Ship&amp; Other Work Experience:-</w:t>
            </w:r>
          </w:p>
          <w:p>
            <w:pPr>
              <w:pStyle w:val="style4139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)   N.M GANDHI &amp; CO. ( C.A Firm)</w:t>
            </w:r>
          </w:p>
          <w:p>
            <w:pPr>
              <w:pStyle w:val="style4139"/>
              <w:spacing w:lineRule="auto" w:line="360"/>
              <w:rPr>
                <w:sz w:val="28"/>
                <w:szCs w:val="28"/>
                <w:lang w:bidi="he-IL" w:eastAsia="he-IL"/>
              </w:rPr>
            </w:pPr>
            <w:r>
              <w:rPr>
                <w:bCs/>
                <w:sz w:val="28"/>
                <w:szCs w:val="28"/>
              </w:rPr>
              <w:t>Since 2005 to 2009</w:t>
            </w:r>
            <w:r>
              <w:rPr>
                <w:sz w:val="28"/>
                <w:szCs w:val="28"/>
                <w:lang w:bidi="he-IL" w:eastAsia="he-IL"/>
              </w:rPr>
              <w:t xml:space="preserve"> .</w:t>
            </w:r>
          </w:p>
          <w:p>
            <w:pPr>
              <w:pStyle w:val="style0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 M/s Jain Chawdhari &amp; Co.</w:t>
            </w:r>
          </w:p>
          <w:p>
            <w:pPr>
              <w:pStyle w:val="style4139"/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Duration: 36 months (2009 to 2012)</w:t>
            </w:r>
          </w:p>
          <w:p>
            <w:pPr>
              <w:pStyle w:val="style4139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3) Wrinkle Dist.Pvt Ltd. since 2012 to 2015</w:t>
            </w:r>
          </w:p>
          <w:p>
            <w:pPr>
              <w:pStyle w:val="style4139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in account and finance.</w:t>
            </w:r>
          </w:p>
          <w:p>
            <w:pPr>
              <w:pStyle w:val="style4139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4) At Present work with </w:t>
            </w:r>
            <w:r>
              <w:rPr>
                <w:bCs/>
                <w:sz w:val="28"/>
                <w:szCs w:val="28"/>
              </w:rPr>
              <w:t>Uma</w:t>
            </w:r>
            <w:r>
              <w:rPr>
                <w:bCs/>
                <w:sz w:val="28"/>
                <w:szCs w:val="28"/>
              </w:rPr>
              <w:t xml:space="preserve"> Converter </w:t>
            </w:r>
            <w:r>
              <w:rPr>
                <w:bCs/>
                <w:sz w:val="28"/>
                <w:szCs w:val="28"/>
              </w:rPr>
              <w:t>Pvt</w:t>
            </w:r>
            <w:r>
              <w:rPr>
                <w:bCs/>
                <w:sz w:val="28"/>
                <w:szCs w:val="28"/>
              </w:rPr>
              <w:t xml:space="preserve"> Ltd</w:t>
            </w:r>
            <w:r>
              <w:rPr>
                <w:bCs/>
                <w:sz w:val="28"/>
                <w:szCs w:val="28"/>
              </w:rPr>
              <w:t>.</w:t>
            </w:r>
          </w:p>
          <w:p>
            <w:pPr>
              <w:pStyle w:val="style4139"/>
              <w:spacing w:lineRule="auto" w:line="360"/>
              <w:rPr>
                <w:bCs/>
                <w:sz w:val="28"/>
                <w:szCs w:val="28"/>
              </w:rPr>
            </w:pPr>
          </w:p>
          <w:p>
            <w:pPr>
              <w:pStyle w:val="style4139"/>
              <w:spacing w:lineRule="auto" w:line="360"/>
              <w:rPr>
                <w:sz w:val="28"/>
                <w:szCs w:val="28"/>
                <w:lang w:bidi="he-IL" w:eastAsia="he-IL"/>
              </w:rPr>
            </w:pPr>
          </w:p>
        </w:tc>
      </w:tr>
    </w:tbl>
    <w:p>
      <w:pPr>
        <w:pStyle w:val="style4137"/>
        <w:spacing w:before="0" w:after="0" w:lineRule="auto" w:line="360"/>
        <w:ind w:right="230"/>
        <w:rPr>
          <w:rFonts w:ascii="Garamond" w:hAnsi="Garamond"/>
          <w:b/>
          <w:sz w:val="20"/>
        </w:rPr>
      </w:pPr>
    </w:p>
    <w:p>
      <w:pPr>
        <w:pStyle w:val="style4137"/>
        <w:spacing w:before="0" w:after="0" w:lineRule="auto" w:line="360"/>
        <w:ind w:right="230"/>
        <w:rPr>
          <w:rFonts w:ascii="Garamond" w:hAnsi="Garamond"/>
          <w:b/>
          <w:sz w:val="20"/>
        </w:rPr>
      </w:pPr>
    </w:p>
    <w:p>
      <w:pPr>
        <w:pStyle w:val="style0"/>
        <w:spacing w:lineRule="auto" w:line="360"/>
        <w:rPr>
          <w:b/>
          <w:bCs/>
          <w:sz w:val="22"/>
          <w:szCs w:val="22"/>
        </w:rPr>
      </w:pPr>
    </w:p>
    <w:p>
      <w:pPr>
        <w:pStyle w:val="style4133"/>
        <w:shd w:val="clear" w:color="auto" w:fill="e5e5e5"/>
        <w:spacing w:lineRule="auto" w:line="360"/>
        <w:ind w:right="-155"/>
        <w:jc w:val="both"/>
        <w:rPr>
          <w:bCs/>
          <w:sz w:val="22"/>
        </w:rPr>
      </w:pPr>
      <w:r>
        <w:rPr>
          <w:bCs/>
          <w:sz w:val="28"/>
          <w:szCs w:val="28"/>
        </w:rPr>
        <w:t xml:space="preserve">    Regarding Experience:-</w:t>
      </w:r>
    </w:p>
    <w:p>
      <w:pPr>
        <w:pStyle w:val="style0"/>
        <w:numPr>
          <w:ilvl w:val="0"/>
          <w:numId w:val="5"/>
        </w:numPr>
        <w:spacing w:before="120" w:after="120"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Audit of Corporate assesses and Non-Corporate assesses </w:t>
      </w:r>
    </w:p>
    <w:p>
      <w:pPr>
        <w:pStyle w:val="style0"/>
        <w:numPr>
          <w:ilvl w:val="0"/>
          <w:numId w:val="5"/>
        </w:numPr>
        <w:spacing w:before="120" w:after="120"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(Statutory Audit, Stock Audit, Bank Audit, Management Audit,Internal Audit)</w:t>
      </w:r>
    </w:p>
    <w:p>
      <w:pPr>
        <w:pStyle w:val="style0"/>
        <w:numPr>
          <w:ilvl w:val="0"/>
          <w:numId w:val="5"/>
        </w:numPr>
        <w:spacing w:before="120" w:after="120"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Accounts Finalization and Preparation of Accounts as per re</w:t>
      </w:r>
      <w:r>
        <w:rPr>
          <w:bCs/>
          <w:sz w:val="28"/>
          <w:szCs w:val="28"/>
        </w:rPr>
        <w:t>quirement of Companies Act.</w:t>
      </w:r>
    </w:p>
    <w:p>
      <w:pPr>
        <w:pStyle w:val="style0"/>
        <w:numPr>
          <w:ilvl w:val="0"/>
          <w:numId w:val="5"/>
        </w:numPr>
        <w:spacing w:before="120" w:after="120"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Preparation of Income-Tax Returns, Conducted Tax Audits  </w:t>
      </w:r>
    </w:p>
    <w:p>
      <w:pPr>
        <w:pStyle w:val="style0"/>
        <w:numPr>
          <w:ilvl w:val="0"/>
          <w:numId w:val="5"/>
        </w:numPr>
        <w:spacing w:before="120" w:after="120"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Giving Advice for the Tax Planning Up-to Certain extent</w:t>
      </w:r>
    </w:p>
    <w:p>
      <w:pPr>
        <w:pStyle w:val="style0"/>
        <w:numPr>
          <w:ilvl w:val="0"/>
          <w:numId w:val="5"/>
        </w:numPr>
        <w:spacing w:lineRule="auto" w:line="360"/>
        <w:rPr>
          <w:lang w:bidi="he-IL" w:eastAsia="he-IL"/>
        </w:rPr>
      </w:pPr>
      <w:r>
        <w:rPr>
          <w:sz w:val="28"/>
          <w:lang w:bidi="he-IL" w:eastAsia="he-IL"/>
        </w:rPr>
        <w:t>Experienced about calculating &amp; preparation of VAT Returns &amp; Service Tax Returns.</w:t>
      </w:r>
    </w:p>
    <w:p>
      <w:pPr>
        <w:pStyle w:val="style0"/>
        <w:numPr>
          <w:ilvl w:val="0"/>
          <w:numId w:val="5"/>
        </w:numPr>
        <w:spacing w:lineRule="auto" w:line="360"/>
        <w:rPr>
          <w:lang w:bidi="he-IL" w:eastAsia="he-IL"/>
        </w:rPr>
      </w:pPr>
      <w:r>
        <w:rPr>
          <w:sz w:val="28"/>
          <w:lang w:bidi="he-IL" w:eastAsia="he-IL"/>
        </w:rPr>
        <w:t>Preparation of ETDS Returns, Corporate &amp; Non-Corporate Tax Returns and Tax Audit Report</w:t>
      </w:r>
      <w:r>
        <w:rPr>
          <w:sz w:val="28"/>
          <w:lang w:val="en-US" w:bidi="he-IL" w:eastAsia="he-IL"/>
        </w:rPr>
        <w:t>,GS</w:t>
      </w:r>
      <w:r>
        <w:rPr>
          <w:sz w:val="28"/>
          <w:lang w:val="en-US" w:bidi="he-IL" w:eastAsia="he-IL"/>
        </w:rPr>
        <w:t>T Returns.</w:t>
      </w:r>
    </w:p>
    <w:p>
      <w:pPr>
        <w:pStyle w:val="style0"/>
        <w:numPr>
          <w:ilvl w:val="0"/>
          <w:numId w:val="5"/>
        </w:numPr>
        <w:spacing w:lineRule="auto" w:line="360"/>
        <w:jc w:val="both"/>
        <w:rPr>
          <w:sz w:val="28"/>
        </w:rPr>
      </w:pPr>
      <w:r>
        <w:rPr>
          <w:sz w:val="28"/>
        </w:rPr>
        <w:t>Compliance to Internal Audit Report.</w:t>
      </w:r>
    </w:p>
    <w:p>
      <w:pPr>
        <w:pStyle w:val="style0"/>
        <w:spacing w:lineRule="auto" w:line="360"/>
        <w:ind w:left="720"/>
        <w:jc w:val="both"/>
        <w:rPr>
          <w:sz w:val="28"/>
        </w:rPr>
      </w:pPr>
    </w:p>
    <w:p>
      <w:pPr>
        <w:pStyle w:val="style0"/>
        <w:spacing w:lineRule="auto" w:line="360"/>
        <w:jc w:val="both"/>
        <w:rPr>
          <w:rFonts w:ascii="Verdana" w:hAnsi="Verdana"/>
          <w:sz w:val="20"/>
        </w:rPr>
      </w:pPr>
    </w:p>
    <w:p>
      <w:pPr>
        <w:pStyle w:val="style4133"/>
        <w:shd w:val="clear" w:color="auto" w:fill="e5e5e5"/>
        <w:spacing w:lineRule="auto" w:line="360"/>
        <w:ind w:right="-155"/>
        <w:jc w:val="both"/>
        <w:rPr>
          <w:sz w:val="28"/>
          <w:szCs w:val="28"/>
        </w:rPr>
      </w:pPr>
      <w:r>
        <w:rPr>
          <w:sz w:val="28"/>
          <w:szCs w:val="28"/>
        </w:rPr>
        <w:t>Personal Information</w: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20</w:t>
      </w:r>
      <w:r>
        <w:rPr>
          <w:sz w:val="28"/>
          <w:szCs w:val="28"/>
        </w:rPr>
        <w:t>/04/1986</w: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Nationality        :</w:t>
      </w:r>
      <w:r>
        <w:rPr>
          <w:sz w:val="28"/>
          <w:szCs w:val="28"/>
        </w:rPr>
        <w:t xml:space="preserve"> Indian</w: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Marital Status  </w:t>
      </w:r>
      <w:r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 xml:space="preserve"> Married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       </w:t>
      </w:r>
      <w:r>
        <w:rPr>
          <w:b/>
          <w:bCs/>
          <w:sz w:val="28"/>
          <w:szCs w:val="28"/>
        </w:rPr>
        <w:t xml:space="preserve">  :</w:t>
      </w:r>
      <w:r>
        <w:rPr>
          <w:sz w:val="28"/>
          <w:szCs w:val="28"/>
        </w:rPr>
        <w:t xml:space="preserve"> English</w:t>
      </w:r>
      <w:r>
        <w:rPr>
          <w:sz w:val="28"/>
          <w:szCs w:val="28"/>
        </w:rPr>
        <w:t>, Hindi &amp; Gujarati.</w: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Hobbies </w:t>
      </w:r>
      <w:r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Cricket, Travelling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Movies</w:t>
      </w:r>
      <w:r>
        <w:rPr>
          <w:sz w:val="28"/>
          <w:szCs w:val="28"/>
        </w:rPr>
        <w:t>,Reading.</w:t>
      </w:r>
    </w:p>
    <w:p>
      <w:pPr>
        <w:pStyle w:val="style0"/>
        <w:suppressAutoHyphens w:val="false"/>
        <w:spacing w:lineRule="auto" w:line="360"/>
        <w:jc w:val="both"/>
        <w:rPr>
          <w:b/>
          <w:sz w:val="28"/>
          <w:szCs w:val="28"/>
        </w:rPr>
      </w:pPr>
    </w:p>
    <w:p>
      <w:pPr>
        <w:pStyle w:val="style0"/>
        <w:suppressAutoHyphens w:val="false"/>
        <w:spacing w:lineRule="auto" w:line="360"/>
        <w:jc w:val="both"/>
        <w:rPr>
          <w:b/>
          <w:sz w:val="28"/>
          <w:szCs w:val="28"/>
        </w:rPr>
      </w:pPr>
    </w:p>
    <w:p>
      <w:pPr>
        <w:pStyle w:val="style0"/>
        <w:spacing w:lineRule="auto" w:line="360"/>
        <w:jc w:val="both"/>
        <w:rPr>
          <w:b/>
          <w:sz w:val="28"/>
          <w:szCs w:val="28"/>
        </w:rPr>
      </w:pPr>
    </w:p>
    <w:p>
      <w:pPr>
        <w:pStyle w:val="style0"/>
        <w:spacing w:lineRule="auto" w:line="360"/>
        <w:jc w:val="both"/>
        <w:rPr>
          <w:b/>
          <w:sz w:val="28"/>
          <w:szCs w:val="28"/>
        </w:rPr>
      </w:pPr>
    </w:p>
    <w:p>
      <w:pPr>
        <w:pStyle w:val="style0"/>
        <w:spacing w:lineRule="auto" w:line="360"/>
        <w:rPr/>
      </w:pPr>
    </w:p>
    <w:sectPr>
      <w:pgSz w:w="12240" w:h="15840" w:orient="portrait"/>
      <w:pgMar w:top="54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3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left" w:leader="none" w:pos="630"/>
        </w:tabs>
        <w:ind w:left="63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A796B8AC"/>
    <w:lvl w:ilvl="0" w:tplc="42D8E4D0">
      <w:start w:val="1"/>
      <w:numFmt w:val="decimal"/>
      <w:lvlText w:val="%1.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multilevel"/>
    <w:tmpl w:val="00000004"/>
    <w:name w:val="Outline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3">
    <w:nsid w:val="00000003"/>
    <w:multiLevelType w:val="hybridMultilevel"/>
    <w:tmpl w:val="099C2366"/>
    <w:lvl w:ilvl="0" w:tplc="00000002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00000002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E7F2CFE0"/>
    <w:lvl w:ilvl="0" w:tplc="C1BAA1E2">
      <w:start w:val="1"/>
      <w:numFmt w:val="decimal"/>
      <w:lvlText w:val="%1.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4F2C9A04"/>
    <w:lvl w:ilvl="0" w:tplc="F71C7F34">
      <w:start w:val="1"/>
      <w:numFmt w:val="decimal"/>
      <w:lvlText w:val="%1."/>
      <w:lvlJc w:val="left"/>
      <w:pPr>
        <w:tabs>
          <w:tab w:val="left" w:leader="none" w:pos="760"/>
        </w:tabs>
        <w:ind w:left="760" w:hanging="360"/>
      </w:pPr>
      <w:rPr>
        <w:rFonts w:hint="default"/>
      </w:rPr>
    </w:lvl>
    <w:lvl w:ilvl="1" w:tplc="36C6B92A">
      <w:start w:val="1"/>
      <w:numFmt w:val="lowerRoman"/>
      <w:lvlText w:val="%2."/>
      <w:lvlJc w:val="left"/>
      <w:pPr>
        <w:tabs>
          <w:tab w:val="left" w:leader="none" w:pos="1840"/>
        </w:tabs>
        <w:ind w:left="18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200"/>
        </w:tabs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20"/>
        </w:tabs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40"/>
        </w:tabs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60"/>
        </w:tabs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80"/>
        </w:tabs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800"/>
        </w:tabs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520"/>
        </w:tabs>
        <w:ind w:left="6520" w:hanging="180"/>
      </w:pPr>
    </w:lvl>
  </w:abstractNum>
  <w:abstractNum w:abstractNumId="7">
    <w:nsid w:val="00000007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sz w:val="24"/>
      <w:szCs w:val="24"/>
      <w:lang w:eastAsia="ar-SA"/>
    </w:rPr>
  </w:style>
  <w:style w:type="paragraph" w:styleId="style1">
    <w:name w:val="heading 1"/>
    <w:basedOn w:val="style0"/>
    <w:next w:val="style0"/>
    <w:qFormat/>
    <w:pPr>
      <w:keepNext/>
      <w:tabs>
        <w:tab w:val="left" w:leader="none" w:pos="0"/>
      </w:tabs>
      <w:jc w:val="both"/>
      <w:outlineLvl w:val="0"/>
    </w:pPr>
    <w:rPr>
      <w:b/>
      <w:bCs/>
      <w:sz w:val="20"/>
      <w:u w:val="single"/>
    </w:rPr>
  </w:style>
  <w:style w:type="paragraph" w:styleId="style2">
    <w:name w:val="heading 2"/>
    <w:basedOn w:val="style0"/>
    <w:next w:val="style0"/>
    <w:qFormat/>
    <w:pPr>
      <w:keepNext/>
      <w:tabs>
        <w:tab w:val="left" w:leader="none" w:pos="0"/>
      </w:tabs>
      <w:spacing w:before="120" w:after="120" w:lineRule="atLeast" w:line="260"/>
      <w:jc w:val="both"/>
      <w:outlineLvl w:val="1"/>
    </w:pPr>
    <w:rPr>
      <w:b/>
      <w:bCs/>
      <w:sz w:val="20"/>
    </w:rPr>
  </w:style>
  <w:style w:type="paragraph" w:styleId="style3">
    <w:name w:val="heading 3"/>
    <w:basedOn w:val="style0"/>
    <w:next w:val="style0"/>
    <w:qFormat/>
    <w:pPr>
      <w:keepNext/>
      <w:tabs>
        <w:tab w:val="left" w:leader="none" w:pos="0"/>
      </w:tabs>
      <w:spacing w:lineRule="auto" w:line="360"/>
      <w:jc w:val="both"/>
      <w:outlineLvl w:val="2"/>
    </w:pPr>
    <w:rPr>
      <w:rFonts w:eastAsia="MS Mincho"/>
      <w:u w:val="single"/>
    </w:rPr>
  </w:style>
  <w:style w:type="paragraph" w:styleId="style6">
    <w:name w:val="heading 6"/>
    <w:basedOn w:val="style0"/>
    <w:next w:val="style0"/>
    <w:qFormat/>
    <w:pPr>
      <w:keepNext/>
      <w:tabs>
        <w:tab w:val="left" w:leader="none" w:pos="0"/>
      </w:tabs>
      <w:outlineLvl w:val="5"/>
    </w:pPr>
    <w:rPr>
      <w:b/>
      <w:sz w:val="20"/>
      <w:szCs w:val="20"/>
      <w:lang w:bidi="he-IL" w:eastAsia="he-I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Wingdings" w:hAnsi="Wingdings"/>
    </w:rPr>
  </w:style>
  <w:style w:type="character" w:customStyle="1" w:styleId="style4098">
    <w:name w:val="WW8Num3z0"/>
    <w:next w:val="style4098"/>
    <w:rPr>
      <w:rFonts w:ascii="Symbol" w:hAnsi="Symbol"/>
    </w:rPr>
  </w:style>
  <w:style w:type="character" w:customStyle="1" w:styleId="style4099">
    <w:name w:val="WW8Num3z1"/>
    <w:next w:val="style4099"/>
    <w:rPr>
      <w:rFonts w:ascii="Courier New" w:hAnsi="Courier New"/>
    </w:rPr>
  </w:style>
  <w:style w:type="character" w:customStyle="1" w:styleId="style4100">
    <w:name w:val="WW8Num3z3"/>
    <w:next w:val="style4100"/>
    <w:rPr>
      <w:rFonts w:ascii="Symbol" w:hAnsi="Symbol"/>
    </w:rPr>
  </w:style>
  <w:style w:type="character" w:customStyle="1" w:styleId="style4101">
    <w:name w:val="WW8Num4z0"/>
    <w:next w:val="style4101"/>
    <w:rPr>
      <w:rFonts w:ascii="Symbol" w:hAnsi="Symbol"/>
    </w:rPr>
  </w:style>
  <w:style w:type="character" w:customStyle="1" w:styleId="style4102">
    <w:name w:val="WW8Num4z1"/>
    <w:next w:val="style4102"/>
    <w:rPr>
      <w:rFonts w:ascii="Courier New" w:hAnsi="Courier New"/>
    </w:rPr>
  </w:style>
  <w:style w:type="character" w:customStyle="1" w:styleId="style4103">
    <w:name w:val="WW8Num4z2"/>
    <w:next w:val="style4103"/>
    <w:rPr>
      <w:rFonts w:ascii="Wingdings" w:hAnsi="Wingdings"/>
    </w:rPr>
  </w:style>
  <w:style w:type="character" w:customStyle="1" w:styleId="style4104">
    <w:name w:val="WW8Num6z0"/>
    <w:next w:val="style4104"/>
    <w:rPr>
      <w:rFonts w:ascii="Symbol" w:hAnsi="Symbol"/>
    </w:rPr>
  </w:style>
  <w:style w:type="character" w:customStyle="1" w:styleId="style4105">
    <w:name w:val="WW8Num6z1"/>
    <w:next w:val="style4105"/>
    <w:rPr>
      <w:rFonts w:ascii="Courier New" w:hAnsi="Courier New"/>
    </w:rPr>
  </w:style>
  <w:style w:type="character" w:customStyle="1" w:styleId="style4106">
    <w:name w:val="WW8Num6z6"/>
    <w:next w:val="style4106"/>
    <w:rPr>
      <w:rFonts w:ascii="Symbol" w:hAnsi="Symbol"/>
    </w:rPr>
  </w:style>
  <w:style w:type="character" w:customStyle="1" w:styleId="style4107">
    <w:name w:val="WW8Num7z0"/>
    <w:next w:val="style4107"/>
    <w:rPr>
      <w:rFonts w:ascii="Wingdings" w:hAnsi="Wingdings"/>
    </w:rPr>
  </w:style>
  <w:style w:type="character" w:customStyle="1" w:styleId="style4108">
    <w:name w:val="WW8Num8z0"/>
    <w:next w:val="style4108"/>
    <w:rPr>
      <w:rFonts w:ascii="Wingdings" w:hAnsi="Wingdings"/>
    </w:rPr>
  </w:style>
  <w:style w:type="character" w:customStyle="1" w:styleId="style4109">
    <w:name w:val="WW8Num8z1"/>
    <w:next w:val="style4109"/>
    <w:rPr>
      <w:rFonts w:ascii="Courier New" w:cs="Courier New" w:hAnsi="Courier New"/>
    </w:rPr>
  </w:style>
  <w:style w:type="character" w:customStyle="1" w:styleId="style4110">
    <w:name w:val="WW8Num8z3"/>
    <w:next w:val="style4110"/>
    <w:rPr>
      <w:rFonts w:ascii="Symbol" w:hAnsi="Symbol"/>
    </w:rPr>
  </w:style>
  <w:style w:type="character" w:customStyle="1" w:styleId="style4111">
    <w:name w:val="WW8Num10z0"/>
    <w:next w:val="style4111"/>
    <w:rPr>
      <w:rFonts w:ascii="Symbol" w:hAnsi="Symbol"/>
    </w:rPr>
  </w:style>
  <w:style w:type="character" w:customStyle="1" w:styleId="style4112">
    <w:name w:val="WW8Num10z1"/>
    <w:next w:val="style4112"/>
    <w:rPr>
      <w:rFonts w:ascii="Courier New" w:cs="Courier New" w:hAnsi="Courier New"/>
    </w:rPr>
  </w:style>
  <w:style w:type="character" w:customStyle="1" w:styleId="style4113">
    <w:name w:val="WW8Num10z2"/>
    <w:next w:val="style4113"/>
    <w:rPr>
      <w:rFonts w:ascii="Wingdings" w:hAnsi="Wingdings"/>
    </w:rPr>
  </w:style>
  <w:style w:type="character" w:customStyle="1" w:styleId="style4114">
    <w:name w:val="WW8Num1z1"/>
    <w:next w:val="style4114"/>
    <w:rPr>
      <w:rFonts w:ascii="Times New Roman" w:cs="Times New Roman" w:hAnsi="Times New Roman"/>
    </w:rPr>
  </w:style>
  <w:style w:type="character" w:customStyle="1" w:styleId="style4115">
    <w:name w:val="WW8Num1z3"/>
    <w:next w:val="style4115"/>
    <w:rPr>
      <w:rFonts w:ascii="Symbol" w:hAnsi="Symbol"/>
    </w:rPr>
  </w:style>
  <w:style w:type="character" w:customStyle="1" w:styleId="style4116">
    <w:name w:val="WW8Num1z4"/>
    <w:next w:val="style4116"/>
    <w:rPr>
      <w:rFonts w:ascii="Courier New" w:hAnsi="Courier New"/>
    </w:rPr>
  </w:style>
  <w:style w:type="character" w:customStyle="1" w:styleId="style4117">
    <w:name w:val="WW8Num2z0"/>
    <w:next w:val="style4117"/>
    <w:rPr>
      <w:rFonts w:ascii="Symbol" w:hAnsi="Symbol"/>
    </w:rPr>
  </w:style>
  <w:style w:type="character" w:customStyle="1" w:styleId="style4118">
    <w:name w:val="WW8Num2z1"/>
    <w:next w:val="style4118"/>
    <w:rPr>
      <w:rFonts w:ascii="Courier New" w:hAnsi="Courier New"/>
    </w:rPr>
  </w:style>
  <w:style w:type="character" w:customStyle="1" w:styleId="style4119">
    <w:name w:val="WW8Num2z2"/>
    <w:next w:val="style4119"/>
    <w:rPr>
      <w:rFonts w:ascii="Wingdings" w:hAnsi="Wingdings"/>
    </w:rPr>
  </w:style>
  <w:style w:type="character" w:customStyle="1" w:styleId="style4120">
    <w:name w:val="WW8Num3z2"/>
    <w:next w:val="style4120"/>
    <w:rPr>
      <w:rFonts w:ascii="Wingdings" w:hAnsi="Wingdings"/>
    </w:rPr>
  </w:style>
  <w:style w:type="character" w:customStyle="1" w:styleId="style4121">
    <w:name w:val="WW8Num5z0"/>
    <w:next w:val="style4121"/>
    <w:rPr>
      <w:rFonts w:ascii="Symbol" w:hAnsi="Symbol"/>
      <w:sz w:val="22"/>
    </w:rPr>
  </w:style>
  <w:style w:type="character" w:customStyle="1" w:styleId="style4122">
    <w:name w:val="WW8Num5z1"/>
    <w:next w:val="style4122"/>
    <w:rPr>
      <w:rFonts w:ascii="Courier New" w:hAnsi="Courier New"/>
    </w:rPr>
  </w:style>
  <w:style w:type="character" w:customStyle="1" w:styleId="style4123">
    <w:name w:val="WW8Num5z2"/>
    <w:next w:val="style4123"/>
    <w:rPr>
      <w:rFonts w:ascii="Wingdings" w:hAnsi="Wingdings"/>
    </w:rPr>
  </w:style>
  <w:style w:type="character" w:customStyle="1" w:styleId="style4124">
    <w:name w:val="WW8Num5z3"/>
    <w:next w:val="style4124"/>
    <w:rPr>
      <w:rFonts w:ascii="Symbol" w:hAnsi="Symbol"/>
    </w:rPr>
  </w:style>
  <w:style w:type="character" w:customStyle="1" w:styleId="style4125">
    <w:name w:val="WW8Num6z2"/>
    <w:next w:val="style4125"/>
    <w:rPr>
      <w:rFonts w:ascii="Wingdings" w:hAnsi="Wingdings"/>
    </w:rPr>
  </w:style>
  <w:style w:type="character" w:customStyle="1" w:styleId="style4126">
    <w:name w:val="WW8Num7z3"/>
    <w:next w:val="style4126"/>
    <w:rPr>
      <w:rFonts w:ascii="Symbol" w:hAnsi="Symbol"/>
    </w:rPr>
  </w:style>
  <w:style w:type="character" w:customStyle="1" w:styleId="style4127">
    <w:name w:val="WW-Default Paragraph Font"/>
    <w:next w:val="style4127"/>
  </w:style>
  <w:style w:type="character" w:styleId="style85">
    <w:name w:val="Hyperlink"/>
    <w:basedOn w:val="style4127"/>
    <w:next w:val="style85"/>
    <w:rPr>
      <w:color w:val="0000ff"/>
      <w:u w:val="single"/>
    </w:rPr>
  </w:style>
  <w:style w:type="character" w:customStyle="1" w:styleId="style4128">
    <w:name w:val="Objective Char"/>
    <w:basedOn w:val="style65"/>
    <w:next w:val="style4128"/>
    <w:rPr>
      <w:rFonts w:ascii="Garamond" w:hAnsi="Garamond"/>
      <w:sz w:val="22"/>
      <w:szCs w:val="24"/>
      <w:lang w:val="en-US" w:bidi="ar-SA" w:eastAsia="ar-SA"/>
    </w:rPr>
  </w:style>
  <w:style w:type="paragraph" w:customStyle="1" w:styleId="style4129">
    <w:name w:val="Heading"/>
    <w:basedOn w:val="style0"/>
    <w:next w:val="style66"/>
    <w:pPr>
      <w:keepNext/>
      <w:spacing w:before="240" w:after="120"/>
    </w:pPr>
    <w:rPr>
      <w:rFonts w:ascii="Arial" w:cs="Tahoma" w:eastAsia="Lucida Sans Unicode" w:hAnsi="Arial"/>
      <w:sz w:val="28"/>
      <w:szCs w:val="28"/>
    </w:rPr>
  </w:style>
  <w:style w:type="paragraph" w:styleId="style66">
    <w:name w:val="Body Text"/>
    <w:basedOn w:val="style0"/>
    <w:next w:val="style66"/>
    <w:pPr>
      <w:spacing w:lineRule="auto" w:line="360"/>
      <w:jc w:val="both"/>
    </w:pPr>
    <w:rPr>
      <w:sz w:val="22"/>
    </w:rPr>
  </w:style>
  <w:style w:type="paragraph" w:styleId="style47">
    <w:name w:val="List"/>
    <w:basedOn w:val="style66"/>
    <w:next w:val="style47"/>
    <w:pPr/>
    <w:rPr>
      <w:rFonts w:cs="Tahoma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style4130">
    <w:name w:val="Index"/>
    <w:basedOn w:val="style0"/>
    <w:next w:val="style4130"/>
    <w:pPr>
      <w:suppressLineNumbers/>
    </w:pPr>
    <w:rPr>
      <w:rFonts w:cs="Tahoma"/>
    </w:rPr>
  </w:style>
  <w:style w:type="paragraph" w:customStyle="1" w:styleId="style4131">
    <w:name w:val="Caption1"/>
    <w:basedOn w:val="style0"/>
    <w:next w:val="style413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style4132">
    <w:name w:val="Nome"/>
    <w:basedOn w:val="style0"/>
    <w:next w:val="style4132"/>
    <w:pPr>
      <w:ind w:left="426" w:hanging="426"/>
    </w:pPr>
    <w:rPr>
      <w:b/>
      <w:sz w:val="28"/>
      <w:szCs w:val="20"/>
      <w:lang w:bidi="he-IL" w:eastAsia="he-IL"/>
    </w:rPr>
  </w:style>
  <w:style w:type="paragraph" w:customStyle="1" w:styleId="style4133">
    <w:name w:val="Tit"/>
    <w:basedOn w:val="style0"/>
    <w:next w:val="style4133"/>
    <w:pPr>
      <w:pBdr>
        <w:bottom w:val="single" w:sz="1" w:space="2" w:color="000000"/>
      </w:pBdr>
      <w:shd w:val="clear" w:color="auto" w:fill="f2f2f2"/>
      <w:spacing w:after="120"/>
      <w:ind w:left="851" w:hanging="851"/>
    </w:pPr>
    <w:rPr>
      <w:b/>
      <w:szCs w:val="20"/>
      <w:lang w:bidi="he-IL" w:eastAsia="he-IL"/>
    </w:rPr>
  </w:style>
  <w:style w:type="paragraph" w:customStyle="1" w:styleId="style4134">
    <w:name w:val="WW-Body Text 2"/>
    <w:basedOn w:val="style0"/>
    <w:next w:val="style4134"/>
    <w:pPr/>
    <w:rPr>
      <w:sz w:val="22"/>
      <w:szCs w:val="20"/>
      <w:lang w:bidi="he-IL" w:eastAsia="he-IL"/>
    </w:rPr>
  </w:style>
  <w:style w:type="paragraph" w:customStyle="1" w:styleId="style4135">
    <w:name w:val="WW-Plain Text"/>
    <w:basedOn w:val="style0"/>
    <w:next w:val="style4135"/>
    <w:pPr/>
    <w:rPr>
      <w:rFonts w:ascii="Courier New" w:hAnsi="Courier New"/>
      <w:sz w:val="20"/>
      <w:szCs w:val="20"/>
      <w:lang w:bidi="he-IL" w:eastAsia="he-IL"/>
    </w:rPr>
  </w:style>
  <w:style w:type="paragraph" w:customStyle="1" w:styleId="style4136">
    <w:name w:val="WW-Comment Text"/>
    <w:basedOn w:val="style0"/>
    <w:next w:val="style4136"/>
    <w:pPr/>
    <w:rPr>
      <w:sz w:val="20"/>
      <w:szCs w:val="20"/>
      <w:lang w:bidi="he-IL" w:eastAsia="he-IL"/>
    </w:rPr>
  </w:style>
  <w:style w:type="paragraph" w:customStyle="1" w:styleId="style4137">
    <w:name w:val="WW-Normal (Web)"/>
    <w:basedOn w:val="style0"/>
    <w:next w:val="style4137"/>
    <w:pPr>
      <w:spacing w:before="280" w:after="280"/>
    </w:pPr>
    <w:rPr/>
  </w:style>
  <w:style w:type="paragraph" w:customStyle="1" w:styleId="style4138">
    <w:name w:val="WW-Body Text Indent 3"/>
    <w:basedOn w:val="style0"/>
    <w:next w:val="style4138"/>
    <w:pPr>
      <w:ind w:left="1080"/>
      <w:jc w:val="both"/>
    </w:pPr>
    <w:rPr>
      <w:rFonts w:ascii="Verdana" w:cs="Tahoma" w:hAnsi="Verdana"/>
      <w:sz w:val="18"/>
    </w:rPr>
  </w:style>
  <w:style w:type="paragraph" w:customStyle="1" w:styleId="style4139">
    <w:name w:val="WW-Body Text 3"/>
    <w:basedOn w:val="style0"/>
    <w:next w:val="style4139"/>
    <w:pPr/>
    <w:rPr>
      <w:rFonts w:eastAsia="MS Mincho"/>
      <w:sz w:val="22"/>
      <w:szCs w:val="22"/>
    </w:rPr>
  </w:style>
  <w:style w:type="paragraph" w:customStyle="1" w:styleId="style4140">
    <w:name w:val="Table Contents"/>
    <w:basedOn w:val="style66"/>
    <w:next w:val="style4140"/>
    <w:pPr>
      <w:suppressLineNumbers/>
    </w:pPr>
    <w:rPr/>
  </w:style>
  <w:style w:type="paragraph" w:customStyle="1" w:styleId="style4141">
    <w:name w:val="Table Heading"/>
    <w:basedOn w:val="style4140"/>
    <w:next w:val="style4141"/>
    <w:pPr>
      <w:jc w:val="center"/>
    </w:pPr>
    <w:rPr>
      <w:b/>
      <w:bCs/>
      <w:i/>
      <w:iCs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142">
    <w:name w:val="Objective"/>
    <w:basedOn w:val="style0"/>
    <w:next w:val="style66"/>
    <w:pPr>
      <w:suppressAutoHyphens w:val="false"/>
      <w:spacing w:before="60" w:after="220" w:lineRule="atLeast" w:line="220"/>
      <w:jc w:val="both"/>
    </w:pPr>
    <w:rPr>
      <w:rFonts w:ascii="Garamond" w:hAnsi="Garamond"/>
      <w:sz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260</Words>
  <Pages>2</Pages>
  <Characters>1491</Characters>
  <Application>WPS Office</Application>
  <DocSecurity>0</DocSecurity>
  <Paragraphs>77</Paragraphs>
  <ScaleCrop>false</ScaleCrop>
  <LinksUpToDate>false</LinksUpToDate>
  <CharactersWithSpaces>1766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2018-04-21T06:10:56Z</dcterms:created>
  <dc:creator>SBB</dc:creator>
  <lastModifiedBy>LG-M700</lastModifiedBy>
  <lastPrinted>1981-04-07T15:52:00Z</lastPrinted>
  <dcterms:modified xsi:type="dcterms:W3CDTF">2018-04-21T06:10:56Z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