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30" w:type="dxa"/>
        <w:tblInd w:w="115" w:type="dxa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67"/>
        <w:gridCol w:w="6173"/>
        <w:gridCol w:w="990"/>
      </w:tblGrid>
      <w:tr w:rsidR="00F32C1E" w:rsidRPr="000E185E" w14:paraId="5FFE1763" w14:textId="77777777" w:rsidTr="00554D56">
        <w:tc>
          <w:tcPr>
            <w:tcW w:w="4267" w:type="dxa"/>
          </w:tcPr>
          <w:p w14:paraId="5FFE175F" w14:textId="493A3C41" w:rsidR="00235AB7" w:rsidRPr="000E185E" w:rsidRDefault="00E63DA5" w:rsidP="00235AB7">
            <w:pPr>
              <w:spacing w:after="0" w:line="240" w:lineRule="auto"/>
              <w:ind w:left="-90"/>
              <w:rPr>
                <w:rFonts w:asciiTheme="minorHAnsi" w:hAnsiTheme="minorHAnsi" w:cs="Arial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848" behindDoc="0" locked="0" layoutInCell="1" allowOverlap="1" wp14:anchorId="2BD4BF7F" wp14:editId="0B8064CF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-90805</wp:posOffset>
                  </wp:positionV>
                  <wp:extent cx="704850" cy="9334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FFE1821" wp14:editId="335F51D8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-78105</wp:posOffset>
                      </wp:positionV>
                      <wp:extent cx="2571750" cy="681355"/>
                      <wp:effectExtent l="0" t="0" r="19050" b="2349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681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E1825" w14:textId="77777777" w:rsidR="00AE2913" w:rsidRPr="006D754B" w:rsidRDefault="00AE2913" w:rsidP="00235AB7">
                                  <w:pPr>
                                    <w:spacing w:after="0" w:line="240" w:lineRule="auto"/>
                                    <w:ind w:left="-90"/>
                                    <w:rPr>
                                      <w:rFonts w:asciiTheme="minorHAnsi" w:hAnsiTheme="minorHAnsi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sz w:val="28"/>
                                      <w:szCs w:val="28"/>
                                    </w:rPr>
                                    <w:t>Mahammad Rafik Mansuri</w:t>
                                  </w:r>
                                </w:p>
                                <w:p w14:paraId="5FFE1826" w14:textId="77777777" w:rsidR="00AE2913" w:rsidRPr="00380DBE" w:rsidRDefault="00AE2913" w:rsidP="00235AB7">
                                  <w:pPr>
                                    <w:spacing w:after="0" w:line="240" w:lineRule="auto"/>
                                    <w:ind w:left="-90"/>
                                    <w:rPr>
                                      <w:rFonts w:asciiTheme="minorHAnsi" w:hAnsiTheme="minorHAnsi" w:cs="Arial"/>
                                    </w:rPr>
                                  </w:pPr>
                                  <w:r w:rsidRPr="00380DBE">
                                    <w:rPr>
                                      <w:rFonts w:asciiTheme="minorHAnsi" w:hAnsiTheme="minorHAnsi" w:cs="Arial"/>
                                    </w:rPr>
                                    <w:t>Phone: +91 9638955542</w:t>
                                  </w:r>
                                </w:p>
                                <w:p w14:paraId="5FFE1827" w14:textId="77777777" w:rsidR="00AE2913" w:rsidRPr="00380DBE" w:rsidRDefault="00AE2913" w:rsidP="00235AB7">
                                  <w:pPr>
                                    <w:spacing w:after="0" w:line="240" w:lineRule="auto"/>
                                    <w:ind w:left="-90"/>
                                    <w:rPr>
                                      <w:rFonts w:asciiTheme="minorHAnsi" w:hAnsiTheme="minorHAnsi" w:cs="Arial"/>
                                    </w:rPr>
                                  </w:pPr>
                                  <w:r w:rsidRPr="00380DBE">
                                    <w:rPr>
                                      <w:rFonts w:asciiTheme="minorHAnsi" w:hAnsiTheme="minorHAnsi" w:cs="Arial"/>
                                    </w:rPr>
                                    <w:t xml:space="preserve">Email:  </w:t>
                                  </w:r>
                                  <w:hyperlink r:id="rId9" w:history="1">
                                    <w:r w:rsidRPr="00380DBE">
                                      <w:rPr>
                                        <w:rStyle w:val="Hyperlink"/>
                                        <w:rFonts w:asciiTheme="minorHAnsi" w:hAnsiTheme="minorHAnsi" w:cs="Arial"/>
                                      </w:rPr>
                                      <w:t>rafik.patan001@gmail.com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FE18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75pt;margin-top:-6.15pt;width:202.5pt;height:53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">
                      <v:textbox>
                        <w:txbxContent>
                          <w:p w14:paraId="5FFE1825" w14:textId="77777777" w:rsidR="00AE2913" w:rsidRPr="006D754B" w:rsidRDefault="00AE2913" w:rsidP="00235AB7">
                            <w:pPr>
                              <w:spacing w:after="0" w:line="240" w:lineRule="auto"/>
                              <w:ind w:left="-90"/>
                              <w:rPr>
                                <w:rFonts w:asciiTheme="minorHAnsi" w:hAnsiTheme="minorHAnsi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8"/>
                                <w:szCs w:val="28"/>
                              </w:rPr>
                              <w:t>Mahammad Rafik Mansuri</w:t>
                            </w:r>
                          </w:p>
                          <w:p w14:paraId="5FFE1826" w14:textId="77777777" w:rsidR="00AE2913" w:rsidRPr="00380DBE" w:rsidRDefault="00AE2913" w:rsidP="00235AB7">
                            <w:pPr>
                              <w:spacing w:after="0" w:line="240" w:lineRule="auto"/>
                              <w:ind w:left="-90"/>
                              <w:rPr>
                                <w:rFonts w:asciiTheme="minorHAnsi" w:hAnsiTheme="minorHAnsi" w:cs="Arial"/>
                              </w:rPr>
                            </w:pPr>
                            <w:r w:rsidRPr="00380DBE">
                              <w:rPr>
                                <w:rFonts w:asciiTheme="minorHAnsi" w:hAnsiTheme="minorHAnsi" w:cs="Arial"/>
                              </w:rPr>
                              <w:t>Phone: +91 9638955542</w:t>
                            </w:r>
                          </w:p>
                          <w:p w14:paraId="5FFE1827" w14:textId="77777777" w:rsidR="00AE2913" w:rsidRPr="00380DBE" w:rsidRDefault="00AE2913" w:rsidP="00235AB7">
                            <w:pPr>
                              <w:spacing w:after="0" w:line="240" w:lineRule="auto"/>
                              <w:ind w:left="-90"/>
                              <w:rPr>
                                <w:rFonts w:asciiTheme="minorHAnsi" w:hAnsiTheme="minorHAnsi" w:cs="Arial"/>
                              </w:rPr>
                            </w:pPr>
                            <w:r w:rsidRPr="00380DBE">
                              <w:rPr>
                                <w:rFonts w:asciiTheme="minorHAnsi" w:hAnsiTheme="minorHAnsi" w:cs="Arial"/>
                              </w:rPr>
                              <w:t xml:space="preserve">Email:  </w:t>
                            </w:r>
                            <w:hyperlink r:id="rId10" w:history="1">
                              <w:r w:rsidRPr="00380DBE">
                                <w:rPr>
                                  <w:rStyle w:val="Hyperlink"/>
                                  <w:rFonts w:asciiTheme="minorHAnsi" w:hAnsiTheme="minorHAnsi" w:cs="Arial"/>
                                </w:rPr>
                                <w:t>rafik.patan001@gmail.com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4F1">
              <w:rPr>
                <w:rFonts w:asciiTheme="minorHAnsi" w:hAnsiTheme="minorHAnsi" w:cs="Arial"/>
                <w:b/>
                <w:sz w:val="28"/>
                <w:szCs w:val="28"/>
              </w:rPr>
              <w:t xml:space="preserve">                                                                  </w:t>
            </w:r>
          </w:p>
          <w:p w14:paraId="5FFE1760" w14:textId="77777777" w:rsidR="00F32C1E" w:rsidRPr="000E185E" w:rsidRDefault="00F32C1E" w:rsidP="006D754B">
            <w:pPr>
              <w:spacing w:after="0" w:line="240" w:lineRule="auto"/>
              <w:ind w:left="-90"/>
              <w:rPr>
                <w:rFonts w:asciiTheme="minorHAnsi" w:hAnsiTheme="minorHAnsi" w:cs="Arial"/>
              </w:rPr>
            </w:pPr>
          </w:p>
        </w:tc>
        <w:tc>
          <w:tcPr>
            <w:tcW w:w="7163" w:type="dxa"/>
            <w:gridSpan w:val="2"/>
          </w:tcPr>
          <w:p w14:paraId="5FFE1761" w14:textId="6B3E5C3D" w:rsidR="008701CD" w:rsidRPr="000E185E" w:rsidRDefault="00BE4F89" w:rsidP="00F322FE">
            <w:pPr>
              <w:tabs>
                <w:tab w:val="left" w:pos="3980"/>
                <w:tab w:val="right" w:pos="5860"/>
              </w:tabs>
              <w:spacing w:before="60" w:after="0" w:line="240" w:lineRule="auto"/>
              <w:rPr>
                <w:rFonts w:asciiTheme="minorHAnsi" w:hAnsiTheme="minorHAnsi" w:cs="Arial"/>
              </w:rPr>
            </w:pPr>
            <w:r w:rsidRPr="00D23489">
              <w:rPr>
                <w:rFonts w:asciiTheme="minorHAnsi" w:hAnsiTheme="minorHAnsi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FFE1823" wp14:editId="5FFE1824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-80645</wp:posOffset>
                      </wp:positionV>
                      <wp:extent cx="2687320" cy="680720"/>
                      <wp:effectExtent l="0" t="0" r="17780" b="2413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7320" cy="68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E1828" w14:textId="2FBB238E" w:rsidR="00AE2913" w:rsidRDefault="00AE2913">
                                  <w:r>
                                    <w:rPr>
                                      <w:rFonts w:cs="Arial"/>
                                    </w:rPr>
                                    <w:t xml:space="preserve">Address: </w:t>
                                  </w:r>
                                  <w:r w:rsidRPr="00016535">
                                    <w:rPr>
                                      <w:rFonts w:cs="Arial"/>
                                    </w:rPr>
                                    <w:t xml:space="preserve">9-Noman </w:t>
                                  </w:r>
                                  <w:proofErr w:type="spellStart"/>
                                  <w:proofErr w:type="gramStart"/>
                                  <w:r w:rsidRPr="00016535">
                                    <w:rPr>
                                      <w:rFonts w:cs="Arial"/>
                                    </w:rPr>
                                    <w:t>Society,Nr</w:t>
                                  </w:r>
                                  <w:proofErr w:type="spellEnd"/>
                                  <w:proofErr w:type="gramEnd"/>
                                  <w:r w:rsidRPr="00016535">
                                    <w:rPr>
                                      <w:rFonts w:cs="Arial"/>
                                    </w:rPr>
                                    <w:t xml:space="preserve"> Razzaq Masjid,</w:t>
                                  </w:r>
                                  <w:r w:rsidR="0011782C">
                                    <w:rPr>
                                      <w:rFonts w:cs="Arial"/>
                                    </w:rPr>
                                    <w:t xml:space="preserve">100 ft </w:t>
                                  </w:r>
                                  <w:proofErr w:type="spellStart"/>
                                  <w:r w:rsidR="0011782C">
                                    <w:rPr>
                                      <w:rFonts w:cs="Arial"/>
                                    </w:rPr>
                                    <w:t>Road,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Fatehwadi</w:t>
                                  </w:r>
                                  <w:proofErr w:type="spellEnd"/>
                                  <w:r w:rsidR="0011782C">
                                    <w:rPr>
                                      <w:rFonts w:cs="Arial"/>
                                    </w:rPr>
                                    <w:t xml:space="preserve">, </w:t>
                                  </w:r>
                                  <w:r w:rsidRPr="00016535">
                                    <w:rPr>
                                      <w:rFonts w:cs="Arial"/>
                                    </w:rPr>
                                    <w:t>Sarkhe</w:t>
                                  </w:r>
                                  <w:r w:rsidR="0011782C">
                                    <w:rPr>
                                      <w:rFonts w:cs="Arial"/>
                                    </w:rPr>
                                    <w:t xml:space="preserve">j </w:t>
                                  </w:r>
                                  <w:r w:rsidRPr="00016535">
                                    <w:rPr>
                                      <w:rFonts w:cs="Arial"/>
                                    </w:rPr>
                                    <w:t>Ahmedabad.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E1823" id="_x0000_s1027" type="#_x0000_t202" style="position:absolute;margin-left:105pt;margin-top:-6.35pt;width:211.6pt;height:5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">
                      <v:textbox>
                        <w:txbxContent>
                          <w:p w14:paraId="5FFE1828" w14:textId="2FBB238E" w:rsidR="00AE2913" w:rsidRDefault="00AE2913">
                            <w:r>
                              <w:rPr>
                                <w:rFonts w:cs="Arial"/>
                              </w:rPr>
                              <w:t xml:space="preserve">Address: </w:t>
                            </w:r>
                            <w:r w:rsidRPr="00016535">
                              <w:rPr>
                                <w:rFonts w:cs="Arial"/>
                              </w:rPr>
                              <w:t xml:space="preserve">9-Noman </w:t>
                            </w:r>
                            <w:proofErr w:type="spellStart"/>
                            <w:proofErr w:type="gramStart"/>
                            <w:r w:rsidRPr="00016535">
                              <w:rPr>
                                <w:rFonts w:cs="Arial"/>
                              </w:rPr>
                              <w:t>Society,Nr</w:t>
                            </w:r>
                            <w:proofErr w:type="spellEnd"/>
                            <w:proofErr w:type="gramEnd"/>
                            <w:r w:rsidRPr="00016535">
                              <w:rPr>
                                <w:rFonts w:cs="Arial"/>
                              </w:rPr>
                              <w:t xml:space="preserve"> Razzaq Masjid,</w:t>
                            </w:r>
                            <w:r w:rsidR="0011782C">
                              <w:rPr>
                                <w:rFonts w:cs="Arial"/>
                              </w:rPr>
                              <w:t xml:space="preserve">100 ft </w:t>
                            </w:r>
                            <w:proofErr w:type="spellStart"/>
                            <w:r w:rsidR="0011782C">
                              <w:rPr>
                                <w:rFonts w:cs="Arial"/>
                              </w:rPr>
                              <w:t>Road,</w:t>
                            </w:r>
                            <w:r>
                              <w:rPr>
                                <w:rFonts w:cs="Arial"/>
                              </w:rPr>
                              <w:t>Fatehwadi</w:t>
                            </w:r>
                            <w:proofErr w:type="spellEnd"/>
                            <w:r w:rsidR="0011782C">
                              <w:rPr>
                                <w:rFonts w:cs="Arial"/>
                              </w:rPr>
                              <w:t xml:space="preserve">, </w:t>
                            </w:r>
                            <w:r w:rsidRPr="00016535">
                              <w:rPr>
                                <w:rFonts w:cs="Arial"/>
                              </w:rPr>
                              <w:t>Sarkhe</w:t>
                            </w:r>
                            <w:r w:rsidR="0011782C">
                              <w:rPr>
                                <w:rFonts w:cs="Arial"/>
                              </w:rPr>
                              <w:t xml:space="preserve">j </w:t>
                            </w:r>
                            <w:r w:rsidRPr="00016535">
                              <w:rPr>
                                <w:rFonts w:cs="Arial"/>
                              </w:rPr>
                              <w:t>Ahmedabad.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1CD" w:rsidRPr="000E185E">
              <w:rPr>
                <w:rFonts w:asciiTheme="minorHAnsi" w:hAnsiTheme="minorHAnsi" w:cs="Arial"/>
              </w:rPr>
              <w:tab/>
            </w:r>
          </w:p>
          <w:p w14:paraId="5FFE1762" w14:textId="6D67AE00" w:rsidR="00F32C1E" w:rsidRPr="000E185E" w:rsidRDefault="00F32C1E" w:rsidP="00F322FE">
            <w:pPr>
              <w:spacing w:before="60" w:after="0" w:line="240" w:lineRule="auto"/>
              <w:jc w:val="right"/>
              <w:rPr>
                <w:rFonts w:asciiTheme="minorHAnsi" w:hAnsiTheme="minorHAnsi" w:cs="Arial"/>
              </w:rPr>
            </w:pPr>
          </w:p>
        </w:tc>
      </w:tr>
      <w:tr w:rsidR="00F32C1E" w:rsidRPr="000E185E" w14:paraId="5FFE1765" w14:textId="77777777" w:rsidTr="00554D56">
        <w:tc>
          <w:tcPr>
            <w:tcW w:w="11430" w:type="dxa"/>
            <w:gridSpan w:val="3"/>
            <w:tcBorders>
              <w:bottom w:val="single" w:sz="4" w:space="0" w:color="FFFFFF"/>
            </w:tcBorders>
            <w:shd w:val="clear" w:color="auto" w:fill="auto"/>
          </w:tcPr>
          <w:p w14:paraId="5FFE1764" w14:textId="77777777" w:rsidR="00F32C1E" w:rsidRPr="000E185E" w:rsidRDefault="00F32C1E" w:rsidP="00F322FE">
            <w:pPr>
              <w:spacing w:before="20" w:after="20" w:line="240" w:lineRule="auto"/>
              <w:rPr>
                <w:rFonts w:asciiTheme="minorHAnsi" w:hAnsiTheme="minorHAnsi" w:cs="Arial"/>
              </w:rPr>
            </w:pPr>
          </w:p>
        </w:tc>
      </w:tr>
      <w:tr w:rsidR="00F32C1E" w:rsidRPr="000E185E" w14:paraId="5FFE1769" w14:textId="77777777" w:rsidTr="00554D56">
        <w:tc>
          <w:tcPr>
            <w:tcW w:w="11430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5FFE1768" w14:textId="197C1B91" w:rsidR="00F32C1E" w:rsidRPr="000E185E" w:rsidRDefault="00F32C1E" w:rsidP="009D064A">
            <w:pPr>
              <w:spacing w:before="20" w:after="20" w:line="240" w:lineRule="auto"/>
              <w:rPr>
                <w:rFonts w:asciiTheme="minorHAnsi" w:hAnsiTheme="minorHAnsi" w:cs="Arial"/>
                <w:b/>
              </w:rPr>
            </w:pPr>
          </w:p>
        </w:tc>
      </w:tr>
      <w:tr w:rsidR="00BF7457" w:rsidRPr="000E185E" w14:paraId="5FFE177D" w14:textId="77777777" w:rsidTr="00554D56">
        <w:trPr>
          <w:trHeight w:val="51"/>
        </w:trPr>
        <w:tc>
          <w:tcPr>
            <w:tcW w:w="11430" w:type="dxa"/>
            <w:gridSpan w:val="3"/>
          </w:tcPr>
          <w:p w14:paraId="5FFE176A" w14:textId="581202AA" w:rsidR="004D13C4" w:rsidRPr="000E185E" w:rsidRDefault="004D13C4" w:rsidP="00F322FE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14:paraId="5FFE176B" w14:textId="493DB3DB" w:rsidR="004D13C4" w:rsidRPr="000E185E" w:rsidRDefault="004D13C4" w:rsidP="00F322FE">
            <w:pPr>
              <w:pStyle w:val="Tit"/>
              <w:shd w:val="pct10" w:color="auto" w:fill="auto"/>
              <w:ind w:right="720"/>
              <w:rPr>
                <w:rFonts w:asciiTheme="minorHAnsi" w:hAnsiTheme="minorHAnsi" w:cs="Arial"/>
                <w:color w:val="000080"/>
                <w:sz w:val="22"/>
                <w:szCs w:val="22"/>
              </w:rPr>
            </w:pPr>
            <w:r w:rsidRPr="000E185E">
              <w:rPr>
                <w:rFonts w:asciiTheme="minorHAnsi" w:hAnsiTheme="minorHAnsi" w:cs="Arial"/>
                <w:color w:val="000080"/>
                <w:sz w:val="22"/>
                <w:szCs w:val="22"/>
              </w:rPr>
              <w:t>Objective</w:t>
            </w:r>
            <w:r w:rsidRPr="000E185E">
              <w:rPr>
                <w:rFonts w:asciiTheme="minorHAnsi" w:hAnsiTheme="minorHAnsi" w:cs="Arial"/>
                <w:sz w:val="22"/>
                <w:szCs w:val="22"/>
              </w:rPr>
              <w:t xml:space="preserve">      </w:t>
            </w:r>
          </w:p>
          <w:p w14:paraId="5FFE176D" w14:textId="394FD8CD" w:rsidR="004D13C4" w:rsidRPr="0059074C" w:rsidRDefault="0005696D" w:rsidP="00C514F1">
            <w:pPr>
              <w:pStyle w:val="Normalarial"/>
              <w:ind w:right="720"/>
              <w:rPr>
                <w:rFonts w:asciiTheme="minorHAnsi" w:hAnsiTheme="minorHAnsi" w:cs="Arial"/>
                <w:sz w:val="22"/>
                <w:szCs w:val="22"/>
              </w:rPr>
            </w:pPr>
            <w:r w:rsidRPr="00E6373B">
              <w:rPr>
                <w:rFonts w:asciiTheme="minorHAnsi" w:hAnsiTheme="minorHAnsi" w:cs="Arial"/>
                <w:b/>
                <w:sz w:val="22"/>
                <w:szCs w:val="22"/>
              </w:rPr>
              <w:t xml:space="preserve">MBA - HR with </w:t>
            </w:r>
            <w:r w:rsidR="00984C4D">
              <w:rPr>
                <w:rFonts w:asciiTheme="minorHAnsi" w:hAnsiTheme="minorHAnsi" w:cs="Arial"/>
                <w:b/>
                <w:sz w:val="22"/>
                <w:szCs w:val="22"/>
              </w:rPr>
              <w:t>7</w:t>
            </w:r>
            <w:r w:rsidR="0011782C">
              <w:rPr>
                <w:rFonts w:asciiTheme="minorHAnsi" w:hAnsiTheme="minorHAnsi" w:cs="Arial"/>
                <w:b/>
                <w:sz w:val="22"/>
                <w:szCs w:val="22"/>
              </w:rPr>
              <w:t>+</w:t>
            </w:r>
            <w:r w:rsidRPr="00E6373B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E6373B">
              <w:rPr>
                <w:rFonts w:asciiTheme="minorHAnsi" w:hAnsiTheme="minorHAnsi" w:cs="Arial"/>
                <w:b/>
                <w:sz w:val="22"/>
                <w:szCs w:val="22"/>
              </w:rPr>
              <w:t>years experience</w:t>
            </w:r>
            <w:proofErr w:type="spellEnd"/>
            <w:r w:rsidRPr="0059074C">
              <w:rPr>
                <w:rFonts w:asciiTheme="minorHAnsi" w:hAnsiTheme="minorHAnsi" w:cs="Arial"/>
                <w:sz w:val="22"/>
                <w:szCs w:val="22"/>
              </w:rPr>
              <w:t xml:space="preserve"> in </w:t>
            </w:r>
            <w:r w:rsidR="001E7906">
              <w:rPr>
                <w:rFonts w:asciiTheme="minorHAnsi" w:hAnsiTheme="minorHAnsi" w:cs="Arial"/>
                <w:sz w:val="22"/>
                <w:szCs w:val="22"/>
              </w:rPr>
              <w:t xml:space="preserve">Talent </w:t>
            </w:r>
            <w:proofErr w:type="spellStart"/>
            <w:proofErr w:type="gramStart"/>
            <w:r w:rsidR="001E7906">
              <w:rPr>
                <w:rFonts w:asciiTheme="minorHAnsi" w:hAnsiTheme="minorHAnsi" w:cs="Arial"/>
                <w:sz w:val="22"/>
                <w:szCs w:val="22"/>
              </w:rPr>
              <w:t>Management,</w:t>
            </w:r>
            <w:r w:rsidRPr="0059074C">
              <w:rPr>
                <w:rFonts w:asciiTheme="minorHAnsi" w:hAnsiTheme="minorHAnsi" w:cs="Arial"/>
                <w:sz w:val="22"/>
                <w:szCs w:val="22"/>
              </w:rPr>
              <w:t>Training</w:t>
            </w:r>
            <w:proofErr w:type="spellEnd"/>
            <w:proofErr w:type="gramEnd"/>
            <w:r w:rsidRPr="0059074C">
              <w:rPr>
                <w:rFonts w:asciiTheme="minorHAnsi" w:hAnsiTheme="minorHAnsi" w:cs="Arial"/>
                <w:sz w:val="22"/>
                <w:szCs w:val="22"/>
              </w:rPr>
              <w:t xml:space="preserve">, Payroll </w:t>
            </w:r>
            <w:r w:rsidR="00E45211">
              <w:rPr>
                <w:rFonts w:asciiTheme="minorHAnsi" w:hAnsiTheme="minorHAnsi" w:cs="Arial"/>
                <w:sz w:val="22"/>
                <w:szCs w:val="22"/>
              </w:rPr>
              <w:t>management</w:t>
            </w:r>
            <w:r w:rsidRPr="0059074C">
              <w:rPr>
                <w:rFonts w:asciiTheme="minorHAnsi" w:hAnsiTheme="minorHAnsi" w:cs="Arial"/>
                <w:sz w:val="22"/>
                <w:szCs w:val="22"/>
              </w:rPr>
              <w:t>, Employee Engagement, Performance Management,</w:t>
            </w:r>
            <w:r w:rsidR="001E7906" w:rsidRPr="0059074C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1E7906">
              <w:rPr>
                <w:rFonts w:asciiTheme="minorHAnsi" w:hAnsiTheme="minorHAnsi" w:cs="Arial"/>
                <w:sz w:val="22"/>
                <w:szCs w:val="22"/>
              </w:rPr>
              <w:t>legal Compliances, Employee Relations</w:t>
            </w:r>
            <w:r w:rsidR="001E7906" w:rsidRPr="0059074C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Pr="0059074C">
              <w:rPr>
                <w:rFonts w:asciiTheme="minorHAnsi" w:hAnsiTheme="minorHAnsi" w:cs="Arial"/>
                <w:sz w:val="22"/>
                <w:szCs w:val="22"/>
              </w:rPr>
              <w:t>Administration and HR ISO and Legal Audit.</w:t>
            </w:r>
            <w:r w:rsidRPr="0059074C">
              <w:rPr>
                <w:sz w:val="22"/>
                <w:szCs w:val="22"/>
              </w:rPr>
              <w:t xml:space="preserve"> </w:t>
            </w:r>
            <w:r w:rsidRPr="0059074C">
              <w:rPr>
                <w:rFonts w:asciiTheme="minorHAnsi" w:hAnsiTheme="minorHAnsi" w:cs="Arial"/>
                <w:sz w:val="22"/>
                <w:szCs w:val="22"/>
              </w:rPr>
              <w:t>Seeking to leverage my technical and professional expertise to grow in the new role of HR at your company.</w:t>
            </w:r>
          </w:p>
          <w:p w14:paraId="097216AB" w14:textId="77777777" w:rsidR="0005696D" w:rsidRPr="000E185E" w:rsidRDefault="0005696D" w:rsidP="00C514F1">
            <w:pPr>
              <w:pStyle w:val="Normalarial"/>
              <w:ind w:right="72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FFE176E" w14:textId="722E415E" w:rsidR="004D13C4" w:rsidRPr="000E185E" w:rsidRDefault="0059074C" w:rsidP="00F322FE">
            <w:pPr>
              <w:pStyle w:val="Tit"/>
              <w:shd w:val="pct10" w:color="auto" w:fill="auto"/>
              <w:ind w:left="0" w:right="720" w:firstLine="0"/>
              <w:rPr>
                <w:rFonts w:asciiTheme="minorHAnsi" w:hAnsiTheme="minorHAnsi" w:cs="Arial"/>
                <w:color w:val="00008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color w:val="000080"/>
                <w:sz w:val="22"/>
                <w:szCs w:val="22"/>
              </w:rPr>
              <w:t>Acadamic</w:t>
            </w:r>
            <w:proofErr w:type="spellEnd"/>
            <w:r>
              <w:rPr>
                <w:rFonts w:asciiTheme="minorHAnsi" w:hAnsiTheme="minorHAnsi" w:cs="Arial"/>
                <w:color w:val="000080"/>
                <w:sz w:val="22"/>
                <w:szCs w:val="22"/>
              </w:rPr>
              <w:t xml:space="preserve"> </w:t>
            </w:r>
            <w:r w:rsidR="004D13C4" w:rsidRPr="000E185E">
              <w:rPr>
                <w:rFonts w:asciiTheme="minorHAnsi" w:hAnsiTheme="minorHAnsi" w:cs="Arial"/>
                <w:color w:val="000080"/>
                <w:sz w:val="22"/>
                <w:szCs w:val="22"/>
              </w:rPr>
              <w:t xml:space="preserve"> Credential</w:t>
            </w:r>
            <w:proofErr w:type="gramEnd"/>
          </w:p>
          <w:p w14:paraId="5FFE176F" w14:textId="77777777" w:rsidR="004D13C4" w:rsidRPr="000E185E" w:rsidRDefault="004D13C4" w:rsidP="00F322FE">
            <w:pPr>
              <w:spacing w:line="240" w:lineRule="auto"/>
              <w:ind w:right="720"/>
              <w:rPr>
                <w:rFonts w:asciiTheme="minorHAnsi" w:hAnsiTheme="minorHAnsi" w:cs="Arial"/>
              </w:rPr>
            </w:pPr>
          </w:p>
          <w:tbl>
            <w:tblPr>
              <w:tblStyle w:val="TableGrid"/>
              <w:tblW w:w="9535" w:type="dxa"/>
              <w:tblLook w:val="04A0" w:firstRow="1" w:lastRow="0" w:firstColumn="1" w:lastColumn="0" w:noHBand="0" w:noVBand="1"/>
            </w:tblPr>
            <w:tblGrid>
              <w:gridCol w:w="2008"/>
              <w:gridCol w:w="2125"/>
              <w:gridCol w:w="5402"/>
            </w:tblGrid>
            <w:tr w:rsidR="004D13C4" w:rsidRPr="000E185E" w14:paraId="5FFE1773" w14:textId="77777777" w:rsidTr="0059074C">
              <w:trPr>
                <w:trHeight w:val="312"/>
              </w:trPr>
              <w:tc>
                <w:tcPr>
                  <w:tcW w:w="2008" w:type="dxa"/>
                </w:tcPr>
                <w:p w14:paraId="5FFE1770" w14:textId="11F8FC88" w:rsidR="004D13C4" w:rsidRPr="000E185E" w:rsidRDefault="004D13C4" w:rsidP="00F322FE">
                  <w:pPr>
                    <w:spacing w:line="240" w:lineRule="auto"/>
                    <w:ind w:right="720"/>
                    <w:jc w:val="center"/>
                    <w:rPr>
                      <w:rFonts w:asciiTheme="minorHAnsi" w:hAnsiTheme="minorHAnsi" w:cs="Arial"/>
                      <w:b/>
                    </w:rPr>
                  </w:pPr>
                  <w:r w:rsidRPr="000E185E">
                    <w:rPr>
                      <w:rFonts w:asciiTheme="minorHAnsi" w:hAnsiTheme="minorHAnsi" w:cs="Arial"/>
                      <w:b/>
                    </w:rPr>
                    <w:t>Year</w:t>
                  </w:r>
                </w:p>
              </w:tc>
              <w:tc>
                <w:tcPr>
                  <w:tcW w:w="2125" w:type="dxa"/>
                </w:tcPr>
                <w:p w14:paraId="5FFE1771" w14:textId="77777777" w:rsidR="004D13C4" w:rsidRPr="000E185E" w:rsidRDefault="004D13C4" w:rsidP="00F322FE">
                  <w:pPr>
                    <w:spacing w:line="240" w:lineRule="auto"/>
                    <w:ind w:right="720"/>
                    <w:jc w:val="center"/>
                    <w:rPr>
                      <w:rFonts w:asciiTheme="minorHAnsi" w:hAnsiTheme="minorHAnsi" w:cs="Arial"/>
                      <w:b/>
                    </w:rPr>
                  </w:pPr>
                  <w:r w:rsidRPr="000E185E">
                    <w:rPr>
                      <w:rFonts w:asciiTheme="minorHAnsi" w:hAnsiTheme="minorHAnsi" w:cs="Arial"/>
                      <w:b/>
                    </w:rPr>
                    <w:t>Qualification</w:t>
                  </w:r>
                </w:p>
              </w:tc>
              <w:tc>
                <w:tcPr>
                  <w:tcW w:w="5402" w:type="dxa"/>
                </w:tcPr>
                <w:p w14:paraId="5FFE1772" w14:textId="77777777" w:rsidR="004D13C4" w:rsidRPr="000E185E" w:rsidRDefault="004D13C4" w:rsidP="00F322FE">
                  <w:pPr>
                    <w:spacing w:line="240" w:lineRule="auto"/>
                    <w:ind w:right="720"/>
                    <w:jc w:val="center"/>
                    <w:rPr>
                      <w:rFonts w:asciiTheme="minorHAnsi" w:hAnsiTheme="minorHAnsi" w:cs="Arial"/>
                      <w:b/>
                    </w:rPr>
                  </w:pPr>
                  <w:r w:rsidRPr="000E185E">
                    <w:rPr>
                      <w:rFonts w:asciiTheme="minorHAnsi" w:hAnsiTheme="minorHAnsi" w:cs="Arial"/>
                      <w:b/>
                    </w:rPr>
                    <w:t>University</w:t>
                  </w:r>
                </w:p>
              </w:tc>
            </w:tr>
            <w:tr w:rsidR="004D13C4" w:rsidRPr="000E185E" w14:paraId="5FFE1777" w14:textId="77777777" w:rsidTr="0059074C">
              <w:trPr>
                <w:trHeight w:val="312"/>
              </w:trPr>
              <w:tc>
                <w:tcPr>
                  <w:tcW w:w="2008" w:type="dxa"/>
                </w:tcPr>
                <w:p w14:paraId="5FFE1774" w14:textId="710215B2" w:rsidR="004D13C4" w:rsidRPr="000E185E" w:rsidRDefault="004D13C4" w:rsidP="00F322FE">
                  <w:pPr>
                    <w:spacing w:line="240" w:lineRule="auto"/>
                    <w:ind w:right="720"/>
                    <w:rPr>
                      <w:rFonts w:asciiTheme="minorHAnsi" w:hAnsiTheme="minorHAnsi" w:cs="Arial"/>
                    </w:rPr>
                  </w:pPr>
                  <w:r w:rsidRPr="000E185E">
                    <w:rPr>
                      <w:rFonts w:asciiTheme="minorHAnsi" w:hAnsiTheme="minorHAnsi" w:cs="Arial"/>
                    </w:rPr>
                    <w:t xml:space="preserve">2009- 2011       </w:t>
                  </w:r>
                </w:p>
              </w:tc>
              <w:tc>
                <w:tcPr>
                  <w:tcW w:w="2125" w:type="dxa"/>
                </w:tcPr>
                <w:p w14:paraId="5FFE1775" w14:textId="77777777" w:rsidR="004D13C4" w:rsidRPr="000E185E" w:rsidRDefault="004D13C4" w:rsidP="00F322FE">
                  <w:pPr>
                    <w:spacing w:line="240" w:lineRule="auto"/>
                    <w:ind w:right="720"/>
                    <w:rPr>
                      <w:rFonts w:asciiTheme="minorHAnsi" w:hAnsiTheme="minorHAnsi" w:cs="Arial"/>
                    </w:rPr>
                  </w:pPr>
                  <w:r w:rsidRPr="000E185E">
                    <w:rPr>
                      <w:rFonts w:asciiTheme="minorHAnsi" w:hAnsiTheme="minorHAnsi" w:cs="Arial"/>
                    </w:rPr>
                    <w:t>MBA (HR)</w:t>
                  </w:r>
                </w:p>
              </w:tc>
              <w:tc>
                <w:tcPr>
                  <w:tcW w:w="5402" w:type="dxa"/>
                </w:tcPr>
                <w:p w14:paraId="5FFE1776" w14:textId="77777777" w:rsidR="004D13C4" w:rsidRPr="000E185E" w:rsidRDefault="004D13C4" w:rsidP="00F322FE">
                  <w:pPr>
                    <w:spacing w:line="240" w:lineRule="auto"/>
                    <w:ind w:right="720"/>
                    <w:rPr>
                      <w:rFonts w:asciiTheme="minorHAnsi" w:hAnsiTheme="minorHAnsi" w:cs="Arial"/>
                    </w:rPr>
                  </w:pPr>
                  <w:r w:rsidRPr="000E185E">
                    <w:rPr>
                      <w:rFonts w:asciiTheme="minorHAnsi" w:hAnsiTheme="minorHAnsi" w:cs="Arial"/>
                    </w:rPr>
                    <w:t>Gujarat Technological University, Ahmedabad</w:t>
                  </w:r>
                </w:p>
              </w:tc>
            </w:tr>
            <w:tr w:rsidR="004D13C4" w:rsidRPr="000E185E" w14:paraId="5FFE177B" w14:textId="77777777" w:rsidTr="0059074C">
              <w:trPr>
                <w:trHeight w:val="478"/>
              </w:trPr>
              <w:tc>
                <w:tcPr>
                  <w:tcW w:w="2008" w:type="dxa"/>
                </w:tcPr>
                <w:p w14:paraId="5FFE1778" w14:textId="0C1F6077" w:rsidR="004D13C4" w:rsidRPr="000E185E" w:rsidRDefault="004D13C4" w:rsidP="00F322FE">
                  <w:pPr>
                    <w:spacing w:line="240" w:lineRule="auto"/>
                    <w:ind w:right="720"/>
                    <w:rPr>
                      <w:rFonts w:asciiTheme="minorHAnsi" w:hAnsiTheme="minorHAnsi" w:cs="Arial"/>
                    </w:rPr>
                  </w:pPr>
                  <w:r w:rsidRPr="000E185E">
                    <w:rPr>
                      <w:rFonts w:asciiTheme="minorHAnsi" w:hAnsiTheme="minorHAnsi" w:cs="Arial"/>
                    </w:rPr>
                    <w:t>2006-2009</w:t>
                  </w:r>
                </w:p>
              </w:tc>
              <w:tc>
                <w:tcPr>
                  <w:tcW w:w="2125" w:type="dxa"/>
                </w:tcPr>
                <w:p w14:paraId="5FFE1779" w14:textId="77777777" w:rsidR="004D13C4" w:rsidRPr="000E185E" w:rsidRDefault="004D13C4" w:rsidP="00F322FE">
                  <w:pPr>
                    <w:spacing w:line="240" w:lineRule="auto"/>
                    <w:ind w:right="720"/>
                    <w:rPr>
                      <w:rFonts w:asciiTheme="minorHAnsi" w:hAnsiTheme="minorHAnsi" w:cs="Arial"/>
                    </w:rPr>
                  </w:pPr>
                  <w:r w:rsidRPr="000E185E">
                    <w:rPr>
                      <w:rFonts w:asciiTheme="minorHAnsi" w:hAnsiTheme="minorHAnsi" w:cs="Arial"/>
                    </w:rPr>
                    <w:t>BBA</w:t>
                  </w:r>
                </w:p>
              </w:tc>
              <w:tc>
                <w:tcPr>
                  <w:tcW w:w="5402" w:type="dxa"/>
                </w:tcPr>
                <w:p w14:paraId="5FFE177A" w14:textId="77777777" w:rsidR="004D13C4" w:rsidRPr="000E185E" w:rsidRDefault="004D13C4" w:rsidP="00F322FE">
                  <w:pPr>
                    <w:spacing w:line="240" w:lineRule="auto"/>
                    <w:ind w:right="720"/>
                    <w:rPr>
                      <w:rFonts w:asciiTheme="minorHAnsi" w:hAnsiTheme="minorHAnsi" w:cs="Arial"/>
                    </w:rPr>
                  </w:pPr>
                  <w:proofErr w:type="spellStart"/>
                  <w:r w:rsidRPr="000E185E">
                    <w:rPr>
                      <w:rFonts w:asciiTheme="minorHAnsi" w:hAnsiTheme="minorHAnsi" w:cs="Arial"/>
                    </w:rPr>
                    <w:t>Hemchandracharya</w:t>
                  </w:r>
                  <w:proofErr w:type="spellEnd"/>
                  <w:r w:rsidRPr="000E185E">
                    <w:rPr>
                      <w:rFonts w:asciiTheme="minorHAnsi" w:hAnsiTheme="minorHAnsi" w:cs="Arial"/>
                    </w:rPr>
                    <w:t xml:space="preserve"> North Gujarat University, </w:t>
                  </w:r>
                  <w:proofErr w:type="spellStart"/>
                  <w:r w:rsidRPr="000E185E">
                    <w:rPr>
                      <w:rFonts w:asciiTheme="minorHAnsi" w:hAnsiTheme="minorHAnsi" w:cs="Arial"/>
                    </w:rPr>
                    <w:t>Patan</w:t>
                  </w:r>
                  <w:proofErr w:type="spellEnd"/>
                </w:p>
              </w:tc>
            </w:tr>
          </w:tbl>
          <w:p w14:paraId="5FFE177C" w14:textId="77777777" w:rsidR="004D13C4" w:rsidRPr="000E185E" w:rsidRDefault="004D13C4" w:rsidP="00F322FE">
            <w:pPr>
              <w:spacing w:line="240" w:lineRule="auto"/>
              <w:ind w:right="720"/>
              <w:rPr>
                <w:rFonts w:asciiTheme="minorHAnsi" w:hAnsiTheme="minorHAnsi" w:cs="Arial"/>
              </w:rPr>
            </w:pPr>
          </w:p>
        </w:tc>
      </w:tr>
      <w:tr w:rsidR="00F32C1E" w:rsidRPr="000E185E" w14:paraId="5FFE177F" w14:textId="77777777" w:rsidTr="00554D56">
        <w:trPr>
          <w:trHeight w:val="51"/>
        </w:trPr>
        <w:tc>
          <w:tcPr>
            <w:tcW w:w="11430" w:type="dxa"/>
            <w:gridSpan w:val="3"/>
          </w:tcPr>
          <w:p w14:paraId="5FFE177E" w14:textId="51DE74A1" w:rsidR="00554D56" w:rsidRPr="000E185E" w:rsidRDefault="007C4228" w:rsidP="00F322FE">
            <w:pPr>
              <w:pStyle w:val="Tit"/>
              <w:shd w:val="pct10" w:color="auto" w:fill="auto"/>
              <w:ind w:left="0" w:right="720" w:firstLine="0"/>
              <w:rPr>
                <w:rFonts w:asciiTheme="minorHAnsi" w:hAnsiTheme="minorHAnsi" w:cs="Arial"/>
                <w:color w:val="1F497D" w:themeColor="text2"/>
                <w:sz w:val="22"/>
                <w:szCs w:val="22"/>
              </w:rPr>
            </w:pPr>
            <w:r w:rsidRPr="000E185E">
              <w:rPr>
                <w:rFonts w:asciiTheme="minorHAnsi" w:hAnsiTheme="minorHAnsi" w:cs="Arial"/>
                <w:color w:val="1F497D" w:themeColor="text2"/>
                <w:sz w:val="22"/>
                <w:szCs w:val="22"/>
              </w:rPr>
              <w:t>Work Experience</w:t>
            </w:r>
          </w:p>
        </w:tc>
      </w:tr>
      <w:tr w:rsidR="00BF7457" w:rsidRPr="000E185E" w14:paraId="5FFE181C" w14:textId="77777777" w:rsidTr="007C4228">
        <w:trPr>
          <w:trHeight w:val="1117"/>
        </w:trPr>
        <w:tc>
          <w:tcPr>
            <w:tcW w:w="10440" w:type="dxa"/>
            <w:gridSpan w:val="2"/>
          </w:tcPr>
          <w:p w14:paraId="5FFE1780" w14:textId="4D14E0F6" w:rsidR="006F5E9F" w:rsidRDefault="006F5E9F" w:rsidP="00C514F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  <w:color w:val="1F497D" w:themeColor="text2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</w:rPr>
              <w:t>Vestas Wind Technology India Pvt. Ltd, Ahmed</w:t>
            </w:r>
            <w:r w:rsidR="00E63DA5">
              <w:rPr>
                <w:rFonts w:asciiTheme="minorHAnsi" w:hAnsiTheme="minorHAnsi" w:cs="Arial"/>
                <w:b/>
                <w:color w:val="1F497D" w:themeColor="text2"/>
              </w:rPr>
              <w:t>a</w:t>
            </w:r>
            <w:r>
              <w:rPr>
                <w:rFonts w:asciiTheme="minorHAnsi" w:hAnsiTheme="minorHAnsi" w:cs="Arial"/>
                <w:b/>
                <w:color w:val="1F497D" w:themeColor="text2"/>
              </w:rPr>
              <w:t xml:space="preserve">bad (on RGBSI payroll) </w:t>
            </w:r>
          </w:p>
          <w:p w14:paraId="5FFE1781" w14:textId="6BBE6D80" w:rsidR="006F5E9F" w:rsidRPr="006F5E9F" w:rsidRDefault="006F5E9F" w:rsidP="00C514F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  <w:r w:rsidRPr="006F5E9F">
              <w:rPr>
                <w:rFonts w:asciiTheme="minorHAnsi" w:hAnsiTheme="minorHAnsi" w:cs="Arial"/>
                <w:b/>
              </w:rPr>
              <w:t>Duration- April-17 to till date</w:t>
            </w:r>
          </w:p>
          <w:p w14:paraId="5FFE1782" w14:textId="7AB52756" w:rsidR="006F5E9F" w:rsidRDefault="006F5E9F" w:rsidP="00C514F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  <w:r w:rsidRPr="006F5E9F">
              <w:rPr>
                <w:rFonts w:asciiTheme="minorHAnsi" w:hAnsiTheme="minorHAnsi" w:cs="Arial"/>
                <w:b/>
              </w:rPr>
              <w:t>Designat</w:t>
            </w:r>
            <w:r w:rsidR="00F4197E">
              <w:rPr>
                <w:rFonts w:asciiTheme="minorHAnsi" w:hAnsiTheme="minorHAnsi" w:cs="Arial"/>
                <w:b/>
              </w:rPr>
              <w:t>ion-</w:t>
            </w:r>
            <w:r w:rsidR="008A5C3F">
              <w:rPr>
                <w:rFonts w:asciiTheme="minorHAnsi" w:hAnsiTheme="minorHAnsi" w:cs="Arial"/>
                <w:b/>
              </w:rPr>
              <w:t xml:space="preserve"> </w:t>
            </w:r>
            <w:r w:rsidR="0028091B">
              <w:rPr>
                <w:rFonts w:asciiTheme="minorHAnsi" w:hAnsiTheme="minorHAnsi" w:cs="Arial"/>
                <w:b/>
              </w:rPr>
              <w:t>Associa</w:t>
            </w:r>
            <w:r w:rsidR="00A5657E">
              <w:rPr>
                <w:rFonts w:asciiTheme="minorHAnsi" w:hAnsiTheme="minorHAnsi" w:cs="Arial"/>
                <w:b/>
              </w:rPr>
              <w:t>te HRBP</w:t>
            </w:r>
          </w:p>
          <w:p w14:paraId="5FFE1783" w14:textId="77777777" w:rsidR="006F5E9F" w:rsidRDefault="006F5E9F" w:rsidP="00C514F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  <w:color w:val="1F497D" w:themeColor="text2"/>
              </w:rPr>
            </w:pPr>
          </w:p>
          <w:p w14:paraId="010FF754" w14:textId="207599A4" w:rsidR="008A5C3F" w:rsidRDefault="003D3273" w:rsidP="00491B9F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Theme="minorHAnsi" w:hAnsiTheme="minorHAnsi" w:cs="Arial"/>
                <w:b/>
              </w:rPr>
              <w:t>Job Profile:</w:t>
            </w:r>
          </w:p>
          <w:p w14:paraId="2AFCFF51" w14:textId="14A362A1" w:rsidR="004E5CE2" w:rsidRDefault="004E5CE2" w:rsidP="00491B9F">
            <w:pPr>
              <w:spacing w:after="0" w:line="240" w:lineRule="auto"/>
              <w:jc w:val="both"/>
              <w:rPr>
                <w:b/>
              </w:rPr>
            </w:pPr>
          </w:p>
          <w:p w14:paraId="5B0B7D06" w14:textId="3AB8A765" w:rsidR="00EC38A6" w:rsidRDefault="00555AF8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 w:rsidRPr="00555AF8">
              <w:t>Partner with team in the implementation of the strategic HR Plan, projects and initiatives that add value to both our business and employees.</w:t>
            </w:r>
          </w:p>
          <w:p w14:paraId="59883CE5" w14:textId="441B3F8C" w:rsidR="007D7848" w:rsidRDefault="007D7848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 w:rsidRPr="007D7848">
              <w:t>Acts as the performance improvement driver and provokes positive changes in the people management</w:t>
            </w:r>
            <w:r w:rsidR="009D379C">
              <w:t>.</w:t>
            </w:r>
          </w:p>
          <w:p w14:paraId="69B4A5FE" w14:textId="6CEA0708" w:rsidR="007D7848" w:rsidRDefault="007D7848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 xml:space="preserve">Proactively supports the delivery of HR Processes at </w:t>
            </w:r>
            <w:r w:rsidR="00E40833">
              <w:t>factory level.</w:t>
            </w:r>
          </w:p>
          <w:p w14:paraId="02730792" w14:textId="1849B023" w:rsidR="007D7848" w:rsidRDefault="007D7848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>To promote the use of HR systems policies and processes, challenging appropriately as necessary.</w:t>
            </w:r>
          </w:p>
          <w:p w14:paraId="5DF6FAC4" w14:textId="0B14B892" w:rsidR="00E63DA5" w:rsidRDefault="00E63DA5" w:rsidP="00E63DA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 xml:space="preserve">Assisting to Regional HRBP for driving Global HR </w:t>
            </w:r>
            <w:proofErr w:type="spellStart"/>
            <w:r>
              <w:t>programmes</w:t>
            </w:r>
            <w:proofErr w:type="spellEnd"/>
            <w:r>
              <w:t xml:space="preserve"> in line with yearly </w:t>
            </w:r>
            <w:proofErr w:type="spellStart"/>
            <w:r>
              <w:t>calender</w:t>
            </w:r>
            <w:proofErr w:type="spellEnd"/>
            <w:r>
              <w:t>.</w:t>
            </w:r>
          </w:p>
          <w:p w14:paraId="6F98C0AF" w14:textId="56AC58C5" w:rsidR="00F6179B" w:rsidRDefault="00F6179B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 w:rsidRPr="00F6179B">
              <w:t xml:space="preserve">Develop and implement </w:t>
            </w:r>
            <w:r w:rsidRPr="00E8359A">
              <w:rPr>
                <w:b/>
              </w:rPr>
              <w:t>recruitment strategies</w:t>
            </w:r>
            <w:r>
              <w:t>, tactics</w:t>
            </w:r>
            <w:r w:rsidRPr="00F6179B">
              <w:t xml:space="preserve"> and procedures.</w:t>
            </w:r>
          </w:p>
          <w:p w14:paraId="0E07ECA9" w14:textId="20F83EDF" w:rsidR="00C53E76" w:rsidRDefault="00C53E76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 w:rsidRPr="00E8359A">
              <w:rPr>
                <w:b/>
              </w:rPr>
              <w:t xml:space="preserve">Manpower Planning and </w:t>
            </w:r>
            <w:proofErr w:type="spellStart"/>
            <w:r w:rsidRPr="00E8359A">
              <w:rPr>
                <w:b/>
              </w:rPr>
              <w:t>forcasting</w:t>
            </w:r>
            <w:proofErr w:type="spellEnd"/>
            <w:r>
              <w:t xml:space="preserve"> for blade factory Ahmedabad.</w:t>
            </w:r>
          </w:p>
          <w:p w14:paraId="6E90AD2D" w14:textId="5CBA8B95" w:rsidR="00C53E76" w:rsidRDefault="00C53E76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proofErr w:type="spellStart"/>
            <w:r>
              <w:t>Coordinations</w:t>
            </w:r>
            <w:proofErr w:type="spellEnd"/>
            <w:r>
              <w:t xml:space="preserve"> with technical institutions and consultants for recruitment drives.</w:t>
            </w:r>
          </w:p>
          <w:p w14:paraId="2B5470DA" w14:textId="7707B36B" w:rsidR="003D3273" w:rsidRPr="0011782C" w:rsidRDefault="003D3273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b/>
              </w:rPr>
            </w:pPr>
            <w:r>
              <w:t xml:space="preserve">Screening the CVs and taking telephonic and </w:t>
            </w:r>
            <w:r w:rsidRPr="0011782C">
              <w:rPr>
                <w:b/>
              </w:rPr>
              <w:t xml:space="preserve">face to face </w:t>
            </w:r>
            <w:proofErr w:type="spellStart"/>
            <w:r w:rsidRPr="0011782C">
              <w:rPr>
                <w:b/>
              </w:rPr>
              <w:t>interviewes</w:t>
            </w:r>
            <w:proofErr w:type="spellEnd"/>
            <w:r w:rsidR="0011782C">
              <w:rPr>
                <w:b/>
              </w:rPr>
              <w:t>.</w:t>
            </w:r>
          </w:p>
          <w:p w14:paraId="1801A390" w14:textId="6F1ECC67" w:rsidR="003D3273" w:rsidRPr="0011782C" w:rsidRDefault="00D51B33" w:rsidP="00B7437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b/>
              </w:rPr>
            </w:pPr>
            <w:r>
              <w:t xml:space="preserve">Responsible for </w:t>
            </w:r>
            <w:proofErr w:type="spellStart"/>
            <w:r w:rsidR="003D3273">
              <w:t>Onb</w:t>
            </w:r>
            <w:r>
              <w:t>aording</w:t>
            </w:r>
            <w:proofErr w:type="spellEnd"/>
            <w:r w:rsidR="0011782C">
              <w:t xml:space="preserve">, </w:t>
            </w:r>
            <w:r>
              <w:t>joining formalities</w:t>
            </w:r>
            <w:r w:rsidR="0011782C">
              <w:t xml:space="preserve">, </w:t>
            </w:r>
            <w:r>
              <w:t>HR induction</w:t>
            </w:r>
            <w:r w:rsidR="0011782C">
              <w:t xml:space="preserve"> and </w:t>
            </w:r>
            <w:r w:rsidR="00B74373">
              <w:t xml:space="preserve">plant visit </w:t>
            </w:r>
            <w:r w:rsidR="00B74373" w:rsidRPr="0011782C">
              <w:rPr>
                <w:b/>
              </w:rPr>
              <w:t>(</w:t>
            </w:r>
            <w:r w:rsidR="0011782C" w:rsidRPr="0011782C">
              <w:rPr>
                <w:b/>
              </w:rPr>
              <w:t>400</w:t>
            </w:r>
            <w:r w:rsidR="00B74373" w:rsidRPr="0011782C">
              <w:rPr>
                <w:b/>
              </w:rPr>
              <w:t>+ employees onboarded)</w:t>
            </w:r>
            <w:r w:rsidR="0011782C">
              <w:rPr>
                <w:b/>
              </w:rPr>
              <w:t>.</w:t>
            </w:r>
          </w:p>
          <w:p w14:paraId="3FCB7A60" w14:textId="0B94900B" w:rsidR="00F6179B" w:rsidRDefault="002B72D9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>Recruitme</w:t>
            </w:r>
            <w:r w:rsidR="00122879">
              <w:t>nt MIS preparation and submitting to HR Head and Project Head.</w:t>
            </w:r>
          </w:p>
          <w:p w14:paraId="5D66BCF4" w14:textId="7FA54827" w:rsidR="0011782C" w:rsidRDefault="0011782C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 xml:space="preserve">Monthly </w:t>
            </w:r>
            <w:r w:rsidRPr="00E8359A">
              <w:rPr>
                <w:b/>
              </w:rPr>
              <w:t>attrition report</w:t>
            </w:r>
            <w:r>
              <w:t xml:space="preserve"> preparation.</w:t>
            </w:r>
          </w:p>
          <w:p w14:paraId="4DF9ADF9" w14:textId="25DD8DD8" w:rsidR="0098275F" w:rsidRDefault="004B08CE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>Assisting to HR Head for budget preparation.</w:t>
            </w:r>
          </w:p>
          <w:p w14:paraId="3F975FA0" w14:textId="73EDD5C9" w:rsidR="00D51B33" w:rsidRDefault="00D51B33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 xml:space="preserve">Manage HR operations, employee taxation, </w:t>
            </w:r>
            <w:r w:rsidR="001E0089">
              <w:t xml:space="preserve">Health insurance, group </w:t>
            </w:r>
            <w:r w:rsidR="001E0089" w:rsidRPr="0011782C">
              <w:rPr>
                <w:b/>
              </w:rPr>
              <w:t xml:space="preserve">personal accident and employee compensation </w:t>
            </w:r>
            <w:r w:rsidR="00414848">
              <w:rPr>
                <w:b/>
              </w:rPr>
              <w:t xml:space="preserve">(WC) </w:t>
            </w:r>
            <w:r w:rsidR="001E0089" w:rsidRPr="0011782C">
              <w:rPr>
                <w:b/>
              </w:rPr>
              <w:t>claim.</w:t>
            </w:r>
          </w:p>
          <w:p w14:paraId="224698D9" w14:textId="21C2D35F" w:rsidR="002368F0" w:rsidRDefault="002368F0" w:rsidP="002368F0">
            <w:pPr>
              <w:pStyle w:val="ListParagraph"/>
              <w:numPr>
                <w:ilvl w:val="0"/>
                <w:numId w:val="40"/>
              </w:numPr>
            </w:pPr>
            <w:r w:rsidRPr="002368F0">
              <w:t xml:space="preserve">Conduct and/or manage the execution of </w:t>
            </w:r>
            <w:r w:rsidRPr="00E63DA5">
              <w:rPr>
                <w:b/>
              </w:rPr>
              <w:t>employee relations</w:t>
            </w:r>
            <w:r w:rsidRPr="002368F0">
              <w:t xml:space="preserve"> investigations and employee relations issues. Provide counsel and guidance on employee relations issues, including employee complaints, corrective action, separations, investigations and general employee relations concerns.</w:t>
            </w:r>
          </w:p>
          <w:p w14:paraId="3895F530" w14:textId="77777777" w:rsidR="00E63DA5" w:rsidRDefault="00E63DA5" w:rsidP="00E63DA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 xml:space="preserve">Actively participating with </w:t>
            </w:r>
            <w:r w:rsidRPr="00E63DA5">
              <w:rPr>
                <w:b/>
              </w:rPr>
              <w:t>GEMBA meeting</w:t>
            </w:r>
            <w:r>
              <w:t xml:space="preserve"> on daily basis to discuss the </w:t>
            </w:r>
            <w:proofErr w:type="spellStart"/>
            <w:r w:rsidRPr="00414848">
              <w:rPr>
                <w:b/>
              </w:rPr>
              <w:t>shopfloor</w:t>
            </w:r>
            <w:proofErr w:type="spellEnd"/>
            <w:r>
              <w:t xml:space="preserve"> </w:t>
            </w:r>
            <w:r w:rsidRPr="00414848">
              <w:rPr>
                <w:b/>
              </w:rPr>
              <w:t>issues</w:t>
            </w:r>
            <w:r>
              <w:t xml:space="preserve"> which help us to facilitating </w:t>
            </w:r>
            <w:r w:rsidRPr="00414848">
              <w:rPr>
                <w:b/>
              </w:rPr>
              <w:t>smooth ER across</w:t>
            </w:r>
            <w:r>
              <w:t xml:space="preserve"> the plant.</w:t>
            </w:r>
          </w:p>
          <w:p w14:paraId="4A339989" w14:textId="77777777" w:rsidR="00E63DA5" w:rsidRDefault="00E63DA5" w:rsidP="00E63DA5">
            <w:pPr>
              <w:pStyle w:val="ListParagraph"/>
            </w:pPr>
          </w:p>
          <w:p w14:paraId="056898E1" w14:textId="77777777" w:rsidR="00EB6458" w:rsidRDefault="00EB6458" w:rsidP="00EB6458">
            <w:pPr>
              <w:pStyle w:val="ListParagraph"/>
            </w:pPr>
          </w:p>
          <w:p w14:paraId="250325FA" w14:textId="280C22CD" w:rsidR="00E63DA5" w:rsidRDefault="002368F0" w:rsidP="00E63DA5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 xml:space="preserve">Preparing </w:t>
            </w:r>
            <w:proofErr w:type="spellStart"/>
            <w:r w:rsidRPr="00E63DA5">
              <w:rPr>
                <w:b/>
              </w:rPr>
              <w:t>Absentieesm</w:t>
            </w:r>
            <w:proofErr w:type="spellEnd"/>
            <w:r>
              <w:t xml:space="preserve"> report and taking corrective mea</w:t>
            </w:r>
            <w:r w:rsidR="00EB6458">
              <w:t xml:space="preserve">sures to control the </w:t>
            </w:r>
            <w:proofErr w:type="spellStart"/>
            <w:r w:rsidR="00EB6458">
              <w:t>absentieesm</w:t>
            </w:r>
            <w:proofErr w:type="spellEnd"/>
            <w:r w:rsidR="00EB6458">
              <w:t>.</w:t>
            </w:r>
          </w:p>
          <w:p w14:paraId="5768FCC3" w14:textId="0548767F" w:rsidR="00AE2913" w:rsidRDefault="00AE2913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 w:rsidRPr="00E63DA5">
              <w:rPr>
                <w:b/>
              </w:rPr>
              <w:t>Compliance management</w:t>
            </w:r>
            <w:r>
              <w:t xml:space="preserve"> with regards to Factory Act, Minimum Wage </w:t>
            </w:r>
            <w:proofErr w:type="spellStart"/>
            <w:proofErr w:type="gramStart"/>
            <w:r>
              <w:t>Act,CLRA</w:t>
            </w:r>
            <w:proofErr w:type="gramEnd"/>
            <w:r>
              <w:t>,Payment</w:t>
            </w:r>
            <w:proofErr w:type="spellEnd"/>
            <w:r>
              <w:t xml:space="preserve"> of Wages Act, Em</w:t>
            </w:r>
            <w:r w:rsidR="001E55F1">
              <w:t xml:space="preserve">ployment </w:t>
            </w:r>
            <w:proofErr w:type="spellStart"/>
            <w:r w:rsidR="001E55F1">
              <w:t>Compensation,Bonus</w:t>
            </w:r>
            <w:proofErr w:type="spellEnd"/>
            <w:r w:rsidR="001E55F1">
              <w:t xml:space="preserve"> </w:t>
            </w:r>
            <w:proofErr w:type="spellStart"/>
            <w:r w:rsidR="001E55F1">
              <w:t>Act</w:t>
            </w:r>
            <w:r w:rsidR="002B64DB">
              <w:t>,GLWF,Professional</w:t>
            </w:r>
            <w:proofErr w:type="spellEnd"/>
            <w:r w:rsidR="002B64DB">
              <w:t xml:space="preserve"> </w:t>
            </w:r>
            <w:proofErr w:type="spellStart"/>
            <w:r w:rsidR="002B64DB">
              <w:t>Tax,Employment</w:t>
            </w:r>
            <w:proofErr w:type="spellEnd"/>
            <w:r w:rsidR="002B64DB">
              <w:t xml:space="preserve"> Exchange Act</w:t>
            </w:r>
            <w:r w:rsidR="00414848">
              <w:t xml:space="preserve">, PF Act </w:t>
            </w:r>
            <w:r w:rsidR="002B64DB">
              <w:t>etc.</w:t>
            </w:r>
          </w:p>
          <w:p w14:paraId="14C94D31" w14:textId="2529E778" w:rsidR="002B64DB" w:rsidRDefault="002B64DB" w:rsidP="002B64D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 xml:space="preserve">Ensuring the </w:t>
            </w:r>
            <w:proofErr w:type="spellStart"/>
            <w:proofErr w:type="gramStart"/>
            <w:r>
              <w:t>monthly,quarterly</w:t>
            </w:r>
            <w:proofErr w:type="gramEnd"/>
            <w:r>
              <w:t>,semi</w:t>
            </w:r>
            <w:proofErr w:type="spellEnd"/>
            <w:r>
              <w:t xml:space="preserve"> </w:t>
            </w:r>
            <w:proofErr w:type="spellStart"/>
            <w:r>
              <w:t>annualy</w:t>
            </w:r>
            <w:proofErr w:type="spellEnd"/>
            <w:r>
              <w:t xml:space="preserve"> and annual </w:t>
            </w:r>
            <w:r w:rsidRPr="00E8359A">
              <w:rPr>
                <w:b/>
              </w:rPr>
              <w:t>reports</w:t>
            </w:r>
            <w:r>
              <w:t xml:space="preserve"> to various authority under various </w:t>
            </w:r>
            <w:r w:rsidRPr="00E8359A">
              <w:rPr>
                <w:b/>
              </w:rPr>
              <w:t>labour laws.</w:t>
            </w:r>
          </w:p>
          <w:p w14:paraId="2DC06077" w14:textId="047AD7BB" w:rsidR="002B64DB" w:rsidRDefault="002B64DB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 xml:space="preserve">Constant </w:t>
            </w:r>
            <w:proofErr w:type="spellStart"/>
            <w:r w:rsidRPr="0011782C">
              <w:rPr>
                <w:b/>
              </w:rPr>
              <w:t>liasioning</w:t>
            </w:r>
            <w:proofErr w:type="spellEnd"/>
            <w:r>
              <w:t xml:space="preserve"> with </w:t>
            </w:r>
            <w:r w:rsidR="008D1A16">
              <w:t xml:space="preserve">Govt bodies, local Panchayat and other stakeholders </w:t>
            </w:r>
            <w:proofErr w:type="gramStart"/>
            <w:r w:rsidR="008D1A16">
              <w:t>in order to</w:t>
            </w:r>
            <w:proofErr w:type="gramEnd"/>
            <w:r w:rsidR="008D1A16">
              <w:t xml:space="preserve"> execute the statutory </w:t>
            </w:r>
            <w:proofErr w:type="spellStart"/>
            <w:r w:rsidR="008D1A16">
              <w:t>complaices</w:t>
            </w:r>
            <w:proofErr w:type="spellEnd"/>
            <w:r w:rsidR="008D1A16">
              <w:t>.</w:t>
            </w:r>
          </w:p>
          <w:p w14:paraId="77B2C3D9" w14:textId="403441DB" w:rsidR="00E8359A" w:rsidRPr="008952C1" w:rsidRDefault="008952C1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b/>
              </w:rPr>
            </w:pPr>
            <w:r w:rsidRPr="008952C1">
              <w:rPr>
                <w:b/>
              </w:rPr>
              <w:t>Participation in agreement and negotiation with contractors.</w:t>
            </w:r>
          </w:p>
          <w:p w14:paraId="7E0D0341" w14:textId="5414F1F6" w:rsidR="00C3500C" w:rsidRDefault="00C3500C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 w:rsidRPr="0011782C">
              <w:rPr>
                <w:b/>
              </w:rPr>
              <w:t>Audit</w:t>
            </w:r>
            <w:r w:rsidR="00280CB0" w:rsidRPr="0011782C">
              <w:rPr>
                <w:b/>
              </w:rPr>
              <w:t>ing the compliances of contractors</w:t>
            </w:r>
            <w:r w:rsidR="00280CB0">
              <w:t xml:space="preserve"> on monthly basis and </w:t>
            </w:r>
            <w:proofErr w:type="spellStart"/>
            <w:r w:rsidR="00280CB0">
              <w:t>verifiying</w:t>
            </w:r>
            <w:proofErr w:type="spellEnd"/>
            <w:r w:rsidR="00280CB0">
              <w:t xml:space="preserve"> the </w:t>
            </w:r>
            <w:proofErr w:type="spellStart"/>
            <w:r w:rsidR="00280CB0">
              <w:t>invoces</w:t>
            </w:r>
            <w:proofErr w:type="spellEnd"/>
            <w:r w:rsidR="00280CB0">
              <w:t xml:space="preserve"> submitted by contractors.</w:t>
            </w:r>
            <w:r w:rsidR="0011782C">
              <w:t xml:space="preserve"> </w:t>
            </w:r>
            <w:bookmarkStart w:id="0" w:name="_GoBack"/>
            <w:bookmarkEnd w:id="0"/>
          </w:p>
          <w:p w14:paraId="3BD8AE00" w14:textId="4394D6DD" w:rsidR="00E63DA5" w:rsidRPr="00C46A9D" w:rsidRDefault="00E63DA5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 w:rsidRPr="00C46A9D">
              <w:t xml:space="preserve">Representing HR dept in </w:t>
            </w:r>
            <w:r w:rsidRPr="00C46A9D">
              <w:rPr>
                <w:b/>
              </w:rPr>
              <w:t>ISO audit</w:t>
            </w:r>
            <w:r w:rsidRPr="00C46A9D">
              <w:t xml:space="preserve"> and ensuring zero N</w:t>
            </w:r>
            <w:r w:rsidR="00C46A9D" w:rsidRPr="00C46A9D">
              <w:t>C.</w:t>
            </w:r>
          </w:p>
          <w:p w14:paraId="25200338" w14:textId="749FC87E" w:rsidR="00CC0D62" w:rsidRDefault="00CC0D62" w:rsidP="00C53E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>
              <w:t xml:space="preserve">Successfully introduced </w:t>
            </w:r>
            <w:r w:rsidRPr="00CC0D62">
              <w:rPr>
                <w:b/>
              </w:rPr>
              <w:t>“WE CARE”</w:t>
            </w:r>
            <w:r>
              <w:rPr>
                <w:b/>
              </w:rPr>
              <w:t xml:space="preserve"> </w:t>
            </w:r>
            <w:r w:rsidRPr="00CC0D62">
              <w:t xml:space="preserve">a grievance management </w:t>
            </w:r>
            <w:proofErr w:type="spellStart"/>
            <w:r w:rsidRPr="00CC0D62">
              <w:t>programme</w:t>
            </w:r>
            <w:proofErr w:type="spellEnd"/>
            <w:r w:rsidRPr="00CC0D62">
              <w:t xml:space="preserve"> for</w:t>
            </w:r>
            <w:r>
              <w:rPr>
                <w:b/>
              </w:rPr>
              <w:t xml:space="preserve"> </w:t>
            </w:r>
            <w:r w:rsidRPr="00CC0D62">
              <w:t>blade factory Ahmedabad</w:t>
            </w:r>
            <w:r>
              <w:t xml:space="preserve"> and trained Chennai HR Helpdesk Team to implement in </w:t>
            </w:r>
            <w:proofErr w:type="spellStart"/>
            <w:r>
              <w:t>Naccels</w:t>
            </w:r>
            <w:proofErr w:type="spellEnd"/>
            <w:r>
              <w:t xml:space="preserve"> factory.</w:t>
            </w:r>
          </w:p>
          <w:p w14:paraId="34E24FE1" w14:textId="72C961AC" w:rsidR="00874A21" w:rsidRDefault="00E63DA5" w:rsidP="00874A2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proofErr w:type="spellStart"/>
            <w:r>
              <w:t>Preperation</w:t>
            </w:r>
            <w:proofErr w:type="spellEnd"/>
            <w:r>
              <w:t xml:space="preserve"> of </w:t>
            </w:r>
            <w:r w:rsidRPr="00E63DA5">
              <w:rPr>
                <w:b/>
              </w:rPr>
              <w:t>payroll</w:t>
            </w:r>
            <w:r>
              <w:t xml:space="preserve"> input of Vestas and RGBSI employees and resolving payroll related issues.</w:t>
            </w:r>
          </w:p>
          <w:p w14:paraId="6230AD27" w14:textId="77777777" w:rsidR="002A0325" w:rsidRDefault="002A0325" w:rsidP="002A032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proofErr w:type="spellStart"/>
            <w:r>
              <w:t>Builiding</w:t>
            </w:r>
            <w:proofErr w:type="spellEnd"/>
            <w:r>
              <w:t xml:space="preserve"> relationships with vendors and legal consultant.</w:t>
            </w:r>
          </w:p>
          <w:p w14:paraId="32B4EE8F" w14:textId="77777777" w:rsidR="002A0325" w:rsidRDefault="002A0325" w:rsidP="002A0325">
            <w:pPr>
              <w:pStyle w:val="ListParagraph"/>
              <w:spacing w:after="0" w:line="240" w:lineRule="auto"/>
              <w:jc w:val="both"/>
            </w:pPr>
          </w:p>
          <w:p w14:paraId="4F8291AE" w14:textId="77777777" w:rsidR="00874A21" w:rsidRDefault="00874A21" w:rsidP="00C514F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  <w:color w:val="1F497D" w:themeColor="text2"/>
              </w:rPr>
            </w:pPr>
          </w:p>
          <w:p w14:paraId="5FFE178B" w14:textId="294ECFB1" w:rsidR="00BF7457" w:rsidRPr="006F5E9F" w:rsidRDefault="007C4228" w:rsidP="00C514F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  <w:color w:val="1F497D" w:themeColor="text2"/>
              </w:rPr>
            </w:pPr>
            <w:r w:rsidRPr="000E185E">
              <w:rPr>
                <w:rFonts w:asciiTheme="minorHAnsi" w:hAnsiTheme="minorHAnsi" w:cs="Arial"/>
                <w:b/>
                <w:color w:val="1F497D" w:themeColor="text2"/>
              </w:rPr>
              <w:t>Steam Turbine Engineering (India) Pvt. Ltd</w:t>
            </w:r>
            <w:r w:rsidRPr="000E185E">
              <w:rPr>
                <w:rFonts w:asciiTheme="minorHAnsi" w:hAnsiTheme="minorHAnsi" w:cs="Arial"/>
                <w:b/>
              </w:rPr>
              <w:t>. (</w:t>
            </w:r>
            <w:r w:rsidRPr="000E185E">
              <w:rPr>
                <w:rFonts w:asciiTheme="minorHAnsi" w:hAnsiTheme="minorHAnsi" w:cs="Arial"/>
                <w:b/>
                <w:color w:val="000000" w:themeColor="text1"/>
              </w:rPr>
              <w:t xml:space="preserve">A unit of Power Plant </w:t>
            </w:r>
            <w:proofErr w:type="spellStart"/>
            <w:proofErr w:type="gramStart"/>
            <w:r w:rsidRPr="000E185E">
              <w:rPr>
                <w:rFonts w:asciiTheme="minorHAnsi" w:hAnsiTheme="minorHAnsi" w:cs="Arial"/>
                <w:b/>
                <w:color w:val="000000" w:themeColor="text1"/>
              </w:rPr>
              <w:t>Servces,USA</w:t>
            </w:r>
            <w:proofErr w:type="spellEnd"/>
            <w:proofErr w:type="gramEnd"/>
            <w:r w:rsidRPr="000E185E">
              <w:rPr>
                <w:rFonts w:asciiTheme="minorHAnsi" w:hAnsiTheme="minorHAnsi" w:cs="Arial"/>
                <w:b/>
                <w:color w:val="000000" w:themeColor="text1"/>
              </w:rPr>
              <w:t>)</w:t>
            </w:r>
            <w:r w:rsidRPr="000E185E">
              <w:rPr>
                <w:rFonts w:asciiTheme="minorHAnsi" w:hAnsiTheme="minorHAnsi" w:cs="Arial"/>
                <w:b/>
              </w:rPr>
              <w:t xml:space="preserve"> </w:t>
            </w:r>
          </w:p>
          <w:p w14:paraId="5FFE178C" w14:textId="68E11240" w:rsidR="007C4228" w:rsidRPr="000E185E" w:rsidRDefault="006B33E8" w:rsidP="00C514F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  <w:r w:rsidRPr="000E185E">
              <w:rPr>
                <w:rFonts w:asciiTheme="minorHAnsi" w:hAnsiTheme="minorHAnsi" w:cs="Arial"/>
                <w:b/>
              </w:rPr>
              <w:t>Duratio</w:t>
            </w:r>
            <w:r w:rsidR="00D17AFB">
              <w:rPr>
                <w:rFonts w:asciiTheme="minorHAnsi" w:hAnsiTheme="minorHAnsi" w:cs="Arial"/>
                <w:b/>
              </w:rPr>
              <w:t xml:space="preserve">n- December- </w:t>
            </w:r>
            <w:r w:rsidR="002E1AF1">
              <w:rPr>
                <w:rFonts w:asciiTheme="minorHAnsi" w:hAnsiTheme="minorHAnsi" w:cs="Arial"/>
                <w:b/>
              </w:rPr>
              <w:t>15</w:t>
            </w:r>
            <w:r w:rsidR="006F5E9F">
              <w:rPr>
                <w:rFonts w:asciiTheme="minorHAnsi" w:hAnsiTheme="minorHAnsi" w:cs="Arial"/>
                <w:b/>
              </w:rPr>
              <w:t xml:space="preserve"> to April-17</w:t>
            </w:r>
          </w:p>
          <w:p w14:paraId="5FFE178D" w14:textId="77777777" w:rsidR="00AB2241" w:rsidRPr="000E185E" w:rsidRDefault="00AB2241" w:rsidP="00C514F1">
            <w:p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  <w:b/>
              </w:rPr>
              <w:t>Designation- HR Officer and Corporate Recruiter</w:t>
            </w:r>
          </w:p>
          <w:p w14:paraId="5FFE178E" w14:textId="77777777" w:rsidR="00AB2241" w:rsidRPr="000E185E" w:rsidRDefault="00AB2241" w:rsidP="00C514F1">
            <w:pPr>
              <w:spacing w:after="0" w:line="240" w:lineRule="auto"/>
              <w:jc w:val="both"/>
              <w:rPr>
                <w:rFonts w:asciiTheme="minorHAnsi" w:hAnsiTheme="minorHAnsi" w:cs="Arial"/>
              </w:rPr>
            </w:pPr>
          </w:p>
          <w:p w14:paraId="5FFE178F" w14:textId="77777777" w:rsidR="00AB2241" w:rsidRPr="000E185E" w:rsidRDefault="00AB2241" w:rsidP="00C514F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  <w:r w:rsidRPr="000E185E">
              <w:rPr>
                <w:rFonts w:asciiTheme="minorHAnsi" w:hAnsiTheme="minorHAnsi" w:cs="Arial"/>
                <w:b/>
              </w:rPr>
              <w:t>Responsibilities:</w:t>
            </w:r>
          </w:p>
          <w:p w14:paraId="5FFE1790" w14:textId="77777777" w:rsidR="00AB2241" w:rsidRPr="000E185E" w:rsidRDefault="00CE7A00" w:rsidP="00C514F1">
            <w:pPr>
              <w:spacing w:line="240" w:lineRule="auto"/>
              <w:ind w:right="720"/>
              <w:jc w:val="both"/>
              <w:rPr>
                <w:rFonts w:asciiTheme="minorHAnsi" w:hAnsiTheme="minorHAnsi" w:cs="Arial"/>
                <w:b/>
              </w:rPr>
            </w:pPr>
            <w:r w:rsidRPr="000E185E">
              <w:rPr>
                <w:rFonts w:asciiTheme="minorHAnsi" w:hAnsiTheme="minorHAnsi" w:cs="Arial"/>
                <w:b/>
              </w:rPr>
              <w:t>For PPS Chicago</w:t>
            </w:r>
            <w:r w:rsidR="00C514F1">
              <w:rPr>
                <w:rFonts w:asciiTheme="minorHAnsi" w:hAnsiTheme="minorHAnsi" w:cs="Arial"/>
                <w:b/>
              </w:rPr>
              <w:t>:</w:t>
            </w:r>
          </w:p>
          <w:p w14:paraId="5FFE1791" w14:textId="77777777" w:rsidR="00AB2241" w:rsidRPr="000E185E" w:rsidRDefault="00AB2241" w:rsidP="00C53E76">
            <w:pPr>
              <w:numPr>
                <w:ilvl w:val="0"/>
                <w:numId w:val="40"/>
              </w:numPr>
              <w:spacing w:after="0" w:line="240" w:lineRule="auto"/>
              <w:ind w:right="720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Recruitment: End to end recruitment process, starting from preparing JD to Closing the position for PPS Chicago.</w:t>
            </w:r>
          </w:p>
          <w:p w14:paraId="5FFE1792" w14:textId="77777777" w:rsidR="00AB2241" w:rsidRPr="000E185E" w:rsidRDefault="00AB2241" w:rsidP="00C53E76">
            <w:pPr>
              <w:numPr>
                <w:ilvl w:val="0"/>
                <w:numId w:val="40"/>
              </w:numPr>
              <w:spacing w:after="0" w:line="240" w:lineRule="auto"/>
              <w:ind w:right="720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Report to the HR director at PPS Chicago for PPS work scope with dotted line to President at STE for day to day administration.</w:t>
            </w:r>
          </w:p>
          <w:p w14:paraId="5FFE1793" w14:textId="77777777" w:rsidR="00AB2241" w:rsidRPr="000E185E" w:rsidRDefault="00AB2241" w:rsidP="00C53E76">
            <w:pPr>
              <w:numPr>
                <w:ilvl w:val="0"/>
                <w:numId w:val="40"/>
              </w:numPr>
              <w:spacing w:after="0" w:line="240" w:lineRule="auto"/>
              <w:ind w:right="720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Support to HR director in data gathering and analyses for performance reviews.</w:t>
            </w:r>
          </w:p>
          <w:p w14:paraId="5FFE1794" w14:textId="77777777" w:rsidR="00AB2241" w:rsidRPr="000E185E" w:rsidRDefault="00AB2241" w:rsidP="00C53E76">
            <w:pPr>
              <w:numPr>
                <w:ilvl w:val="0"/>
                <w:numId w:val="40"/>
              </w:numPr>
              <w:spacing w:after="0" w:line="240" w:lineRule="auto"/>
              <w:ind w:right="720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 xml:space="preserve">Vendor development from India to support PPS HR </w:t>
            </w:r>
            <w:r w:rsidR="00235AB7">
              <w:rPr>
                <w:rFonts w:asciiTheme="minorHAnsi" w:hAnsiTheme="minorHAnsi" w:cs="Arial"/>
              </w:rPr>
              <w:t>team.</w:t>
            </w:r>
          </w:p>
          <w:p w14:paraId="5FFE1795" w14:textId="77777777" w:rsidR="00AB2241" w:rsidRDefault="00AB2241" w:rsidP="00C53E76">
            <w:pPr>
              <w:numPr>
                <w:ilvl w:val="0"/>
                <w:numId w:val="40"/>
              </w:numPr>
              <w:spacing w:after="0" w:line="240" w:lineRule="auto"/>
              <w:ind w:right="720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Relationship Building: Identify and develop strong internal relationships with hiring decision-makers to fully understand business talent requirements. Externally build relationships with sourcing organizations such as job board vendors, universities, technical schools and recruiting firms to increase candidate flow and quality.</w:t>
            </w:r>
          </w:p>
          <w:p w14:paraId="5FFE1798" w14:textId="09B36D21" w:rsidR="000E6816" w:rsidRPr="00EC562C" w:rsidRDefault="000E6816" w:rsidP="00E6373B">
            <w:pPr>
              <w:spacing w:after="0" w:line="240" w:lineRule="auto"/>
              <w:ind w:right="720"/>
              <w:jc w:val="both"/>
              <w:rPr>
                <w:rFonts w:asciiTheme="minorHAnsi" w:hAnsiTheme="minorHAnsi" w:cs="Arial"/>
              </w:rPr>
            </w:pPr>
          </w:p>
          <w:p w14:paraId="5FFE1799" w14:textId="77777777" w:rsidR="00AB2241" w:rsidRPr="000E185E" w:rsidRDefault="00AB2241" w:rsidP="00C514F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  <w:r w:rsidRPr="000E185E">
              <w:rPr>
                <w:rFonts w:asciiTheme="minorHAnsi" w:hAnsiTheme="minorHAnsi" w:cs="Arial"/>
                <w:b/>
              </w:rPr>
              <w:t>For STE India</w:t>
            </w:r>
            <w:r w:rsidR="00CE7A00" w:rsidRPr="000E185E">
              <w:rPr>
                <w:rFonts w:asciiTheme="minorHAnsi" w:hAnsiTheme="minorHAnsi" w:cs="Arial"/>
                <w:b/>
              </w:rPr>
              <w:t>:</w:t>
            </w:r>
          </w:p>
          <w:p w14:paraId="5FFE179A" w14:textId="77777777" w:rsidR="00CE7A00" w:rsidRPr="000E185E" w:rsidRDefault="00CE7A00" w:rsidP="00C514F1">
            <w:pPr>
              <w:pStyle w:val="ListParagraph"/>
              <w:spacing w:after="80" w:line="240" w:lineRule="auto"/>
              <w:ind w:left="341"/>
              <w:jc w:val="both"/>
              <w:rPr>
                <w:rFonts w:asciiTheme="minorHAnsi" w:hAnsiTheme="minorHAnsi" w:cs="Arial"/>
                <w:b/>
              </w:rPr>
            </w:pPr>
            <w:r w:rsidRPr="000E185E">
              <w:rPr>
                <w:rFonts w:asciiTheme="minorHAnsi" w:hAnsiTheme="minorHAnsi" w:cs="Arial"/>
                <w:b/>
              </w:rPr>
              <w:t xml:space="preserve">Talent Acquisition </w:t>
            </w:r>
          </w:p>
          <w:p w14:paraId="5FFE179B" w14:textId="77777777" w:rsidR="00CE7A00" w:rsidRPr="000E185E" w:rsidRDefault="00036D62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Arranging r</w:t>
            </w:r>
            <w:r w:rsidR="00C6729F" w:rsidRPr="000E185E">
              <w:rPr>
                <w:rFonts w:asciiTheme="minorHAnsi" w:hAnsiTheme="minorHAnsi" w:cs="Arial"/>
              </w:rPr>
              <w:t>ecruit</w:t>
            </w:r>
            <w:r w:rsidRPr="000E185E">
              <w:rPr>
                <w:rFonts w:asciiTheme="minorHAnsi" w:hAnsiTheme="minorHAnsi" w:cs="Arial"/>
              </w:rPr>
              <w:t>ment p</w:t>
            </w:r>
            <w:r w:rsidR="00C6729F" w:rsidRPr="000E185E">
              <w:rPr>
                <w:rFonts w:asciiTheme="minorHAnsi" w:hAnsiTheme="minorHAnsi" w:cs="Arial"/>
              </w:rPr>
              <w:t>lanning</w:t>
            </w:r>
            <w:r w:rsidRPr="000E185E">
              <w:rPr>
                <w:rFonts w:asciiTheme="minorHAnsi" w:hAnsiTheme="minorHAnsi" w:cs="Arial"/>
              </w:rPr>
              <w:t xml:space="preserve"> meeting with STE President and concerned department head.</w:t>
            </w:r>
          </w:p>
          <w:p w14:paraId="5FFE179C" w14:textId="77777777" w:rsidR="00CE7A00" w:rsidRPr="000E185E" w:rsidRDefault="00036D62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Preparing JD as per the requirement of the department and publishing to online and offline platform.</w:t>
            </w:r>
          </w:p>
          <w:p w14:paraId="5FFE179D" w14:textId="77777777" w:rsidR="00036D62" w:rsidRPr="000E185E" w:rsidRDefault="00036D62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Candidate search from job portals, social and professional network.</w:t>
            </w:r>
          </w:p>
          <w:p w14:paraId="5FFE179E" w14:textId="77777777" w:rsidR="00036D62" w:rsidRPr="000E185E" w:rsidRDefault="00EE465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Conducting initial round of interviews for all candidates and reference checks for selected one.</w:t>
            </w:r>
          </w:p>
          <w:p w14:paraId="5FFE179F" w14:textId="77777777" w:rsidR="00CE7A00" w:rsidRPr="000E185E" w:rsidRDefault="00CE7A00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Responsible for negotiating for salary with the candidate and preparing the offer letter.</w:t>
            </w:r>
          </w:p>
          <w:p w14:paraId="5FFE17A0" w14:textId="404D2D71" w:rsidR="00CE7A00" w:rsidRDefault="00CE7A00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Responsible for planning the entire induction training for new employees and taking the introductory session.</w:t>
            </w:r>
          </w:p>
          <w:p w14:paraId="6BD5148D" w14:textId="77777777" w:rsidR="00E6373B" w:rsidRPr="00E6373B" w:rsidRDefault="00E6373B" w:rsidP="00E6373B">
            <w:pPr>
              <w:spacing w:before="40" w:after="80" w:line="240" w:lineRule="auto"/>
              <w:jc w:val="both"/>
              <w:rPr>
                <w:rFonts w:asciiTheme="minorHAnsi" w:hAnsiTheme="minorHAnsi" w:cs="Arial"/>
              </w:rPr>
            </w:pPr>
          </w:p>
          <w:p w14:paraId="5FFE17A1" w14:textId="77777777" w:rsidR="00235AB7" w:rsidRPr="00EC562C" w:rsidRDefault="00CE7A00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Responsible for maintaining personal files of each employee.</w:t>
            </w:r>
          </w:p>
          <w:p w14:paraId="5FFE17A2" w14:textId="77777777" w:rsidR="00CE7A00" w:rsidRPr="000E185E" w:rsidRDefault="00CE7A00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jc w:val="both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Exit Formalities.</w:t>
            </w:r>
          </w:p>
          <w:p w14:paraId="5FFE17A3" w14:textId="77777777" w:rsidR="00EC562C" w:rsidRPr="000E6816" w:rsidRDefault="00CE7A00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Full and Final Settlement.</w:t>
            </w:r>
          </w:p>
          <w:p w14:paraId="5FFE17A4" w14:textId="77777777" w:rsidR="00EE465E" w:rsidRPr="000E185E" w:rsidRDefault="00F51E45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Vendor relationship management.</w:t>
            </w:r>
          </w:p>
          <w:p w14:paraId="5FFE17A5" w14:textId="77777777" w:rsidR="00EE465E" w:rsidRPr="000E185E" w:rsidRDefault="00EE465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>Prepared and impl</w:t>
            </w:r>
            <w:r w:rsidR="00F51E45">
              <w:rPr>
                <w:rFonts w:asciiTheme="minorHAnsi" w:hAnsiTheme="minorHAnsi" w:cs="Arial"/>
              </w:rPr>
              <w:t>emented a referral bonus scheme.</w:t>
            </w:r>
          </w:p>
          <w:p w14:paraId="0EFAB538" w14:textId="77777777" w:rsidR="00AD0B3A" w:rsidRDefault="00AD0B3A" w:rsidP="00C514F1">
            <w:pPr>
              <w:spacing w:after="80" w:line="240" w:lineRule="auto"/>
              <w:ind w:right="1315"/>
              <w:rPr>
                <w:rFonts w:asciiTheme="minorHAnsi" w:hAnsiTheme="minorHAnsi" w:cs="Arial"/>
                <w:b/>
              </w:rPr>
            </w:pPr>
          </w:p>
          <w:p w14:paraId="7BBB2ACD" w14:textId="77777777" w:rsidR="00AD0B3A" w:rsidRDefault="00AD0B3A" w:rsidP="00C514F1">
            <w:pPr>
              <w:spacing w:after="80" w:line="240" w:lineRule="auto"/>
              <w:ind w:right="1315"/>
              <w:rPr>
                <w:rFonts w:asciiTheme="minorHAnsi" w:hAnsiTheme="minorHAnsi" w:cs="Arial"/>
                <w:b/>
              </w:rPr>
            </w:pPr>
          </w:p>
          <w:p w14:paraId="1EE48C54" w14:textId="77777777" w:rsidR="00AD0B3A" w:rsidRDefault="00AD0B3A" w:rsidP="00C514F1">
            <w:pPr>
              <w:spacing w:after="80" w:line="240" w:lineRule="auto"/>
              <w:ind w:right="1315"/>
              <w:rPr>
                <w:rFonts w:asciiTheme="minorHAnsi" w:hAnsiTheme="minorHAnsi" w:cs="Arial"/>
                <w:b/>
              </w:rPr>
            </w:pPr>
          </w:p>
          <w:p w14:paraId="5FFE17A6" w14:textId="5665EA90" w:rsidR="00EE465E" w:rsidRPr="00AD1575" w:rsidRDefault="00EE465E" w:rsidP="00C514F1">
            <w:pPr>
              <w:spacing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  <w:b/>
              </w:rPr>
              <w:t>Payroll &amp; Compliance</w:t>
            </w:r>
          </w:p>
          <w:p w14:paraId="5FFE17A7" w14:textId="77777777" w:rsidR="00EE465E" w:rsidRPr="00AD1575" w:rsidRDefault="00EE465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</w:rPr>
              <w:t>Maintaining attendance records of all the employees.</w:t>
            </w:r>
          </w:p>
          <w:p w14:paraId="5FFE17A8" w14:textId="77777777" w:rsidR="00EE465E" w:rsidRPr="00AD1575" w:rsidRDefault="00EE465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</w:rPr>
              <w:t>Calculating monthly salary of employees.</w:t>
            </w:r>
          </w:p>
          <w:p w14:paraId="5FFE17A9" w14:textId="77777777" w:rsidR="00620A9B" w:rsidRPr="00AD1575" w:rsidRDefault="00620A9B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</w:rPr>
              <w:t>Resolving queries from employees regarding salary and bonus.</w:t>
            </w:r>
          </w:p>
          <w:p w14:paraId="5FFE17AA" w14:textId="77777777" w:rsidR="00EE465E" w:rsidRPr="00AD1575" w:rsidRDefault="00EE465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</w:rPr>
              <w:t>Complying with statutory norms</w:t>
            </w:r>
            <w:r w:rsidR="00620A9B" w:rsidRPr="00AD1575">
              <w:rPr>
                <w:rFonts w:asciiTheme="minorHAnsi" w:hAnsiTheme="minorHAnsi" w:cs="Arial"/>
              </w:rPr>
              <w:t xml:space="preserve"> applicable to </w:t>
            </w:r>
            <w:r w:rsidR="006B33E8" w:rsidRPr="00AD1575">
              <w:rPr>
                <w:rFonts w:asciiTheme="minorHAnsi" w:hAnsiTheme="minorHAnsi" w:cs="Arial"/>
              </w:rPr>
              <w:t xml:space="preserve">the </w:t>
            </w:r>
            <w:r w:rsidR="00620A9B" w:rsidRPr="00AD1575">
              <w:rPr>
                <w:rFonts w:asciiTheme="minorHAnsi" w:hAnsiTheme="minorHAnsi" w:cs="Arial"/>
              </w:rPr>
              <w:t>company.</w:t>
            </w:r>
          </w:p>
          <w:p w14:paraId="5FFE17AB" w14:textId="77777777" w:rsidR="00EE465E" w:rsidRPr="00AD1575" w:rsidRDefault="00EE465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</w:rPr>
              <w:t xml:space="preserve">Coordinating with consultant for </w:t>
            </w:r>
            <w:r w:rsidR="00B65CE8" w:rsidRPr="00AD1575">
              <w:rPr>
                <w:rFonts w:asciiTheme="minorHAnsi" w:hAnsiTheme="minorHAnsi" w:cs="Arial"/>
              </w:rPr>
              <w:t>new employee registration in PF, ESIC and timely submission of challans.</w:t>
            </w:r>
          </w:p>
          <w:p w14:paraId="5FFE17AC" w14:textId="77777777" w:rsidR="00B65CE8" w:rsidRPr="00AD1575" w:rsidRDefault="00B65CE8" w:rsidP="00C514F1">
            <w:pPr>
              <w:spacing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  <w:b/>
              </w:rPr>
              <w:t xml:space="preserve">Performance Management </w:t>
            </w:r>
          </w:p>
          <w:p w14:paraId="5FFE17AD" w14:textId="28824166" w:rsidR="003020C7" w:rsidRPr="00AD1575" w:rsidRDefault="003020C7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</w:rPr>
            </w:pPr>
            <w:r w:rsidRPr="00AD1575">
              <w:rPr>
                <w:rFonts w:asciiTheme="minorHAnsi" w:hAnsiTheme="minorHAnsi" w:cs="Arial"/>
              </w:rPr>
              <w:t>Introduction of performance management system</w:t>
            </w:r>
            <w:r w:rsidR="00436D58">
              <w:rPr>
                <w:rFonts w:asciiTheme="minorHAnsi" w:hAnsiTheme="minorHAnsi" w:cs="Arial"/>
              </w:rPr>
              <w:t xml:space="preserve"> with aligning Plant Head</w:t>
            </w:r>
            <w:r w:rsidRPr="00AD1575">
              <w:rPr>
                <w:rFonts w:asciiTheme="minorHAnsi" w:hAnsiTheme="minorHAnsi" w:cs="Arial"/>
              </w:rPr>
              <w:t>.</w:t>
            </w:r>
          </w:p>
          <w:p w14:paraId="5FFE17AE" w14:textId="77777777" w:rsidR="00B65CE8" w:rsidRPr="00AD1575" w:rsidRDefault="003020C7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</w:rPr>
              <w:t xml:space="preserve">Explaining the KPI </w:t>
            </w:r>
            <w:r w:rsidR="005E1885" w:rsidRPr="00AD1575">
              <w:rPr>
                <w:rFonts w:asciiTheme="minorHAnsi" w:hAnsiTheme="minorHAnsi" w:cs="Arial"/>
              </w:rPr>
              <w:t>to the employees and follow up for monthly report.</w:t>
            </w:r>
          </w:p>
          <w:p w14:paraId="5FFE17AF" w14:textId="77777777" w:rsidR="00B65CE8" w:rsidRPr="00AD1575" w:rsidRDefault="00B65CE8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</w:rPr>
              <w:t>Performance feedba</w:t>
            </w:r>
            <w:r w:rsidR="005E1885" w:rsidRPr="00AD1575">
              <w:rPr>
                <w:rFonts w:asciiTheme="minorHAnsi" w:hAnsiTheme="minorHAnsi" w:cs="Arial"/>
              </w:rPr>
              <w:t>c</w:t>
            </w:r>
            <w:r w:rsidRPr="00AD1575">
              <w:rPr>
                <w:rFonts w:asciiTheme="minorHAnsi" w:hAnsiTheme="minorHAnsi" w:cs="Arial"/>
              </w:rPr>
              <w:t>k</w:t>
            </w:r>
            <w:r w:rsidR="005E1885" w:rsidRPr="00AD1575">
              <w:rPr>
                <w:rFonts w:asciiTheme="minorHAnsi" w:hAnsiTheme="minorHAnsi" w:cs="Arial"/>
              </w:rPr>
              <w:t>.</w:t>
            </w:r>
          </w:p>
          <w:p w14:paraId="5FFE17B0" w14:textId="77777777" w:rsidR="00B65CE8" w:rsidRPr="00AD1575" w:rsidRDefault="00B65CE8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</w:rPr>
              <w:t>Responsible for Issuance of Appraisal Letter</w:t>
            </w:r>
            <w:r w:rsidR="005E1885" w:rsidRPr="00AD1575">
              <w:rPr>
                <w:rFonts w:asciiTheme="minorHAnsi" w:hAnsiTheme="minorHAnsi" w:cs="Arial"/>
              </w:rPr>
              <w:t>.</w:t>
            </w:r>
          </w:p>
          <w:p w14:paraId="5FFE17B1" w14:textId="77777777" w:rsidR="002D2A05" w:rsidRPr="00AD1575" w:rsidRDefault="00AD1575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AD1575">
              <w:rPr>
                <w:rFonts w:asciiTheme="minorHAnsi" w:hAnsiTheme="minorHAnsi" w:cs="Arial"/>
              </w:rPr>
              <w:t>Publishing monthly score</w:t>
            </w:r>
            <w:r w:rsidR="002D2A05" w:rsidRPr="00AD1575">
              <w:rPr>
                <w:rFonts w:asciiTheme="minorHAnsi" w:hAnsiTheme="minorHAnsi" w:cs="Arial"/>
              </w:rPr>
              <w:t>card at company level.</w:t>
            </w:r>
          </w:p>
          <w:p w14:paraId="5FFE17B2" w14:textId="77777777" w:rsidR="005E1885" w:rsidRPr="000E185E" w:rsidRDefault="005E1885" w:rsidP="00C514F1">
            <w:pPr>
              <w:spacing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0E185E">
              <w:rPr>
                <w:rFonts w:asciiTheme="minorHAnsi" w:hAnsiTheme="minorHAnsi" w:cs="Arial"/>
                <w:b/>
              </w:rPr>
              <w:t xml:space="preserve">Employee Engagement </w:t>
            </w:r>
          </w:p>
          <w:p w14:paraId="5FFE17B3" w14:textId="77777777" w:rsidR="005E1885" w:rsidRPr="00F51E45" w:rsidRDefault="005E1885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F51E45">
              <w:rPr>
                <w:rFonts w:asciiTheme="minorHAnsi" w:hAnsiTheme="minorHAnsi" w:cs="Arial"/>
              </w:rPr>
              <w:t>Responsible for sending messages of birthdays and festivals.</w:t>
            </w:r>
          </w:p>
          <w:p w14:paraId="5FFE17B4" w14:textId="77777777" w:rsidR="00F51E45" w:rsidRPr="00F51E45" w:rsidRDefault="005E1885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F51E45">
              <w:rPr>
                <w:rFonts w:asciiTheme="minorHAnsi" w:hAnsiTheme="minorHAnsi" w:cs="Arial"/>
              </w:rPr>
              <w:t xml:space="preserve">Responsible for </w:t>
            </w:r>
            <w:r w:rsidR="00FC4C0A" w:rsidRPr="00F51E45">
              <w:rPr>
                <w:rFonts w:asciiTheme="minorHAnsi" w:hAnsiTheme="minorHAnsi" w:cs="Arial"/>
              </w:rPr>
              <w:t>organizing engagement</w:t>
            </w:r>
            <w:r w:rsidRPr="00F51E45">
              <w:rPr>
                <w:rFonts w:asciiTheme="minorHAnsi" w:hAnsiTheme="minorHAnsi" w:cs="Arial"/>
              </w:rPr>
              <w:t xml:space="preserve"> activities like celebration</w:t>
            </w:r>
            <w:r w:rsidR="00FC4C0A" w:rsidRPr="00F51E45">
              <w:rPr>
                <w:rFonts w:asciiTheme="minorHAnsi" w:hAnsiTheme="minorHAnsi" w:cs="Arial"/>
              </w:rPr>
              <w:t>s</w:t>
            </w:r>
            <w:r w:rsidRPr="00F51E45">
              <w:rPr>
                <w:rFonts w:asciiTheme="minorHAnsi" w:hAnsiTheme="minorHAnsi" w:cs="Arial"/>
              </w:rPr>
              <w:t xml:space="preserve"> of birthday</w:t>
            </w:r>
            <w:r w:rsidR="00FC4C0A" w:rsidRPr="00F51E45">
              <w:rPr>
                <w:rFonts w:asciiTheme="minorHAnsi" w:hAnsiTheme="minorHAnsi" w:cs="Arial"/>
              </w:rPr>
              <w:t>s</w:t>
            </w:r>
            <w:r w:rsidRPr="00F51E45">
              <w:rPr>
                <w:rFonts w:asciiTheme="minorHAnsi" w:hAnsiTheme="minorHAnsi" w:cs="Arial"/>
              </w:rPr>
              <w:t>, anniversary, cricket match</w:t>
            </w:r>
            <w:r w:rsidR="00FC4C0A" w:rsidRPr="00F51E45">
              <w:rPr>
                <w:rFonts w:asciiTheme="minorHAnsi" w:hAnsiTheme="minorHAnsi" w:cs="Arial"/>
              </w:rPr>
              <w:t>es and other games.</w:t>
            </w:r>
          </w:p>
          <w:p w14:paraId="5FFE17B5" w14:textId="77777777" w:rsidR="00FB3EAD" w:rsidRPr="00F51E45" w:rsidRDefault="00C16CB2" w:rsidP="00C514F1">
            <w:pPr>
              <w:spacing w:before="40" w:after="80" w:line="240" w:lineRule="auto"/>
              <w:ind w:right="1315"/>
              <w:rPr>
                <w:rFonts w:asciiTheme="minorHAnsi" w:hAnsiTheme="minorHAnsi" w:cs="Arial"/>
                <w:b/>
              </w:rPr>
            </w:pPr>
            <w:r w:rsidRPr="00F51E45">
              <w:rPr>
                <w:rFonts w:asciiTheme="minorHAnsi" w:hAnsiTheme="minorHAnsi" w:cs="Arial"/>
                <w:b/>
              </w:rPr>
              <w:t>Training Management:</w:t>
            </w:r>
          </w:p>
          <w:p w14:paraId="5FFE17B6" w14:textId="77777777" w:rsidR="00FB3EAD" w:rsidRPr="00F51E45" w:rsidRDefault="00FB3EAD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Identify and assess future and current training needs through job analysis, career paths, annual performance appraisals and consultation with line managers.</w:t>
            </w:r>
          </w:p>
          <w:p w14:paraId="5FFE17B7" w14:textId="77777777" w:rsidR="00FB3EAD" w:rsidRPr="00F51E45" w:rsidRDefault="00FB3EAD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 xml:space="preserve">Preparing training calendars </w:t>
            </w:r>
            <w:r w:rsidR="005F1CA2" w:rsidRPr="00F51E45">
              <w:rPr>
                <w:rFonts w:asciiTheme="minorHAnsi" w:hAnsiTheme="minorHAnsi" w:cs="Arial"/>
              </w:rPr>
              <w:t>as per the need.</w:t>
            </w:r>
          </w:p>
          <w:p w14:paraId="5FFE17B8" w14:textId="77777777" w:rsidR="00387841" w:rsidRPr="00F51E45" w:rsidRDefault="00387841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 xml:space="preserve">Execution of training Plan </w:t>
            </w:r>
            <w:r w:rsidR="00F27F05" w:rsidRPr="00F51E45">
              <w:rPr>
                <w:rFonts w:asciiTheme="minorHAnsi" w:hAnsiTheme="minorHAnsi" w:cs="Arial"/>
              </w:rPr>
              <w:t>as per the calendar.</w:t>
            </w:r>
          </w:p>
          <w:p w14:paraId="5FFE17B9" w14:textId="77777777" w:rsidR="00F27F05" w:rsidRPr="00F51E45" w:rsidRDefault="00F27F05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Devel</w:t>
            </w:r>
            <w:r w:rsidR="00AE2C62">
              <w:rPr>
                <w:rFonts w:asciiTheme="minorHAnsi" w:hAnsiTheme="minorHAnsi" w:cs="Arial"/>
              </w:rPr>
              <w:t>op effective induction program</w:t>
            </w:r>
            <w:r w:rsidRPr="00F51E45">
              <w:rPr>
                <w:rFonts w:asciiTheme="minorHAnsi" w:hAnsiTheme="minorHAnsi" w:cs="Arial"/>
              </w:rPr>
              <w:t>s.</w:t>
            </w:r>
          </w:p>
          <w:p w14:paraId="5FFE17BA" w14:textId="77777777" w:rsidR="00F27F05" w:rsidRPr="00F51E45" w:rsidRDefault="00F27F05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Produce training materials for in-house courses.</w:t>
            </w:r>
          </w:p>
          <w:p w14:paraId="5FFE17BB" w14:textId="77777777" w:rsidR="00F27F05" w:rsidRPr="00F51E45" w:rsidRDefault="00F27F05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Manage the delivery of tr</w:t>
            </w:r>
            <w:r w:rsidR="00AE2C62">
              <w:rPr>
                <w:rFonts w:asciiTheme="minorHAnsi" w:hAnsiTheme="minorHAnsi" w:cs="Arial"/>
              </w:rPr>
              <w:t>aining and development program</w:t>
            </w:r>
            <w:r w:rsidRPr="00F51E45">
              <w:rPr>
                <w:rFonts w:asciiTheme="minorHAnsi" w:hAnsiTheme="minorHAnsi" w:cs="Arial"/>
              </w:rPr>
              <w:t>s</w:t>
            </w:r>
            <w:r w:rsidR="002D2A05" w:rsidRPr="00F51E45">
              <w:rPr>
                <w:rFonts w:asciiTheme="minorHAnsi" w:hAnsiTheme="minorHAnsi" w:cs="Arial"/>
              </w:rPr>
              <w:t>.</w:t>
            </w:r>
          </w:p>
          <w:p w14:paraId="5FFE17BC" w14:textId="77777777" w:rsidR="002D2A05" w:rsidRPr="00F51E45" w:rsidRDefault="002D2A05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Facing</w:t>
            </w:r>
            <w:r w:rsidR="00AE2C62">
              <w:rPr>
                <w:rFonts w:asciiTheme="minorHAnsi" w:hAnsiTheme="minorHAnsi" w:cs="Arial"/>
              </w:rPr>
              <w:t xml:space="preserve"> an</w:t>
            </w:r>
            <w:r w:rsidRPr="00F51E45">
              <w:rPr>
                <w:rFonts w:asciiTheme="minorHAnsi" w:hAnsiTheme="minorHAnsi" w:cs="Arial"/>
              </w:rPr>
              <w:t xml:space="preserve"> </w:t>
            </w:r>
            <w:r w:rsidRPr="00F51E45">
              <w:rPr>
                <w:rFonts w:asciiTheme="minorHAnsi" w:hAnsiTheme="minorHAnsi" w:cs="Arial"/>
                <w:b/>
              </w:rPr>
              <w:t>ISO audit</w:t>
            </w:r>
            <w:r w:rsidRPr="00F51E45">
              <w:rPr>
                <w:rFonts w:asciiTheme="minorHAnsi" w:hAnsiTheme="minorHAnsi" w:cs="Arial"/>
              </w:rPr>
              <w:t xml:space="preserve"> for HR dept</w:t>
            </w:r>
            <w:r w:rsidR="00F51E45">
              <w:rPr>
                <w:rFonts w:asciiTheme="minorHAnsi" w:hAnsiTheme="minorHAnsi" w:cs="Arial"/>
              </w:rPr>
              <w:t>.</w:t>
            </w:r>
            <w:r w:rsidRPr="00F51E45">
              <w:rPr>
                <w:rFonts w:asciiTheme="minorHAnsi" w:hAnsiTheme="minorHAnsi" w:cs="Arial"/>
              </w:rPr>
              <w:t xml:space="preserve"> and maintaining necessary documents for the same.</w:t>
            </w:r>
          </w:p>
          <w:p w14:paraId="5FFE17BD" w14:textId="77777777" w:rsidR="002D2A05" w:rsidRPr="000E185E" w:rsidRDefault="002D2A05" w:rsidP="00C514F1">
            <w:pPr>
              <w:spacing w:before="40" w:after="80" w:line="240" w:lineRule="auto"/>
              <w:rPr>
                <w:rFonts w:asciiTheme="minorHAnsi" w:hAnsiTheme="minorHAnsi" w:cs="Arial"/>
                <w:b/>
              </w:rPr>
            </w:pPr>
            <w:r w:rsidRPr="000E185E">
              <w:rPr>
                <w:rFonts w:asciiTheme="minorHAnsi" w:hAnsiTheme="minorHAnsi" w:cs="Arial"/>
                <w:b/>
              </w:rPr>
              <w:t>Admin duties:</w:t>
            </w:r>
          </w:p>
          <w:p w14:paraId="5FFE17BE" w14:textId="77777777" w:rsidR="009B4C0E" w:rsidRPr="00F51E45" w:rsidRDefault="009B4C0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 xml:space="preserve">Responsible for </w:t>
            </w:r>
            <w:r w:rsidR="00F322FE" w:rsidRPr="00F51E45">
              <w:rPr>
                <w:rFonts w:asciiTheme="minorHAnsi" w:hAnsiTheme="minorHAnsi" w:cs="Arial"/>
              </w:rPr>
              <w:t>seat and space p</w:t>
            </w:r>
            <w:r w:rsidRPr="00F51E45">
              <w:rPr>
                <w:rFonts w:asciiTheme="minorHAnsi" w:hAnsiTheme="minorHAnsi" w:cs="Arial"/>
              </w:rPr>
              <w:t>lanning</w:t>
            </w:r>
            <w:r w:rsidR="00F322FE" w:rsidRPr="00F51E45">
              <w:rPr>
                <w:rFonts w:asciiTheme="minorHAnsi" w:hAnsiTheme="minorHAnsi" w:cs="Arial"/>
              </w:rPr>
              <w:t>.</w:t>
            </w:r>
          </w:p>
          <w:p w14:paraId="5FFE17BF" w14:textId="77777777" w:rsidR="00F322FE" w:rsidRPr="00F51E45" w:rsidRDefault="009B4C0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Hands on experience in IT &amp;</w:t>
            </w:r>
            <w:r w:rsidR="00F322FE" w:rsidRPr="00F51E45">
              <w:rPr>
                <w:rFonts w:asciiTheme="minorHAnsi" w:hAnsiTheme="minorHAnsi" w:cs="Arial"/>
              </w:rPr>
              <w:t xml:space="preserve"> </w:t>
            </w:r>
            <w:proofErr w:type="gramStart"/>
            <w:r w:rsidR="00F322FE" w:rsidRPr="00F51E45">
              <w:rPr>
                <w:rFonts w:asciiTheme="minorHAnsi" w:hAnsiTheme="minorHAnsi" w:cs="Arial"/>
              </w:rPr>
              <w:t>Non IT</w:t>
            </w:r>
            <w:proofErr w:type="gramEnd"/>
            <w:r w:rsidR="00F322FE" w:rsidRPr="00F51E45">
              <w:rPr>
                <w:rFonts w:asciiTheme="minorHAnsi" w:hAnsiTheme="minorHAnsi" w:cs="Arial"/>
              </w:rPr>
              <w:t xml:space="preserve"> p</w:t>
            </w:r>
            <w:r w:rsidRPr="00F51E45">
              <w:rPr>
                <w:rFonts w:asciiTheme="minorHAnsi" w:hAnsiTheme="minorHAnsi" w:cs="Arial"/>
              </w:rPr>
              <w:t xml:space="preserve">rocurements through Negotiations </w:t>
            </w:r>
            <w:r w:rsidR="00F322FE" w:rsidRPr="00F51E45">
              <w:rPr>
                <w:rFonts w:asciiTheme="minorHAnsi" w:hAnsiTheme="minorHAnsi" w:cs="Arial"/>
              </w:rPr>
              <w:t>with vendors.</w:t>
            </w:r>
          </w:p>
          <w:p w14:paraId="5FFE17C0" w14:textId="77777777" w:rsidR="00F322FE" w:rsidRPr="00F51E45" w:rsidRDefault="00F322F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Contract Management - Managing the Office Rental contracts, Vendor contracts, Maintenance contracts.</w:t>
            </w:r>
          </w:p>
          <w:p w14:paraId="5FFE17C1" w14:textId="77777777" w:rsidR="00F322FE" w:rsidRPr="00F51E45" w:rsidRDefault="00F322F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 xml:space="preserve">Event planning </w:t>
            </w:r>
          </w:p>
          <w:p w14:paraId="5FFE17C2" w14:textId="77777777" w:rsidR="00F322FE" w:rsidRPr="00F51E45" w:rsidRDefault="00F322F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Liaison with Local A</w:t>
            </w:r>
            <w:r w:rsidR="00414753">
              <w:rPr>
                <w:rFonts w:asciiTheme="minorHAnsi" w:hAnsiTheme="minorHAnsi" w:cs="Arial"/>
              </w:rPr>
              <w:t>uthorities and Building management services.</w:t>
            </w:r>
          </w:p>
          <w:p w14:paraId="5FFE17C3" w14:textId="77777777" w:rsidR="00F322FE" w:rsidRPr="00F51E45" w:rsidRDefault="00F322FE" w:rsidP="00C53E76">
            <w:pPr>
              <w:pStyle w:val="ListParagraph"/>
              <w:numPr>
                <w:ilvl w:val="0"/>
                <w:numId w:val="40"/>
              </w:numPr>
              <w:spacing w:before="40" w:after="80" w:line="240" w:lineRule="auto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 xml:space="preserve">Supervising </w:t>
            </w:r>
            <w:r w:rsidR="000909C6" w:rsidRPr="00F51E45">
              <w:rPr>
                <w:rFonts w:asciiTheme="minorHAnsi" w:hAnsiTheme="minorHAnsi" w:cs="Arial"/>
              </w:rPr>
              <w:t>housekeeping, security</w:t>
            </w:r>
            <w:r w:rsidRPr="00F51E45">
              <w:rPr>
                <w:rFonts w:asciiTheme="minorHAnsi" w:hAnsiTheme="minorHAnsi" w:cs="Arial"/>
              </w:rPr>
              <w:t>, pantry and guest accommodation.</w:t>
            </w:r>
          </w:p>
          <w:p w14:paraId="5FFE17C4" w14:textId="77777777" w:rsidR="006D754B" w:rsidRPr="006D754B" w:rsidRDefault="006D754B" w:rsidP="00C514F1">
            <w:pPr>
              <w:spacing w:before="40" w:after="80" w:line="240" w:lineRule="auto"/>
              <w:ind w:left="341"/>
              <w:rPr>
                <w:rFonts w:asciiTheme="minorHAnsi" w:hAnsiTheme="minorHAnsi" w:cs="Arial"/>
              </w:rPr>
            </w:pPr>
          </w:p>
          <w:p w14:paraId="5FFE17CE" w14:textId="673F33C7" w:rsidR="00235AB7" w:rsidRPr="009D064A" w:rsidRDefault="00F322FE" w:rsidP="00C514F1">
            <w:pPr>
              <w:spacing w:line="240" w:lineRule="auto"/>
              <w:ind w:right="720"/>
              <w:jc w:val="both"/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</w:pPr>
            <w:r w:rsidRPr="000E185E"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 xml:space="preserve">Employer </w:t>
            </w:r>
            <w:r w:rsidRPr="000E185E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- </w:t>
            </w:r>
            <w:proofErr w:type="spellStart"/>
            <w:r w:rsidR="00AE2C62"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>Technomine</w:t>
            </w:r>
            <w:proofErr w:type="spellEnd"/>
            <w:r w:rsidR="00AE2C62"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 xml:space="preserve"> UK L</w:t>
            </w:r>
            <w:r w:rsidRPr="000E185E"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>td. (from Feb-14 to December-15</w:t>
            </w:r>
            <w:r w:rsidR="009D064A"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>)</w:t>
            </w:r>
          </w:p>
          <w:p w14:paraId="5FFE17CF" w14:textId="77777777" w:rsidR="00F322FE" w:rsidRPr="000E185E" w:rsidRDefault="00F322FE" w:rsidP="00C514F1">
            <w:pPr>
              <w:spacing w:line="240" w:lineRule="auto"/>
              <w:ind w:right="720"/>
              <w:jc w:val="both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 w:rsidRPr="000E185E"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>Designation</w:t>
            </w:r>
            <w:r w:rsidRPr="000E185E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: Recruitment Consultant </w:t>
            </w:r>
          </w:p>
          <w:p w14:paraId="5FFE17DB" w14:textId="77777777" w:rsidR="000E185E" w:rsidRPr="000E185E" w:rsidRDefault="000E185E" w:rsidP="009D064A">
            <w:pPr>
              <w:spacing w:after="0" w:line="240" w:lineRule="auto"/>
              <w:ind w:right="720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</w:p>
          <w:p w14:paraId="5FFE17DC" w14:textId="77777777" w:rsidR="00F322FE" w:rsidRPr="000E185E" w:rsidRDefault="00F322FE" w:rsidP="00C514F1">
            <w:pPr>
              <w:spacing w:line="240" w:lineRule="auto"/>
              <w:ind w:right="720"/>
              <w:rPr>
                <w:rFonts w:asciiTheme="minorHAnsi" w:hAnsiTheme="minorHAnsi" w:cs="Arial"/>
                <w:b/>
              </w:rPr>
            </w:pPr>
            <w:r w:rsidRPr="000E185E">
              <w:rPr>
                <w:rFonts w:asciiTheme="minorHAnsi" w:hAnsiTheme="minorHAnsi" w:cs="Arial"/>
                <w:b/>
              </w:rPr>
              <w:t>Employer: QX Ltd (A UK based Outsourcing company)</w:t>
            </w:r>
          </w:p>
          <w:p w14:paraId="5FFE17E7" w14:textId="54DA6075" w:rsidR="00F322FE" w:rsidRPr="000E185E" w:rsidRDefault="00C3500C" w:rsidP="009D064A">
            <w:pPr>
              <w:spacing w:line="240" w:lineRule="auto"/>
              <w:ind w:right="7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Duration of work: Aug.201</w:t>
            </w:r>
            <w:r w:rsidR="00127650">
              <w:rPr>
                <w:rFonts w:asciiTheme="minorHAnsi" w:hAnsiTheme="minorHAnsi" w:cs="Arial"/>
              </w:rPr>
              <w:t>1</w:t>
            </w:r>
            <w:r w:rsidR="00F322FE" w:rsidRPr="000E185E">
              <w:rPr>
                <w:rFonts w:asciiTheme="minorHAnsi" w:hAnsiTheme="minorHAnsi" w:cs="Arial"/>
              </w:rPr>
              <w:t xml:space="preserve"> to Sept.2013</w:t>
            </w:r>
          </w:p>
          <w:p w14:paraId="5FFE17E9" w14:textId="74B0B5B2" w:rsidR="00F322FE" w:rsidRPr="009D064A" w:rsidRDefault="00F322FE" w:rsidP="00C514F1">
            <w:pPr>
              <w:pStyle w:val="NoSpacing"/>
              <w:rPr>
                <w:rFonts w:asciiTheme="minorHAnsi" w:hAnsiTheme="minorHAnsi" w:cs="Arial"/>
                <w:sz w:val="22"/>
                <w:szCs w:val="22"/>
              </w:rPr>
            </w:pPr>
            <w:r w:rsidRPr="009D064A">
              <w:rPr>
                <w:rFonts w:asciiTheme="minorHAnsi" w:hAnsiTheme="minorHAnsi" w:cs="Arial"/>
                <w:sz w:val="22"/>
                <w:szCs w:val="22"/>
              </w:rPr>
              <w:t xml:space="preserve">Project Name: </w:t>
            </w:r>
            <w:proofErr w:type="spellStart"/>
            <w:r w:rsidRPr="009D064A">
              <w:rPr>
                <w:rFonts w:asciiTheme="minorHAnsi" w:hAnsiTheme="minorHAnsi" w:cs="Arial"/>
                <w:sz w:val="22"/>
                <w:szCs w:val="22"/>
              </w:rPr>
              <w:t>Webrecruit</w:t>
            </w:r>
            <w:proofErr w:type="spellEnd"/>
            <w:r w:rsidRPr="009D064A">
              <w:rPr>
                <w:rFonts w:asciiTheme="minorHAnsi" w:hAnsiTheme="minorHAnsi" w:cs="Arial"/>
                <w:sz w:val="22"/>
                <w:szCs w:val="22"/>
              </w:rPr>
              <w:t xml:space="preserve"> (A sister Concern of Hamilton Bradshaw Group.)</w:t>
            </w:r>
          </w:p>
          <w:p w14:paraId="045A7901" w14:textId="74488E59" w:rsidR="00837A46" w:rsidRPr="0011782C" w:rsidRDefault="00F322FE" w:rsidP="00127650">
            <w:pPr>
              <w:pStyle w:val="NoSpacing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11782C">
              <w:rPr>
                <w:rFonts w:asciiTheme="minorHAnsi" w:hAnsiTheme="minorHAnsi" w:cs="Arial"/>
                <w:sz w:val="22"/>
                <w:szCs w:val="22"/>
                <w:lang w:val="en-GB"/>
              </w:rPr>
              <w:t>Designation: Recruitment Consultan</w:t>
            </w:r>
            <w:r w:rsidR="00127650" w:rsidRPr="0011782C">
              <w:rPr>
                <w:rFonts w:asciiTheme="minorHAnsi" w:hAnsiTheme="minorHAnsi" w:cs="Arial"/>
                <w:sz w:val="22"/>
                <w:szCs w:val="22"/>
                <w:lang w:val="en-GB"/>
              </w:rPr>
              <w:t>t</w:t>
            </w:r>
          </w:p>
          <w:p w14:paraId="1E89D05D" w14:textId="280B4625" w:rsidR="00A3645C" w:rsidRPr="0011782C" w:rsidRDefault="00A3645C" w:rsidP="00127650">
            <w:pPr>
              <w:pStyle w:val="NoSpacing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538EC26C" w14:textId="26C57FEE" w:rsidR="00A3645C" w:rsidRPr="0011782C" w:rsidRDefault="00A3645C" w:rsidP="00127650">
            <w:pPr>
              <w:pStyle w:val="NoSpacing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01C98703" w14:textId="2B4D1E63" w:rsidR="00A3645C" w:rsidRPr="0011782C" w:rsidRDefault="00A3645C" w:rsidP="00127650">
            <w:pPr>
              <w:pStyle w:val="NoSpacing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48937A75" w14:textId="5CCDB7B7" w:rsidR="00A3645C" w:rsidRPr="0011782C" w:rsidRDefault="00A3645C" w:rsidP="00127650">
            <w:pPr>
              <w:pStyle w:val="NoSpacing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5B0DBFD2" w14:textId="77777777" w:rsidR="00A3645C" w:rsidRPr="0011782C" w:rsidRDefault="00A3645C" w:rsidP="00127650">
            <w:pPr>
              <w:pStyle w:val="NoSpacing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21CCEF70" w14:textId="77777777" w:rsidR="00C3500C" w:rsidRPr="00CC0D62" w:rsidRDefault="00C3500C" w:rsidP="00C3500C">
            <w:pPr>
              <w:pStyle w:val="NoSpacing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E0A7141" w14:textId="77777777" w:rsidR="00C3500C" w:rsidRPr="000E185E" w:rsidRDefault="00C3500C" w:rsidP="00C3500C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0" w:right="720" w:firstLine="0"/>
              <w:rPr>
                <w:rFonts w:asciiTheme="minorHAnsi" w:hAnsiTheme="minorHAnsi" w:cs="Arial"/>
                <w:b w:val="0"/>
                <w:color w:val="00008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color w:val="000080"/>
                <w:sz w:val="22"/>
                <w:szCs w:val="22"/>
              </w:rPr>
              <w:t>Achievements</w:t>
            </w:r>
          </w:p>
          <w:p w14:paraId="01A7B517" w14:textId="77777777" w:rsidR="00C3500C" w:rsidRDefault="00C3500C" w:rsidP="00C3500C">
            <w:pPr>
              <w:spacing w:line="240" w:lineRule="auto"/>
              <w:ind w:right="7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Awarded the certificate of appreciation from Vestas for extensive support in Compliance Management, Employee Record Management and Mediclaim Management.</w:t>
            </w:r>
          </w:p>
          <w:p w14:paraId="19DAEB1B" w14:textId="77777777" w:rsidR="00C3500C" w:rsidRDefault="00C3500C" w:rsidP="00C3500C">
            <w:pPr>
              <w:spacing w:line="240" w:lineRule="auto"/>
              <w:ind w:right="7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Awarded Gift Voucher from Vestas for managing recruitment drives within timelines.</w:t>
            </w:r>
          </w:p>
          <w:p w14:paraId="2F1C0C53" w14:textId="2D965160" w:rsidR="00E63DA5" w:rsidRPr="009D064A" w:rsidRDefault="00C3500C" w:rsidP="00C3500C">
            <w:pPr>
              <w:spacing w:line="240" w:lineRule="auto"/>
              <w:ind w:right="7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Formulated HR policies and procedure in Steam </w:t>
            </w:r>
            <w:proofErr w:type="spellStart"/>
            <w:r>
              <w:rPr>
                <w:rFonts w:asciiTheme="minorHAnsi" w:hAnsiTheme="minorHAnsi" w:cs="Arial"/>
              </w:rPr>
              <w:t>Turbune</w:t>
            </w:r>
            <w:proofErr w:type="spellEnd"/>
            <w:r>
              <w:rPr>
                <w:rFonts w:asciiTheme="minorHAnsi" w:hAnsiTheme="minorHAnsi" w:cs="Arial"/>
              </w:rPr>
              <w:t xml:space="preserve"> Engineering as a first person in HR.</w:t>
            </w:r>
          </w:p>
          <w:p w14:paraId="5FFE180B" w14:textId="2EB7AA62" w:rsidR="00F322FE" w:rsidRPr="000E185E" w:rsidRDefault="00F322FE" w:rsidP="00C3500C">
            <w:pPr>
              <w:spacing w:after="0" w:line="240" w:lineRule="auto"/>
              <w:ind w:right="720"/>
              <w:rPr>
                <w:rFonts w:asciiTheme="minorHAnsi" w:hAnsiTheme="minorHAnsi" w:cs="Arial"/>
              </w:rPr>
            </w:pPr>
          </w:p>
          <w:p w14:paraId="5FFE180C" w14:textId="77777777" w:rsidR="00F322FE" w:rsidRPr="000E185E" w:rsidRDefault="00F322FE" w:rsidP="00C514F1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0" w:right="720" w:firstLine="0"/>
              <w:rPr>
                <w:rFonts w:asciiTheme="minorHAnsi" w:hAnsiTheme="minorHAnsi" w:cs="Arial"/>
                <w:b w:val="0"/>
                <w:color w:val="000080"/>
                <w:sz w:val="22"/>
                <w:szCs w:val="22"/>
              </w:rPr>
            </w:pPr>
            <w:r w:rsidRPr="000E185E">
              <w:rPr>
                <w:rFonts w:asciiTheme="minorHAnsi" w:hAnsiTheme="minorHAnsi" w:cs="Arial"/>
                <w:b w:val="0"/>
                <w:color w:val="000080"/>
                <w:sz w:val="22"/>
                <w:szCs w:val="22"/>
              </w:rPr>
              <w:t>Strengths</w:t>
            </w:r>
          </w:p>
          <w:p w14:paraId="5FFE180D" w14:textId="77777777" w:rsidR="00F322FE" w:rsidRPr="00F51E45" w:rsidRDefault="00F322FE" w:rsidP="00C53E76">
            <w:pPr>
              <w:pStyle w:val="ListParagraph"/>
              <w:numPr>
                <w:ilvl w:val="0"/>
                <w:numId w:val="40"/>
              </w:numPr>
              <w:spacing w:line="240" w:lineRule="auto"/>
              <w:ind w:right="720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Initiator</w:t>
            </w:r>
          </w:p>
          <w:p w14:paraId="5FFE180E" w14:textId="77777777" w:rsidR="00F322FE" w:rsidRPr="00F51E45" w:rsidRDefault="00F322FE" w:rsidP="00C53E76">
            <w:pPr>
              <w:pStyle w:val="ListParagraph"/>
              <w:numPr>
                <w:ilvl w:val="0"/>
                <w:numId w:val="40"/>
              </w:numPr>
              <w:spacing w:line="240" w:lineRule="auto"/>
              <w:ind w:right="720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Good Team player</w:t>
            </w:r>
          </w:p>
          <w:p w14:paraId="5FFE180F" w14:textId="77777777" w:rsidR="00F322FE" w:rsidRPr="00F51E45" w:rsidRDefault="00F322FE" w:rsidP="00C53E76">
            <w:pPr>
              <w:pStyle w:val="ListParagraph"/>
              <w:numPr>
                <w:ilvl w:val="0"/>
                <w:numId w:val="40"/>
              </w:numPr>
              <w:spacing w:line="240" w:lineRule="auto"/>
              <w:ind w:right="720"/>
              <w:rPr>
                <w:rFonts w:asciiTheme="minorHAnsi" w:hAnsiTheme="minorHAnsi" w:cs="Arial"/>
              </w:rPr>
            </w:pPr>
            <w:r w:rsidRPr="00F51E45">
              <w:rPr>
                <w:rFonts w:asciiTheme="minorHAnsi" w:hAnsiTheme="minorHAnsi" w:cs="Arial"/>
              </w:rPr>
              <w:t>Self confidence</w:t>
            </w:r>
          </w:p>
          <w:p w14:paraId="5FFE1810" w14:textId="77777777" w:rsidR="00F322FE" w:rsidRPr="000E185E" w:rsidRDefault="00F322FE" w:rsidP="00C514F1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0" w:right="720" w:firstLine="0"/>
              <w:rPr>
                <w:rFonts w:asciiTheme="minorHAnsi" w:hAnsiTheme="minorHAnsi" w:cs="Arial"/>
                <w:b w:val="0"/>
                <w:color w:val="000080"/>
                <w:sz w:val="22"/>
                <w:szCs w:val="22"/>
              </w:rPr>
            </w:pPr>
            <w:r w:rsidRPr="000E185E">
              <w:rPr>
                <w:rFonts w:asciiTheme="minorHAnsi" w:hAnsiTheme="minorHAnsi" w:cs="Arial"/>
                <w:b w:val="0"/>
                <w:color w:val="000080"/>
                <w:sz w:val="22"/>
                <w:szCs w:val="22"/>
              </w:rPr>
              <w:t>Declaration</w:t>
            </w:r>
          </w:p>
          <w:p w14:paraId="5FFE1811" w14:textId="77777777" w:rsidR="00F322FE" w:rsidRPr="000E185E" w:rsidRDefault="00F322FE" w:rsidP="00C514F1">
            <w:pPr>
              <w:spacing w:line="240" w:lineRule="auto"/>
              <w:ind w:right="720" w:firstLine="720"/>
              <w:rPr>
                <w:rFonts w:asciiTheme="minorHAnsi" w:hAnsiTheme="minorHAnsi" w:cs="Arial"/>
              </w:rPr>
            </w:pPr>
            <w:r w:rsidRPr="000E185E">
              <w:rPr>
                <w:rFonts w:asciiTheme="minorHAnsi" w:hAnsiTheme="minorHAnsi" w:cs="Arial"/>
              </w:rPr>
              <w:t xml:space="preserve">I hereby declare that the </w:t>
            </w:r>
            <w:proofErr w:type="gramStart"/>
            <w:r w:rsidRPr="000E185E">
              <w:rPr>
                <w:rFonts w:asciiTheme="minorHAnsi" w:hAnsiTheme="minorHAnsi" w:cs="Arial"/>
              </w:rPr>
              <w:t>above mentioned</w:t>
            </w:r>
            <w:proofErr w:type="gramEnd"/>
            <w:r w:rsidRPr="000E185E">
              <w:rPr>
                <w:rFonts w:asciiTheme="minorHAnsi" w:hAnsiTheme="minorHAnsi" w:cs="Arial"/>
              </w:rPr>
              <w:t xml:space="preserve"> information is true to the best of my knowledge.</w:t>
            </w:r>
          </w:p>
          <w:p w14:paraId="5FFE1812" w14:textId="77777777" w:rsidR="00F322FE" w:rsidRPr="000E185E" w:rsidRDefault="00F322FE" w:rsidP="00C514F1">
            <w:pPr>
              <w:spacing w:line="240" w:lineRule="auto"/>
              <w:ind w:right="720"/>
              <w:rPr>
                <w:rFonts w:asciiTheme="minorHAnsi" w:hAnsiTheme="minorHAnsi" w:cs="Arial"/>
                <w:color w:val="000000"/>
              </w:rPr>
            </w:pPr>
          </w:p>
          <w:p w14:paraId="5FFE1813" w14:textId="77777777" w:rsidR="00F322FE" w:rsidRPr="000E185E" w:rsidRDefault="00F322FE" w:rsidP="00C514F1">
            <w:pPr>
              <w:spacing w:line="240" w:lineRule="auto"/>
              <w:ind w:right="720" w:firstLine="720"/>
              <w:rPr>
                <w:rFonts w:asciiTheme="minorHAnsi" w:hAnsiTheme="minorHAnsi" w:cs="Arial"/>
                <w:color w:val="000000"/>
              </w:rPr>
            </w:pPr>
          </w:p>
          <w:p w14:paraId="5FFE1814" w14:textId="77777777" w:rsidR="00F322FE" w:rsidRPr="00F322FE" w:rsidRDefault="00F322FE" w:rsidP="00C514F1">
            <w:pPr>
              <w:spacing w:before="150" w:after="0" w:line="240" w:lineRule="auto"/>
              <w:rPr>
                <w:rFonts w:asciiTheme="minorHAnsi" w:eastAsia="Times New Roman" w:hAnsiTheme="minorHAnsi" w:cs="Arial"/>
                <w:color w:val="666666"/>
              </w:rPr>
            </w:pPr>
            <w:r w:rsidRPr="000E185E">
              <w:rPr>
                <w:rFonts w:asciiTheme="minorHAnsi" w:hAnsiTheme="minorHAnsi" w:cs="Arial"/>
                <w:bCs/>
              </w:rPr>
              <w:t xml:space="preserve">                     </w:t>
            </w:r>
            <w:r w:rsidR="000E185E">
              <w:rPr>
                <w:rFonts w:asciiTheme="minorHAnsi" w:hAnsiTheme="minorHAnsi" w:cs="Arial"/>
                <w:bCs/>
              </w:rPr>
              <w:t xml:space="preserve">                                                                                                               </w:t>
            </w:r>
            <w:r w:rsidRPr="000E185E">
              <w:rPr>
                <w:rFonts w:asciiTheme="minorHAnsi" w:hAnsiTheme="minorHAnsi" w:cs="Arial"/>
                <w:bCs/>
              </w:rPr>
              <w:t xml:space="preserve"> </w:t>
            </w:r>
            <w:r w:rsidRPr="000E185E">
              <w:rPr>
                <w:rFonts w:asciiTheme="minorHAnsi" w:hAnsiTheme="minorHAnsi" w:cs="Arial"/>
                <w:b/>
                <w:bCs/>
                <w:color w:val="000080"/>
              </w:rPr>
              <w:t xml:space="preserve">(MAHAMMADRAFIK MANSURI)                                                                                              </w:t>
            </w:r>
            <w:r w:rsidRPr="000E185E">
              <w:rPr>
                <w:rFonts w:asciiTheme="minorHAnsi" w:eastAsia="Times New Roman" w:hAnsiTheme="minorHAnsi" w:cs="Arial"/>
                <w:color w:val="666666"/>
              </w:rPr>
              <w:t xml:space="preserve">  </w:t>
            </w:r>
          </w:p>
          <w:p w14:paraId="5FFE1815" w14:textId="77777777" w:rsidR="00F322FE" w:rsidRPr="000E185E" w:rsidRDefault="00F322FE" w:rsidP="00C514F1">
            <w:pPr>
              <w:spacing w:before="40" w:after="80" w:line="240" w:lineRule="auto"/>
              <w:ind w:left="341"/>
              <w:jc w:val="both"/>
              <w:rPr>
                <w:rFonts w:asciiTheme="minorHAnsi" w:hAnsiTheme="minorHAnsi" w:cs="Arial"/>
              </w:rPr>
            </w:pPr>
          </w:p>
          <w:p w14:paraId="5FFE1816" w14:textId="77777777" w:rsidR="009B4C0E" w:rsidRPr="000E185E" w:rsidRDefault="009B4C0E" w:rsidP="00C514F1">
            <w:pPr>
              <w:spacing w:before="40" w:after="80" w:line="240" w:lineRule="auto"/>
              <w:ind w:left="341"/>
              <w:jc w:val="both"/>
              <w:rPr>
                <w:rFonts w:asciiTheme="minorHAnsi" w:hAnsiTheme="minorHAnsi" w:cs="Arial"/>
              </w:rPr>
            </w:pPr>
          </w:p>
          <w:p w14:paraId="5FFE1817" w14:textId="77777777" w:rsidR="002D2A05" w:rsidRPr="000E185E" w:rsidRDefault="002D2A05" w:rsidP="00C514F1">
            <w:pPr>
              <w:spacing w:before="40" w:after="80" w:line="240" w:lineRule="auto"/>
              <w:ind w:left="341"/>
              <w:jc w:val="both"/>
              <w:rPr>
                <w:rFonts w:asciiTheme="minorHAnsi" w:hAnsiTheme="minorHAnsi" w:cs="Arial"/>
                <w:b/>
              </w:rPr>
            </w:pPr>
          </w:p>
          <w:p w14:paraId="5FFE1818" w14:textId="77777777" w:rsidR="00F27F05" w:rsidRPr="000E185E" w:rsidRDefault="00F27F05" w:rsidP="00C514F1">
            <w:pPr>
              <w:spacing w:before="40" w:after="80" w:line="240" w:lineRule="auto"/>
              <w:ind w:left="341"/>
              <w:jc w:val="both"/>
              <w:rPr>
                <w:rFonts w:asciiTheme="minorHAnsi" w:hAnsiTheme="minorHAnsi" w:cs="Arial"/>
              </w:rPr>
            </w:pPr>
          </w:p>
          <w:p w14:paraId="5FFE1819" w14:textId="77777777" w:rsidR="005F1CA2" w:rsidRPr="000E185E" w:rsidRDefault="005F1CA2" w:rsidP="00C514F1">
            <w:pPr>
              <w:spacing w:before="40" w:after="80" w:line="240" w:lineRule="auto"/>
              <w:ind w:left="341"/>
              <w:jc w:val="both"/>
              <w:rPr>
                <w:rFonts w:asciiTheme="minorHAnsi" w:hAnsiTheme="minorHAnsi" w:cs="Arial"/>
              </w:rPr>
            </w:pPr>
          </w:p>
          <w:p w14:paraId="5FFE181A" w14:textId="77777777" w:rsidR="00C16CB2" w:rsidRPr="000E185E" w:rsidRDefault="00C16CB2" w:rsidP="00C514F1">
            <w:pPr>
              <w:spacing w:before="40" w:after="80" w:line="240" w:lineRule="auto"/>
              <w:ind w:left="341"/>
              <w:jc w:val="both"/>
              <w:rPr>
                <w:rFonts w:asciiTheme="minorHAnsi" w:hAnsiTheme="minorHAnsi" w:cs="Arial"/>
                <w:b/>
              </w:rPr>
            </w:pPr>
          </w:p>
        </w:tc>
        <w:tc>
          <w:tcPr>
            <w:tcW w:w="990" w:type="dxa"/>
          </w:tcPr>
          <w:p w14:paraId="5FFE181B" w14:textId="77777777" w:rsidR="00BF7457" w:rsidRPr="000E185E" w:rsidRDefault="00BF7457" w:rsidP="00F322FE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14:paraId="5FFE1820" w14:textId="78433C3F" w:rsidR="00BC659D" w:rsidRPr="00BC659D" w:rsidRDefault="00BC659D" w:rsidP="00BF6559">
      <w:pPr>
        <w:shd w:val="clear" w:color="auto" w:fill="FFFFFF"/>
        <w:spacing w:after="300" w:line="240" w:lineRule="auto"/>
        <w:rPr>
          <w:rFonts w:asciiTheme="minorHAnsi" w:hAnsiTheme="minorHAnsi"/>
          <w:b/>
        </w:rPr>
      </w:pPr>
    </w:p>
    <w:sectPr w:rsidR="00BC659D" w:rsidRPr="00BC659D" w:rsidSect="00235AB7">
      <w:pgSz w:w="12240" w:h="15840"/>
      <w:pgMar w:top="709" w:right="900" w:bottom="180" w:left="720" w:header="720" w:footer="720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6241D" w14:textId="77777777" w:rsidR="002615E5" w:rsidRDefault="002615E5" w:rsidP="00851EC7">
      <w:pPr>
        <w:spacing w:after="0" w:line="240" w:lineRule="auto"/>
      </w:pPr>
      <w:r>
        <w:separator/>
      </w:r>
    </w:p>
  </w:endnote>
  <w:endnote w:type="continuationSeparator" w:id="0">
    <w:p w14:paraId="086613BD" w14:textId="77777777" w:rsidR="002615E5" w:rsidRDefault="002615E5" w:rsidP="0085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109DC" w14:textId="77777777" w:rsidR="002615E5" w:rsidRDefault="002615E5" w:rsidP="00851EC7">
      <w:pPr>
        <w:spacing w:after="0" w:line="240" w:lineRule="auto"/>
      </w:pPr>
      <w:r>
        <w:separator/>
      </w:r>
    </w:p>
  </w:footnote>
  <w:footnote w:type="continuationSeparator" w:id="0">
    <w:p w14:paraId="3DEC7228" w14:textId="77777777" w:rsidR="002615E5" w:rsidRDefault="002615E5" w:rsidP="00851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9EC"/>
    <w:multiLevelType w:val="hybridMultilevel"/>
    <w:tmpl w:val="5B6CB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0EA9"/>
    <w:multiLevelType w:val="hybridMultilevel"/>
    <w:tmpl w:val="3AA6438E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 w15:restartNumberingAfterBreak="0">
    <w:nsid w:val="11AB1398"/>
    <w:multiLevelType w:val="hybridMultilevel"/>
    <w:tmpl w:val="C1C2E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B3AF3"/>
    <w:multiLevelType w:val="hybridMultilevel"/>
    <w:tmpl w:val="5A1AFB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53CE6"/>
    <w:multiLevelType w:val="hybridMultilevel"/>
    <w:tmpl w:val="0BBA3BC4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D502B21"/>
    <w:multiLevelType w:val="hybridMultilevel"/>
    <w:tmpl w:val="AB86E9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34AC9"/>
    <w:multiLevelType w:val="hybridMultilevel"/>
    <w:tmpl w:val="96142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6F5F"/>
    <w:multiLevelType w:val="hybridMultilevel"/>
    <w:tmpl w:val="9FEA4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30227"/>
    <w:multiLevelType w:val="hybridMultilevel"/>
    <w:tmpl w:val="8AD24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81D"/>
    <w:multiLevelType w:val="hybridMultilevel"/>
    <w:tmpl w:val="F7C4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C577E"/>
    <w:multiLevelType w:val="hybridMultilevel"/>
    <w:tmpl w:val="8CC60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E06BE"/>
    <w:multiLevelType w:val="hybridMultilevel"/>
    <w:tmpl w:val="88CE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84D35"/>
    <w:multiLevelType w:val="hybridMultilevel"/>
    <w:tmpl w:val="6634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95170"/>
    <w:multiLevelType w:val="hybridMultilevel"/>
    <w:tmpl w:val="EA62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529E6"/>
    <w:multiLevelType w:val="hybridMultilevel"/>
    <w:tmpl w:val="3A008B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2C1801"/>
    <w:multiLevelType w:val="multilevel"/>
    <w:tmpl w:val="3EC0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50AB4"/>
    <w:multiLevelType w:val="hybridMultilevel"/>
    <w:tmpl w:val="7D9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E1038"/>
    <w:multiLevelType w:val="hybridMultilevel"/>
    <w:tmpl w:val="E3609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27D86"/>
    <w:multiLevelType w:val="hybridMultilevel"/>
    <w:tmpl w:val="B40E1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546B"/>
    <w:multiLevelType w:val="hybridMultilevel"/>
    <w:tmpl w:val="8746F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20023"/>
    <w:multiLevelType w:val="hybridMultilevel"/>
    <w:tmpl w:val="F11C7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F6C66"/>
    <w:multiLevelType w:val="multilevel"/>
    <w:tmpl w:val="C56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57854"/>
    <w:multiLevelType w:val="hybridMultilevel"/>
    <w:tmpl w:val="F3DA7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4863A2"/>
    <w:multiLevelType w:val="hybridMultilevel"/>
    <w:tmpl w:val="FA4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C40484"/>
    <w:multiLevelType w:val="hybridMultilevel"/>
    <w:tmpl w:val="BEB82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D0A06"/>
    <w:multiLevelType w:val="hybridMultilevel"/>
    <w:tmpl w:val="FE80FD96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48B4742E"/>
    <w:multiLevelType w:val="hybridMultilevel"/>
    <w:tmpl w:val="9396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60514"/>
    <w:multiLevelType w:val="hybridMultilevel"/>
    <w:tmpl w:val="DDB27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7E30"/>
    <w:multiLevelType w:val="multilevel"/>
    <w:tmpl w:val="AA16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84796"/>
    <w:multiLevelType w:val="hybridMultilevel"/>
    <w:tmpl w:val="0BEEFD0C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CD4A9A"/>
    <w:multiLevelType w:val="hybridMultilevel"/>
    <w:tmpl w:val="8BBC3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C4864"/>
    <w:multiLevelType w:val="hybridMultilevel"/>
    <w:tmpl w:val="E8E0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E116A"/>
    <w:multiLevelType w:val="hybridMultilevel"/>
    <w:tmpl w:val="A75E6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F5F69"/>
    <w:multiLevelType w:val="hybridMultilevel"/>
    <w:tmpl w:val="EF5057C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34" w15:restartNumberingAfterBreak="0">
    <w:nsid w:val="65A952C3"/>
    <w:multiLevelType w:val="hybridMultilevel"/>
    <w:tmpl w:val="8112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566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D87275A"/>
    <w:multiLevelType w:val="hybridMultilevel"/>
    <w:tmpl w:val="C79069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9A3F39"/>
    <w:multiLevelType w:val="hybridMultilevel"/>
    <w:tmpl w:val="390C0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10946"/>
    <w:multiLevelType w:val="hybridMultilevel"/>
    <w:tmpl w:val="D4348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B3CE5"/>
    <w:multiLevelType w:val="hybridMultilevel"/>
    <w:tmpl w:val="E0C45A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39"/>
  </w:num>
  <w:num w:numId="4">
    <w:abstractNumId w:val="35"/>
  </w:num>
  <w:num w:numId="5">
    <w:abstractNumId w:val="14"/>
  </w:num>
  <w:num w:numId="6">
    <w:abstractNumId w:val="4"/>
  </w:num>
  <w:num w:numId="7">
    <w:abstractNumId w:val="25"/>
  </w:num>
  <w:num w:numId="8">
    <w:abstractNumId w:val="7"/>
  </w:num>
  <w:num w:numId="9">
    <w:abstractNumId w:val="17"/>
  </w:num>
  <w:num w:numId="10">
    <w:abstractNumId w:val="36"/>
  </w:num>
  <w:num w:numId="11">
    <w:abstractNumId w:val="12"/>
  </w:num>
  <w:num w:numId="12">
    <w:abstractNumId w:val="9"/>
  </w:num>
  <w:num w:numId="13">
    <w:abstractNumId w:val="31"/>
  </w:num>
  <w:num w:numId="14">
    <w:abstractNumId w:val="30"/>
  </w:num>
  <w:num w:numId="15">
    <w:abstractNumId w:val="37"/>
  </w:num>
  <w:num w:numId="16">
    <w:abstractNumId w:val="8"/>
  </w:num>
  <w:num w:numId="17">
    <w:abstractNumId w:val="2"/>
  </w:num>
  <w:num w:numId="18">
    <w:abstractNumId w:val="27"/>
  </w:num>
  <w:num w:numId="19">
    <w:abstractNumId w:val="5"/>
  </w:num>
  <w:num w:numId="20">
    <w:abstractNumId w:val="18"/>
  </w:num>
  <w:num w:numId="21">
    <w:abstractNumId w:val="3"/>
  </w:num>
  <w:num w:numId="22">
    <w:abstractNumId w:val="10"/>
  </w:num>
  <w:num w:numId="23">
    <w:abstractNumId w:val="22"/>
  </w:num>
  <w:num w:numId="24">
    <w:abstractNumId w:val="24"/>
  </w:num>
  <w:num w:numId="25">
    <w:abstractNumId w:val="6"/>
  </w:num>
  <w:num w:numId="26">
    <w:abstractNumId w:val="1"/>
  </w:num>
  <w:num w:numId="27">
    <w:abstractNumId w:val="19"/>
  </w:num>
  <w:num w:numId="28">
    <w:abstractNumId w:val="33"/>
  </w:num>
  <w:num w:numId="29">
    <w:abstractNumId w:val="38"/>
  </w:num>
  <w:num w:numId="30">
    <w:abstractNumId w:val="20"/>
  </w:num>
  <w:num w:numId="31">
    <w:abstractNumId w:val="32"/>
  </w:num>
  <w:num w:numId="32">
    <w:abstractNumId w:val="15"/>
  </w:num>
  <w:num w:numId="33">
    <w:abstractNumId w:val="28"/>
  </w:num>
  <w:num w:numId="34">
    <w:abstractNumId w:val="21"/>
  </w:num>
  <w:num w:numId="35">
    <w:abstractNumId w:val="11"/>
  </w:num>
  <w:num w:numId="36">
    <w:abstractNumId w:val="16"/>
  </w:num>
  <w:num w:numId="37">
    <w:abstractNumId w:val="34"/>
  </w:num>
  <w:num w:numId="38">
    <w:abstractNumId w:val="13"/>
  </w:num>
  <w:num w:numId="39">
    <w:abstractNumId w:val="23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C45"/>
    <w:rsid w:val="000055DD"/>
    <w:rsid w:val="0000586B"/>
    <w:rsid w:val="0001403B"/>
    <w:rsid w:val="0002110A"/>
    <w:rsid w:val="00023577"/>
    <w:rsid w:val="00036D62"/>
    <w:rsid w:val="000536D7"/>
    <w:rsid w:val="00053F51"/>
    <w:rsid w:val="0005696D"/>
    <w:rsid w:val="000704B4"/>
    <w:rsid w:val="000724A0"/>
    <w:rsid w:val="000909C6"/>
    <w:rsid w:val="000A7AB7"/>
    <w:rsid w:val="000E185E"/>
    <w:rsid w:val="000E1D68"/>
    <w:rsid w:val="000E56B1"/>
    <w:rsid w:val="000E6816"/>
    <w:rsid w:val="000E76DF"/>
    <w:rsid w:val="000E7C1B"/>
    <w:rsid w:val="000F787D"/>
    <w:rsid w:val="00102141"/>
    <w:rsid w:val="0011782C"/>
    <w:rsid w:val="00122879"/>
    <w:rsid w:val="00127650"/>
    <w:rsid w:val="00127C69"/>
    <w:rsid w:val="001303C5"/>
    <w:rsid w:val="00144F70"/>
    <w:rsid w:val="00146AD8"/>
    <w:rsid w:val="00155808"/>
    <w:rsid w:val="00187920"/>
    <w:rsid w:val="0019367C"/>
    <w:rsid w:val="001B39CD"/>
    <w:rsid w:val="001C0A6F"/>
    <w:rsid w:val="001C6489"/>
    <w:rsid w:val="001D043D"/>
    <w:rsid w:val="001E0089"/>
    <w:rsid w:val="001E55F1"/>
    <w:rsid w:val="001E5ED3"/>
    <w:rsid w:val="001E7906"/>
    <w:rsid w:val="00223639"/>
    <w:rsid w:val="00235AB7"/>
    <w:rsid w:val="002368F0"/>
    <w:rsid w:val="00237F31"/>
    <w:rsid w:val="002415E2"/>
    <w:rsid w:val="002615E5"/>
    <w:rsid w:val="0026224D"/>
    <w:rsid w:val="00263BF6"/>
    <w:rsid w:val="002756E9"/>
    <w:rsid w:val="0028091B"/>
    <w:rsid w:val="00280CB0"/>
    <w:rsid w:val="00291C45"/>
    <w:rsid w:val="00295996"/>
    <w:rsid w:val="002A0325"/>
    <w:rsid w:val="002B2633"/>
    <w:rsid w:val="002B64DB"/>
    <w:rsid w:val="002B72D9"/>
    <w:rsid w:val="002D16C7"/>
    <w:rsid w:val="002D2A05"/>
    <w:rsid w:val="002D2F40"/>
    <w:rsid w:val="002E1AF1"/>
    <w:rsid w:val="002E2182"/>
    <w:rsid w:val="003020C7"/>
    <w:rsid w:val="0033299F"/>
    <w:rsid w:val="00340690"/>
    <w:rsid w:val="00342FC0"/>
    <w:rsid w:val="00380A10"/>
    <w:rsid w:val="00380DBE"/>
    <w:rsid w:val="00383652"/>
    <w:rsid w:val="00387841"/>
    <w:rsid w:val="003903C5"/>
    <w:rsid w:val="003B695E"/>
    <w:rsid w:val="003D25A9"/>
    <w:rsid w:val="003D3273"/>
    <w:rsid w:val="003E4BB9"/>
    <w:rsid w:val="003E616B"/>
    <w:rsid w:val="003E6DF3"/>
    <w:rsid w:val="00402E88"/>
    <w:rsid w:val="00406D9C"/>
    <w:rsid w:val="00413331"/>
    <w:rsid w:val="00414753"/>
    <w:rsid w:val="00414848"/>
    <w:rsid w:val="00414C54"/>
    <w:rsid w:val="00436D58"/>
    <w:rsid w:val="004458BE"/>
    <w:rsid w:val="00463B8D"/>
    <w:rsid w:val="00473DB3"/>
    <w:rsid w:val="00491B9F"/>
    <w:rsid w:val="004B08CE"/>
    <w:rsid w:val="004B416F"/>
    <w:rsid w:val="004D13C4"/>
    <w:rsid w:val="004E24AA"/>
    <w:rsid w:val="004E477A"/>
    <w:rsid w:val="004E5CE2"/>
    <w:rsid w:val="004F433E"/>
    <w:rsid w:val="00521103"/>
    <w:rsid w:val="00524FC1"/>
    <w:rsid w:val="0055153C"/>
    <w:rsid w:val="00554D56"/>
    <w:rsid w:val="00555AF8"/>
    <w:rsid w:val="00565306"/>
    <w:rsid w:val="00573C87"/>
    <w:rsid w:val="0059074C"/>
    <w:rsid w:val="00594BD9"/>
    <w:rsid w:val="005B015F"/>
    <w:rsid w:val="005B5C9C"/>
    <w:rsid w:val="005B7865"/>
    <w:rsid w:val="005C27D7"/>
    <w:rsid w:val="005C6463"/>
    <w:rsid w:val="005D31EE"/>
    <w:rsid w:val="005E1885"/>
    <w:rsid w:val="005E44F4"/>
    <w:rsid w:val="005F1CA2"/>
    <w:rsid w:val="005F44CB"/>
    <w:rsid w:val="006010F4"/>
    <w:rsid w:val="00615A0E"/>
    <w:rsid w:val="00620A9B"/>
    <w:rsid w:val="006279B2"/>
    <w:rsid w:val="0066431E"/>
    <w:rsid w:val="00670551"/>
    <w:rsid w:val="00690073"/>
    <w:rsid w:val="006B33E8"/>
    <w:rsid w:val="006C2EDF"/>
    <w:rsid w:val="006D73E0"/>
    <w:rsid w:val="006D754B"/>
    <w:rsid w:val="006E4ED1"/>
    <w:rsid w:val="006F5E9F"/>
    <w:rsid w:val="0070032D"/>
    <w:rsid w:val="00740FFE"/>
    <w:rsid w:val="00754680"/>
    <w:rsid w:val="007657A5"/>
    <w:rsid w:val="00774ACA"/>
    <w:rsid w:val="007918ED"/>
    <w:rsid w:val="007C4208"/>
    <w:rsid w:val="007C4228"/>
    <w:rsid w:val="007C4B0C"/>
    <w:rsid w:val="007D1DCC"/>
    <w:rsid w:val="007D7848"/>
    <w:rsid w:val="007E696A"/>
    <w:rsid w:val="007F1776"/>
    <w:rsid w:val="0080169F"/>
    <w:rsid w:val="00833AFC"/>
    <w:rsid w:val="00837A46"/>
    <w:rsid w:val="00851EC7"/>
    <w:rsid w:val="008646BD"/>
    <w:rsid w:val="008701CD"/>
    <w:rsid w:val="00874A21"/>
    <w:rsid w:val="00882833"/>
    <w:rsid w:val="00882987"/>
    <w:rsid w:val="008952C1"/>
    <w:rsid w:val="008A5C3F"/>
    <w:rsid w:val="008A5ED3"/>
    <w:rsid w:val="008C651B"/>
    <w:rsid w:val="008D1A16"/>
    <w:rsid w:val="008E08AF"/>
    <w:rsid w:val="008E098E"/>
    <w:rsid w:val="008E3CFF"/>
    <w:rsid w:val="009311C4"/>
    <w:rsid w:val="00945277"/>
    <w:rsid w:val="0094591C"/>
    <w:rsid w:val="00954DA8"/>
    <w:rsid w:val="00964818"/>
    <w:rsid w:val="00973C7F"/>
    <w:rsid w:val="0098275F"/>
    <w:rsid w:val="009848FC"/>
    <w:rsid w:val="00984C4D"/>
    <w:rsid w:val="00992DAF"/>
    <w:rsid w:val="009B2991"/>
    <w:rsid w:val="009B4C0E"/>
    <w:rsid w:val="009D064A"/>
    <w:rsid w:val="009D379C"/>
    <w:rsid w:val="009E2DB0"/>
    <w:rsid w:val="009F47DB"/>
    <w:rsid w:val="00A3645C"/>
    <w:rsid w:val="00A402B4"/>
    <w:rsid w:val="00A5657E"/>
    <w:rsid w:val="00A64690"/>
    <w:rsid w:val="00A82474"/>
    <w:rsid w:val="00A87C39"/>
    <w:rsid w:val="00A961FC"/>
    <w:rsid w:val="00AA5ABA"/>
    <w:rsid w:val="00AB2241"/>
    <w:rsid w:val="00AD0426"/>
    <w:rsid w:val="00AD0B3A"/>
    <w:rsid w:val="00AD1575"/>
    <w:rsid w:val="00AD1E17"/>
    <w:rsid w:val="00AD25D1"/>
    <w:rsid w:val="00AD2874"/>
    <w:rsid w:val="00AD6469"/>
    <w:rsid w:val="00AE2913"/>
    <w:rsid w:val="00AE2C62"/>
    <w:rsid w:val="00AF31B0"/>
    <w:rsid w:val="00B02F41"/>
    <w:rsid w:val="00B030CE"/>
    <w:rsid w:val="00B11BD5"/>
    <w:rsid w:val="00B11F80"/>
    <w:rsid w:val="00B1512E"/>
    <w:rsid w:val="00B26DDE"/>
    <w:rsid w:val="00B65CE8"/>
    <w:rsid w:val="00B74373"/>
    <w:rsid w:val="00B8785B"/>
    <w:rsid w:val="00B90318"/>
    <w:rsid w:val="00BA2DAE"/>
    <w:rsid w:val="00BA6CBC"/>
    <w:rsid w:val="00BB0314"/>
    <w:rsid w:val="00BC4334"/>
    <w:rsid w:val="00BC659D"/>
    <w:rsid w:val="00BC771A"/>
    <w:rsid w:val="00BD6682"/>
    <w:rsid w:val="00BD68DE"/>
    <w:rsid w:val="00BE4F89"/>
    <w:rsid w:val="00BF6559"/>
    <w:rsid w:val="00BF7457"/>
    <w:rsid w:val="00C065A9"/>
    <w:rsid w:val="00C16CB2"/>
    <w:rsid w:val="00C24CC4"/>
    <w:rsid w:val="00C34E5C"/>
    <w:rsid w:val="00C3500C"/>
    <w:rsid w:val="00C424D7"/>
    <w:rsid w:val="00C46A9D"/>
    <w:rsid w:val="00C514F1"/>
    <w:rsid w:val="00C53E76"/>
    <w:rsid w:val="00C6729F"/>
    <w:rsid w:val="00C82BE3"/>
    <w:rsid w:val="00C90D31"/>
    <w:rsid w:val="00CA23FD"/>
    <w:rsid w:val="00CC06B1"/>
    <w:rsid w:val="00CC0D62"/>
    <w:rsid w:val="00CE6737"/>
    <w:rsid w:val="00CE7A00"/>
    <w:rsid w:val="00D10478"/>
    <w:rsid w:val="00D128E4"/>
    <w:rsid w:val="00D17AFB"/>
    <w:rsid w:val="00D20BEB"/>
    <w:rsid w:val="00D23489"/>
    <w:rsid w:val="00D2438C"/>
    <w:rsid w:val="00D4750C"/>
    <w:rsid w:val="00D51B33"/>
    <w:rsid w:val="00D67C7E"/>
    <w:rsid w:val="00D70881"/>
    <w:rsid w:val="00DA0E88"/>
    <w:rsid w:val="00DE5245"/>
    <w:rsid w:val="00DF1FF2"/>
    <w:rsid w:val="00E06052"/>
    <w:rsid w:val="00E215E9"/>
    <w:rsid w:val="00E25D45"/>
    <w:rsid w:val="00E278DF"/>
    <w:rsid w:val="00E40833"/>
    <w:rsid w:val="00E437AF"/>
    <w:rsid w:val="00E43A99"/>
    <w:rsid w:val="00E43ECB"/>
    <w:rsid w:val="00E45211"/>
    <w:rsid w:val="00E46A6A"/>
    <w:rsid w:val="00E6373B"/>
    <w:rsid w:val="00E63DA5"/>
    <w:rsid w:val="00E66B60"/>
    <w:rsid w:val="00E8359A"/>
    <w:rsid w:val="00E9768E"/>
    <w:rsid w:val="00EB5922"/>
    <w:rsid w:val="00EB6458"/>
    <w:rsid w:val="00EC307F"/>
    <w:rsid w:val="00EC38A6"/>
    <w:rsid w:val="00EC3ABE"/>
    <w:rsid w:val="00EC562C"/>
    <w:rsid w:val="00ED0BD0"/>
    <w:rsid w:val="00ED696A"/>
    <w:rsid w:val="00EE465E"/>
    <w:rsid w:val="00EF2F72"/>
    <w:rsid w:val="00EF6D7A"/>
    <w:rsid w:val="00F06B52"/>
    <w:rsid w:val="00F131E3"/>
    <w:rsid w:val="00F27F05"/>
    <w:rsid w:val="00F322FE"/>
    <w:rsid w:val="00F32C1E"/>
    <w:rsid w:val="00F4197E"/>
    <w:rsid w:val="00F4692D"/>
    <w:rsid w:val="00F51E45"/>
    <w:rsid w:val="00F54E36"/>
    <w:rsid w:val="00F6179B"/>
    <w:rsid w:val="00F627A6"/>
    <w:rsid w:val="00F628C1"/>
    <w:rsid w:val="00F8774E"/>
    <w:rsid w:val="00F969B9"/>
    <w:rsid w:val="00FB149F"/>
    <w:rsid w:val="00FB3EAD"/>
    <w:rsid w:val="00FB7127"/>
    <w:rsid w:val="00FC4C0A"/>
    <w:rsid w:val="00FC6EA1"/>
    <w:rsid w:val="00FD528A"/>
    <w:rsid w:val="00FE679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E175F"/>
  <w15:docId w15:val="{EDF6E09E-FCF4-44E5-B9A1-2EE006C1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32C1E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CA23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1E"/>
    <w:pPr>
      <w:ind w:left="720"/>
      <w:contextualSpacing/>
    </w:pPr>
  </w:style>
  <w:style w:type="character" w:styleId="Hyperlink">
    <w:name w:val="Hyperlink"/>
    <w:rsid w:val="00F32C1E"/>
    <w:rPr>
      <w:color w:val="0000FF"/>
      <w:u w:val="single"/>
    </w:rPr>
  </w:style>
  <w:style w:type="paragraph" w:styleId="BodyText">
    <w:name w:val="Body Text"/>
    <w:basedOn w:val="Normal"/>
    <w:link w:val="BodyTextChar"/>
    <w:rsid w:val="003E6DF3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3E6DF3"/>
    <w:rPr>
      <w:sz w:val="24"/>
      <w:szCs w:val="24"/>
    </w:rPr>
  </w:style>
  <w:style w:type="paragraph" w:styleId="BalloonText">
    <w:name w:val="Balloon Text"/>
    <w:basedOn w:val="Normal"/>
    <w:link w:val="BalloonTextChar"/>
    <w:rsid w:val="00FB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B149F"/>
    <w:rPr>
      <w:rFonts w:ascii="Tahoma" w:eastAsia="Calibri" w:hAnsi="Tahoma" w:cs="Tahoma"/>
      <w:sz w:val="16"/>
      <w:szCs w:val="16"/>
      <w:lang w:val="en-US" w:eastAsia="en-US"/>
    </w:rPr>
  </w:style>
  <w:style w:type="paragraph" w:customStyle="1" w:styleId="Tit">
    <w:name w:val="Tit"/>
    <w:basedOn w:val="Normal"/>
    <w:rsid w:val="004D13C4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/>
      <w:b/>
      <w:sz w:val="24"/>
      <w:szCs w:val="20"/>
    </w:rPr>
  </w:style>
  <w:style w:type="paragraph" w:customStyle="1" w:styleId="Normalarial">
    <w:name w:val="Normal + arial"/>
    <w:basedOn w:val="Normal"/>
    <w:link w:val="NormalarialChar"/>
    <w:rsid w:val="004D13C4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character" w:customStyle="1" w:styleId="NormalarialChar">
    <w:name w:val="Normal + arial Char"/>
    <w:link w:val="Normalarial"/>
    <w:rsid w:val="004D13C4"/>
    <w:rPr>
      <w:color w:val="000000"/>
      <w:lang w:val="en-US" w:eastAsia="en-US"/>
    </w:rPr>
  </w:style>
  <w:style w:type="table" w:styleId="TableGrid">
    <w:name w:val="Table Grid"/>
    <w:basedOn w:val="TableNormal"/>
    <w:rsid w:val="004D1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322FE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1E45"/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A23FD"/>
    <w:rPr>
      <w:b/>
      <w:bCs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A23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851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1EC7"/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nhideWhenUsed/>
    <w:rsid w:val="00851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1EC7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fik.patan0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fik.patan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E4597-2218-46EF-952C-961F43A6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Links>
    <vt:vector size="6" baseType="variant">
      <vt:variant>
        <vt:i4>7471188</vt:i4>
      </vt:variant>
      <vt:variant>
        <vt:i4>0</vt:i4>
      </vt:variant>
      <vt:variant>
        <vt:i4>0</vt:i4>
      </vt:variant>
      <vt:variant>
        <vt:i4>5</vt:i4>
      </vt:variant>
      <vt:variant>
        <vt:lpwstr>mailto:anushaagrawal@gmail.com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Mahammadrafik Abdullah Mansuri</cp:lastModifiedBy>
  <cp:revision>64</cp:revision>
  <cp:lastPrinted>2015-02-03T17:52:00Z</cp:lastPrinted>
  <dcterms:created xsi:type="dcterms:W3CDTF">2016-01-13T09:19:00Z</dcterms:created>
  <dcterms:modified xsi:type="dcterms:W3CDTF">2019-07-10T14:58:00Z</dcterms:modified>
</cp:coreProperties>
</file>