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BB" w:rsidRDefault="00265CBB" w:rsidP="00265CBB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CURRICULUM VITAE</w:t>
      </w:r>
    </w:p>
    <w:p w:rsidR="00265CBB" w:rsidRDefault="00265CBB" w:rsidP="00265CBB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50.25pt;margin-top:15.45pt;width:105.9pt;height:67.35pt;z-index:251662336;mso-wrap-style:none">
            <v:textbox style="mso-fit-shape-to-text:t">
              <w:txbxContent>
                <w:p w:rsidR="00265CBB" w:rsidRDefault="00265CBB" w:rsidP="00265CBB">
                  <w:r>
                    <w:rPr>
                      <w:noProof/>
                    </w:rPr>
                    <w:drawing>
                      <wp:inline distT="0" distB="0" distL="0" distR="0">
                        <wp:extent cx="1152525" cy="752475"/>
                        <wp:effectExtent l="19050" t="0" r="9525" b="0"/>
                        <wp:docPr id="1" name="Picture 1" descr="k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65CBB" w:rsidRPr="00A06EDF" w:rsidRDefault="00265CBB" w:rsidP="00265CBB">
      <w:pPr>
        <w:tabs>
          <w:tab w:val="left" w:pos="2565"/>
        </w:tabs>
        <w:rPr>
          <w:rFonts w:ascii="Tahoma" w:hAnsi="Tahoma" w:cs="Tahoma"/>
          <w:b/>
          <w:sz w:val="44"/>
          <w:szCs w:val="44"/>
        </w:rPr>
      </w:pPr>
      <w:proofErr w:type="spellStart"/>
      <w:r>
        <w:rPr>
          <w:rFonts w:ascii="Verdana" w:hAnsi="Verdana"/>
          <w:color w:val="000000"/>
          <w:sz w:val="17"/>
        </w:rPr>
        <w:t>Panchal</w:t>
      </w:r>
      <w:proofErr w:type="spellEnd"/>
      <w:r>
        <w:rPr>
          <w:rFonts w:ascii="Verdana" w:hAnsi="Verdana"/>
          <w:color w:val="000000"/>
          <w:sz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</w:rPr>
        <w:t>Ramesh</w:t>
      </w:r>
      <w:proofErr w:type="spellEnd"/>
      <w:r>
        <w:rPr>
          <w:rFonts w:ascii="Verdana" w:hAnsi="Verdana"/>
          <w:color w:val="000000"/>
          <w:sz w:val="17"/>
        </w:rPr>
        <w:t xml:space="preserve"> S</w:t>
      </w:r>
    </w:p>
    <w:p w:rsidR="00265CBB" w:rsidRDefault="00265CBB" w:rsidP="00265CBB">
      <w:pPr>
        <w:rPr>
          <w:rFonts w:ascii="Verdana" w:hAnsi="Verdana"/>
          <w:color w:val="000000"/>
          <w:sz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</w:rPr>
        <w:t>kashipura</w:t>
      </w:r>
      <w:proofErr w:type="spellEnd"/>
      <w:proofErr w:type="gramEnd"/>
      <w:r w:rsidRPr="00AB28A3">
        <w:rPr>
          <w:rFonts w:ascii="Verdana" w:hAnsi="Verdana"/>
          <w:color w:val="000000"/>
          <w:sz w:val="17"/>
        </w:rPr>
        <w:t>,</w:t>
      </w:r>
      <w:r>
        <w:rPr>
          <w:rFonts w:ascii="Verdana" w:hAnsi="Verdana"/>
          <w:color w:val="000000"/>
          <w:sz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</w:rPr>
        <w:t>Kapadwanj</w:t>
      </w:r>
      <w:proofErr w:type="spellEnd"/>
      <w:r>
        <w:rPr>
          <w:rFonts w:ascii="Verdana" w:hAnsi="Verdana"/>
          <w:color w:val="000000"/>
          <w:sz w:val="17"/>
        </w:rPr>
        <w:t xml:space="preserve">,      </w:t>
      </w:r>
    </w:p>
    <w:p w:rsidR="00265CBB" w:rsidRDefault="00265CBB" w:rsidP="00265CBB">
      <w:pPr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Mo.09409525113</w:t>
      </w:r>
      <w:r w:rsidRPr="00AB28A3">
        <w:rPr>
          <w:rFonts w:ascii="Verdana" w:hAnsi="Verdana"/>
          <w:color w:val="000000"/>
          <w:sz w:val="17"/>
        </w:rPr>
        <w:t xml:space="preserve">  </w:t>
      </w:r>
    </w:p>
    <w:p w:rsidR="00265CBB" w:rsidRPr="00AB28A3" w:rsidRDefault="00265CBB" w:rsidP="00265CBB">
      <w:pPr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Email: panchal.486@rediffmail.com</w:t>
      </w:r>
      <w:r w:rsidRPr="00AB28A3">
        <w:rPr>
          <w:rFonts w:ascii="Verdana" w:hAnsi="Verdana"/>
          <w:color w:val="000000"/>
          <w:sz w:val="17"/>
        </w:rPr>
        <w:t xml:space="preserve">                      </w:t>
      </w:r>
      <w:r>
        <w:rPr>
          <w:rFonts w:ascii="Verdana" w:hAnsi="Verdana"/>
          <w:color w:val="000000"/>
          <w:sz w:val="17"/>
        </w:rPr>
        <w:t xml:space="preserve">                                                    </w:t>
      </w:r>
    </w:p>
    <w:p w:rsidR="00265CBB" w:rsidRDefault="00265CBB" w:rsidP="00265CBB">
      <w:pPr>
        <w:rPr>
          <w:rFonts w:ascii="Verdana" w:hAnsi="Verdana"/>
          <w:color w:val="000000"/>
          <w:sz w:val="17"/>
        </w:rPr>
      </w:pPr>
    </w:p>
    <w:p w:rsidR="00265CBB" w:rsidRDefault="00265CBB" w:rsidP="00265CBB">
      <w:pPr>
        <w:tabs>
          <w:tab w:val="left" w:pos="2625"/>
        </w:tabs>
        <w:rPr>
          <w:rFonts w:ascii="Verdana" w:hAnsi="Verdana"/>
          <w:color w:val="000000"/>
          <w:sz w:val="17"/>
        </w:rPr>
      </w:pPr>
    </w:p>
    <w:p w:rsidR="00265CBB" w:rsidRPr="008A1B80" w:rsidRDefault="00265CBB" w:rsidP="00265CBB">
      <w:pPr>
        <w:tabs>
          <w:tab w:val="left" w:pos="2625"/>
        </w:tabs>
        <w:rPr>
          <w:rFonts w:ascii="Tahoma" w:hAnsi="Tahoma" w:cs="Tahoma"/>
          <w:sz w:val="20"/>
          <w:szCs w:val="20"/>
        </w:rPr>
      </w:pPr>
      <w:r w:rsidRPr="00AB28A3">
        <w:rPr>
          <w:rFonts w:ascii="Verdana" w:hAnsi="Verdana"/>
          <w:color w:val="000000"/>
          <w:sz w:val="17"/>
        </w:rPr>
        <w:tab/>
      </w:r>
    </w:p>
    <w:p w:rsidR="00265CBB" w:rsidRPr="008A1B80" w:rsidRDefault="00265CBB" w:rsidP="00265CBB">
      <w:pPr>
        <w:pBdr>
          <w:top w:val="single" w:sz="4" w:space="1" w:color="auto"/>
        </w:pBdr>
        <w:rPr>
          <w:rFonts w:ascii="Tahoma" w:hAnsi="Tahoma" w:cs="Tahoma"/>
          <w:b/>
          <w:bCs/>
          <w:sz w:val="20"/>
          <w:szCs w:val="20"/>
          <w:u w:val="single"/>
        </w:rPr>
      </w:pPr>
      <w:r w:rsidRPr="008A1B80"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</w:t>
      </w:r>
    </w:p>
    <w:p w:rsidR="00265CBB" w:rsidRPr="008A1B80" w:rsidRDefault="00265CBB" w:rsidP="00265CBB">
      <w:pPr>
        <w:jc w:val="both"/>
        <w:rPr>
          <w:rFonts w:ascii="Tahoma" w:hAnsi="Tahoma" w:cs="Tahoma"/>
          <w:b/>
          <w:sz w:val="20"/>
          <w:szCs w:val="20"/>
        </w:rPr>
      </w:pPr>
      <w:r w:rsidRPr="008A1B80">
        <w:rPr>
          <w:rFonts w:ascii="Tahoma" w:hAnsi="Tahoma" w:cs="Tahoma"/>
          <w:b/>
          <w:sz w:val="20"/>
          <w:szCs w:val="20"/>
        </w:rPr>
        <w:t xml:space="preserve">In quest of   Manager level positions in Production &amp; Quality Assurance with an organization of repute, preferably in Automotive/Engineering Industry  </w:t>
      </w:r>
    </w:p>
    <w:p w:rsidR="00265CBB" w:rsidRDefault="00265CBB" w:rsidP="00265CB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7.5pt;width:455.25pt;height:.75pt;flip:y;z-index:251660288" o:connectortype="straight"/>
        </w:pict>
      </w:r>
      <w:r>
        <w:rPr>
          <w:rFonts w:ascii="Tahoma" w:hAnsi="Tahoma" w:cs="Tahoma"/>
          <w:b/>
          <w:sz w:val="20"/>
          <w:szCs w:val="20"/>
        </w:rPr>
        <w:t xml:space="preserve">         </w:t>
      </w:r>
    </w:p>
    <w:p w:rsidR="00265CBB" w:rsidRPr="001C1AD4" w:rsidRDefault="00265CBB" w:rsidP="00265CBB">
      <w:pPr>
        <w:numPr>
          <w:ilvl w:val="0"/>
          <w:numId w:val="7"/>
        </w:numPr>
        <w:rPr>
          <w:rStyle w:val="Emphasis"/>
          <w:b/>
          <w:i w:val="0"/>
          <w:sz w:val="28"/>
          <w:szCs w:val="28"/>
        </w:rPr>
      </w:pPr>
      <w:r w:rsidRPr="001C1AD4">
        <w:rPr>
          <w:rStyle w:val="Emphasis"/>
          <w:b/>
          <w:i w:val="0"/>
          <w:sz w:val="28"/>
          <w:szCs w:val="28"/>
        </w:rPr>
        <w:t>Career Abstract</w:t>
      </w:r>
    </w:p>
    <w:p w:rsidR="00265CBB" w:rsidRDefault="00265CBB" w:rsidP="00265CBB">
      <w:pPr>
        <w:jc w:val="both"/>
        <w:rPr>
          <w:rFonts w:ascii="Tahoma" w:hAnsi="Tahoma" w:cs="Tahoma"/>
          <w:sz w:val="20"/>
          <w:szCs w:val="20"/>
        </w:rPr>
      </w:pPr>
      <w:r w:rsidRPr="001C1AD4">
        <w:rPr>
          <w:rStyle w:val="Emphasis"/>
          <w:b/>
          <w:i w:val="0"/>
          <w:sz w:val="28"/>
          <w:szCs w:val="28"/>
        </w:rPr>
        <w:pict>
          <v:shape id="_x0000_s1027" type="#_x0000_t32" style="position:absolute;left:0;text-align:left;margin-left:-3.75pt;margin-top:1.05pt;width:455.25pt;height:.05pt;z-index:251661312" o:connectortype="straight"/>
        </w:pict>
      </w:r>
      <w:r w:rsidRPr="001C1AD4">
        <w:rPr>
          <w:rStyle w:val="Emphasis"/>
          <w:b/>
          <w:i w:val="0"/>
          <w:sz w:val="28"/>
          <w:szCs w:val="28"/>
        </w:rPr>
        <w:t xml:space="preserve">    </w:t>
      </w:r>
      <w:r w:rsidRPr="009B1EED">
        <w:rPr>
          <w:rFonts w:ascii="Tahoma" w:hAnsi="Tahoma" w:cs="Tahoma"/>
          <w:b/>
          <w:sz w:val="28"/>
          <w:szCs w:val="28"/>
        </w:rPr>
        <w:t xml:space="preserve">                         </w:t>
      </w:r>
      <w:r w:rsidRPr="008A1B80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8A1B80">
        <w:rPr>
          <w:rFonts w:ascii="Tahoma" w:hAnsi="Tahoma" w:cs="Tahoma"/>
          <w:sz w:val="20"/>
          <w:szCs w:val="20"/>
        </w:rPr>
        <w:t xml:space="preserve">Over </w:t>
      </w:r>
      <w:r>
        <w:rPr>
          <w:rFonts w:ascii="Tahoma" w:hAnsi="Tahoma" w:cs="Tahoma"/>
          <w:b/>
          <w:sz w:val="20"/>
          <w:szCs w:val="20"/>
        </w:rPr>
        <w:t>11</w:t>
      </w:r>
      <w:r w:rsidRPr="008A1B80">
        <w:rPr>
          <w:rFonts w:ascii="Tahoma" w:hAnsi="Tahoma" w:cs="Tahoma"/>
          <w:b/>
          <w:sz w:val="20"/>
          <w:szCs w:val="20"/>
        </w:rPr>
        <w:t xml:space="preserve"> years</w:t>
      </w:r>
      <w:r w:rsidRPr="008A1B80">
        <w:rPr>
          <w:rFonts w:ascii="Tahoma" w:hAnsi="Tahoma" w:cs="Tahoma"/>
          <w:sz w:val="20"/>
          <w:szCs w:val="20"/>
        </w:rPr>
        <w:t xml:space="preserve"> of rich and diversified experience </w:t>
      </w:r>
      <w:proofErr w:type="gramStart"/>
      <w:r w:rsidRPr="008A1B80">
        <w:rPr>
          <w:rFonts w:ascii="Tahoma" w:hAnsi="Tahoma" w:cs="Tahoma"/>
          <w:sz w:val="20"/>
          <w:szCs w:val="20"/>
        </w:rPr>
        <w:t>in  Production</w:t>
      </w:r>
      <w:proofErr w:type="gramEnd"/>
      <w:r w:rsidRPr="008A1B80">
        <w:rPr>
          <w:rFonts w:ascii="Tahoma" w:hAnsi="Tahoma" w:cs="Tahoma"/>
          <w:sz w:val="20"/>
          <w:szCs w:val="20"/>
        </w:rPr>
        <w:t xml:space="preserve"> Planning</w:t>
      </w:r>
      <w:r>
        <w:rPr>
          <w:rFonts w:ascii="Tahoma" w:hAnsi="Tahoma" w:cs="Tahoma"/>
          <w:sz w:val="20"/>
          <w:szCs w:val="20"/>
        </w:rPr>
        <w:t xml:space="preserve"> &amp; Quality Control</w:t>
      </w:r>
      <w:r w:rsidRPr="008A1B80">
        <w:rPr>
          <w:rFonts w:ascii="Tahoma" w:hAnsi="Tahoma" w:cs="Tahoma"/>
          <w:sz w:val="20"/>
          <w:szCs w:val="20"/>
        </w:rPr>
        <w:t xml:space="preserve"> Management System, Production Manufacturing &amp; </w:t>
      </w:r>
      <w:proofErr w:type="spellStart"/>
      <w:r w:rsidRPr="008A1B80">
        <w:rPr>
          <w:rFonts w:ascii="Tahoma" w:hAnsi="Tahoma" w:cs="Tahoma"/>
          <w:sz w:val="20"/>
          <w:szCs w:val="20"/>
        </w:rPr>
        <w:t>Assly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line </w:t>
      </w:r>
      <w:r w:rsidRPr="008A1B80">
        <w:rPr>
          <w:rFonts w:ascii="Tahoma" w:hAnsi="Tahoma" w:cs="Tahoma"/>
          <w:bCs/>
          <w:sz w:val="20"/>
          <w:szCs w:val="20"/>
        </w:rPr>
        <w:t xml:space="preserve">Improvement </w:t>
      </w:r>
      <w:r w:rsidRPr="008A1B80">
        <w:rPr>
          <w:rFonts w:ascii="Tahoma" w:hAnsi="Tahoma" w:cs="Tahoma"/>
          <w:sz w:val="20"/>
          <w:szCs w:val="20"/>
        </w:rPr>
        <w:t xml:space="preserve">and other allied activities. Knowledge of Lean Manufacturing techniques and other </w:t>
      </w:r>
      <w:proofErr w:type="gramStart"/>
      <w:r w:rsidRPr="008A1B80">
        <w:rPr>
          <w:rFonts w:ascii="Tahoma" w:hAnsi="Tahoma" w:cs="Tahoma"/>
          <w:sz w:val="20"/>
          <w:szCs w:val="20"/>
        </w:rPr>
        <w:t>related  Production</w:t>
      </w:r>
      <w:proofErr w:type="gramEnd"/>
      <w:r w:rsidRPr="008A1B80">
        <w:rPr>
          <w:rFonts w:ascii="Tahoma" w:hAnsi="Tahoma" w:cs="Tahoma"/>
          <w:sz w:val="20"/>
          <w:szCs w:val="20"/>
        </w:rPr>
        <w:t xml:space="preserve"> and quality aspects. </w:t>
      </w:r>
      <w:proofErr w:type="gramStart"/>
      <w:r w:rsidRPr="008A1B80">
        <w:rPr>
          <w:rFonts w:ascii="Tahoma" w:hAnsi="Tahoma" w:cs="Tahoma"/>
          <w:sz w:val="20"/>
          <w:szCs w:val="20"/>
        </w:rPr>
        <w:t>Excellent communication, analytical and problem solving skills with the distinction of receiving various awards and recognition for excellent performance.</w:t>
      </w:r>
      <w:proofErr w:type="gramEnd"/>
      <w:r w:rsidRPr="008A1B80">
        <w:rPr>
          <w:rFonts w:ascii="Tahoma" w:hAnsi="Tahoma" w:cs="Tahoma"/>
          <w:sz w:val="20"/>
          <w:szCs w:val="20"/>
        </w:rPr>
        <w:t xml:space="preserve"> </w:t>
      </w:r>
    </w:p>
    <w:p w:rsidR="00265CBB" w:rsidRPr="00A06EDF" w:rsidRDefault="00265CBB" w:rsidP="00265CBB">
      <w:pPr>
        <w:jc w:val="both"/>
        <w:rPr>
          <w:rFonts w:ascii="Tahoma" w:hAnsi="Tahoma" w:cs="Tahoma"/>
          <w:b/>
          <w:sz w:val="20"/>
          <w:szCs w:val="20"/>
        </w:rPr>
      </w:pPr>
    </w:p>
    <w:p w:rsidR="00265CBB" w:rsidRPr="00264C98" w:rsidRDefault="00265CBB" w:rsidP="00265CBB">
      <w:pPr>
        <w:numPr>
          <w:ilvl w:val="0"/>
          <w:numId w:val="7"/>
        </w:numPr>
        <w:pBdr>
          <w:top w:val="single" w:sz="4" w:space="1" w:color="auto"/>
        </w:pBdr>
        <w:rPr>
          <w:rStyle w:val="Emphasis"/>
          <w:b/>
          <w:i w:val="0"/>
          <w:sz w:val="36"/>
          <w:szCs w:val="36"/>
        </w:rPr>
      </w:pPr>
      <w:r w:rsidRPr="00264C98">
        <w:rPr>
          <w:rStyle w:val="Emphasis"/>
          <w:b/>
          <w:i w:val="0"/>
          <w:sz w:val="36"/>
          <w:szCs w:val="36"/>
        </w:rPr>
        <w:t>Professional Experience</w:t>
      </w:r>
    </w:p>
    <w:p w:rsidR="00265CBB" w:rsidRDefault="00265CBB" w:rsidP="00265CBB">
      <w:pPr>
        <w:pBdr>
          <w:top w:val="single" w:sz="4" w:space="1" w:color="auto"/>
        </w:pBdr>
        <w:rPr>
          <w:rStyle w:val="IntenseEmphasis"/>
          <w:i w:val="0"/>
          <w:iCs w:val="0"/>
          <w:sz w:val="20"/>
          <w:szCs w:val="20"/>
          <w:u w:val="single"/>
        </w:rPr>
      </w:pPr>
      <w:r w:rsidRPr="008A1B80"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</w:t>
      </w:r>
    </w:p>
    <w:p w:rsidR="00265CBB" w:rsidRPr="0018233D" w:rsidRDefault="00265CBB" w:rsidP="00265CBB">
      <w:pPr>
        <w:numPr>
          <w:ilvl w:val="0"/>
          <w:numId w:val="9"/>
        </w:numPr>
        <w:pBdr>
          <w:top w:val="single" w:sz="4" w:space="1" w:color="auto"/>
        </w:pBdr>
        <w:rPr>
          <w:rFonts w:ascii="Tahoma" w:hAnsi="Tahoma" w:cs="Tahoma"/>
          <w:b/>
          <w:bCs/>
          <w:sz w:val="20"/>
          <w:szCs w:val="20"/>
          <w:u w:val="single"/>
        </w:rPr>
      </w:pPr>
      <w:proofErr w:type="spellStart"/>
      <w:r w:rsidRPr="001D286B">
        <w:rPr>
          <w:rStyle w:val="Emphasis"/>
          <w:i w:val="0"/>
          <w:sz w:val="32"/>
          <w:szCs w:val="32"/>
        </w:rPr>
        <w:t>Avtec</w:t>
      </w:r>
      <w:proofErr w:type="spellEnd"/>
      <w:r w:rsidRPr="001D286B">
        <w:rPr>
          <w:rStyle w:val="Emphasis"/>
          <w:i w:val="0"/>
          <w:sz w:val="32"/>
          <w:szCs w:val="32"/>
        </w:rPr>
        <w:t xml:space="preserve"> Limited </w:t>
      </w:r>
      <w:r w:rsidRPr="001D286B">
        <w:rPr>
          <w:rStyle w:val="Emphasis"/>
          <w:b/>
          <w:i w:val="0"/>
        </w:rPr>
        <w:t>(</w:t>
      </w:r>
      <w:r w:rsidRPr="001D286B">
        <w:rPr>
          <w:rFonts w:ascii="Tahoma" w:hAnsi="Tahoma" w:cs="Tahoma"/>
          <w:b/>
        </w:rPr>
        <w:t>C K Birla Group)</w:t>
      </w:r>
      <w:r>
        <w:rPr>
          <w:rFonts w:ascii="Tahoma" w:hAnsi="Tahoma" w:cs="Tahoma"/>
          <w:sz w:val="20"/>
          <w:szCs w:val="20"/>
        </w:rPr>
        <w:t xml:space="preserve"> </w:t>
      </w:r>
      <w:r w:rsidRPr="008A1B8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A1B80">
        <w:rPr>
          <w:rFonts w:ascii="Tahoma" w:hAnsi="Tahoma" w:cs="Tahoma"/>
          <w:sz w:val="20"/>
          <w:szCs w:val="20"/>
        </w:rPr>
        <w:t>Pithampur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 Sector.3 (May.2011 to Till date)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Pr="008A1B80">
        <w:rPr>
          <w:rFonts w:ascii="Tahoma" w:hAnsi="Tahoma" w:cs="Tahoma"/>
          <w:sz w:val="20"/>
          <w:szCs w:val="20"/>
        </w:rPr>
        <w:t>(AN ISO – TS 16949:2009 certified company)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    </w:t>
      </w: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 xml:space="preserve"> </w:t>
      </w:r>
      <w:r w:rsidRPr="008A1B80">
        <w:rPr>
          <w:rFonts w:ascii="Tahoma" w:hAnsi="Tahoma" w:cs="Tahoma"/>
          <w:b/>
          <w:sz w:val="20"/>
          <w:szCs w:val="20"/>
        </w:rPr>
        <w:t xml:space="preserve">Designation:  Manager </w:t>
      </w: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 xml:space="preserve"> </w:t>
      </w:r>
      <w:r w:rsidRPr="008A1B80">
        <w:rPr>
          <w:rFonts w:ascii="Tahoma" w:hAnsi="Tahoma" w:cs="Tahoma"/>
          <w:b/>
          <w:sz w:val="20"/>
          <w:szCs w:val="20"/>
        </w:rPr>
        <w:t xml:space="preserve">Department: Production Manager (M/C Shop /Engine </w:t>
      </w:r>
      <w:proofErr w:type="spellStart"/>
      <w:r w:rsidRPr="008A1B80">
        <w:rPr>
          <w:rFonts w:ascii="Tahoma" w:hAnsi="Tahoma" w:cs="Tahoma"/>
          <w:b/>
          <w:sz w:val="20"/>
          <w:szCs w:val="20"/>
        </w:rPr>
        <w:t>Assly</w:t>
      </w:r>
      <w:proofErr w:type="spellEnd"/>
      <w:r w:rsidRPr="008A1B80">
        <w:rPr>
          <w:rFonts w:ascii="Tahoma" w:hAnsi="Tahoma" w:cs="Tahoma"/>
          <w:b/>
          <w:sz w:val="20"/>
          <w:szCs w:val="20"/>
        </w:rPr>
        <w:t xml:space="preserve"> Line)</w:t>
      </w: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</w:p>
    <w:p w:rsidR="00265CBB" w:rsidRPr="001C1AD4" w:rsidRDefault="00265CBB" w:rsidP="00265CBB">
      <w:pPr>
        <w:numPr>
          <w:ilvl w:val="0"/>
          <w:numId w:val="6"/>
        </w:numPr>
        <w:rPr>
          <w:b/>
          <w:iCs/>
          <w:sz w:val="32"/>
          <w:szCs w:val="32"/>
        </w:rPr>
      </w:pPr>
      <w:r w:rsidRPr="001C1AD4">
        <w:rPr>
          <w:rStyle w:val="Emphasis"/>
          <w:b/>
          <w:i w:val="0"/>
          <w:sz w:val="32"/>
          <w:szCs w:val="32"/>
        </w:rPr>
        <w:t>ORGANIZATIONAL DETAILS</w:t>
      </w:r>
    </w:p>
    <w:p w:rsidR="00265CBB" w:rsidRDefault="00265CBB" w:rsidP="00265CBB">
      <w:pPr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It is  the leading </w:t>
      </w:r>
      <w:r w:rsidRPr="008A1B80">
        <w:rPr>
          <w:rFonts w:ascii="Tahoma" w:hAnsi="Tahoma" w:cs="Tahoma"/>
          <w:sz w:val="20"/>
          <w:szCs w:val="20"/>
        </w:rPr>
        <w:t>Manufacturing of Diesel Engines, CNG Engines, Connecting Rod, Cram Shaft, Crank Shaft, Cylinder block, Cylinder Hade Other Engines parts manufacturing and Supplier of GM,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Ashokleyland</w:t>
      </w:r>
      <w:proofErr w:type="spellEnd"/>
      <w:r>
        <w:rPr>
          <w:rFonts w:ascii="Tahoma" w:hAnsi="Tahoma" w:cs="Tahoma"/>
          <w:sz w:val="20"/>
          <w:szCs w:val="20"/>
        </w:rPr>
        <w:t>,</w:t>
      </w:r>
      <w:r w:rsidRPr="008A1B80">
        <w:rPr>
          <w:rFonts w:ascii="Tahoma" w:hAnsi="Tahoma" w:cs="Tahoma"/>
          <w:sz w:val="20"/>
          <w:szCs w:val="20"/>
        </w:rPr>
        <w:t xml:space="preserve"> VECVL  ,HM, M&amp;M, 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1C1AD4" w:rsidRDefault="00265CBB" w:rsidP="00265CBB">
      <w:pPr>
        <w:numPr>
          <w:ilvl w:val="0"/>
          <w:numId w:val="6"/>
        </w:numPr>
        <w:rPr>
          <w:b/>
          <w:iCs/>
          <w:sz w:val="32"/>
          <w:szCs w:val="32"/>
        </w:rPr>
      </w:pPr>
      <w:r>
        <w:rPr>
          <w:rStyle w:val="Emphasis"/>
          <w:b/>
          <w:i w:val="0"/>
          <w:sz w:val="32"/>
          <w:szCs w:val="32"/>
        </w:rPr>
        <w:t>CHI</w:t>
      </w:r>
      <w:r w:rsidRPr="001C1AD4">
        <w:rPr>
          <w:rStyle w:val="Emphasis"/>
          <w:b/>
          <w:i w:val="0"/>
          <w:sz w:val="32"/>
          <w:szCs w:val="32"/>
        </w:rPr>
        <w:t>EF TASKS HANDLED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M/C Shop Production planning: - (Monthly &amp; Daily prod.  planning 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Morning meeting Production loss Data &amp; Analysis Report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Los Time Analysis (M/C  Utilization, Productivity Performa’s, Quality Rating,)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shop PPM (Rejection &amp; Rework Data Analysis)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Actions  to eliminate the Wastage &amp; variations in the process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Monthly Kaizen &amp; TPM  Meeting member and monitoring data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TS- 16949:2000 documentation &amp; implementation </w:t>
      </w:r>
    </w:p>
    <w:p w:rsidR="00265CBB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Actions to eliminate the wastage &amp; variations in the processes</w:t>
      </w:r>
      <w:r w:rsidRPr="007278EA">
        <w:rPr>
          <w:rFonts w:ascii="Tahoma" w:hAnsi="Tahoma" w:cs="Tahoma"/>
          <w:sz w:val="20"/>
          <w:szCs w:val="20"/>
        </w:rPr>
        <w:t xml:space="preserve"> </w:t>
      </w:r>
    </w:p>
    <w:p w:rsidR="00265CBB" w:rsidRPr="001C1AD4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On job Operator Training Activity 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277411">
        <w:rPr>
          <w:rStyle w:val="Emphasis"/>
          <w:b/>
          <w:i w:val="0"/>
          <w:sz w:val="36"/>
          <w:szCs w:val="36"/>
        </w:rPr>
        <w:t xml:space="preserve">M/s </w:t>
      </w:r>
      <w:proofErr w:type="spellStart"/>
      <w:r w:rsidRPr="00277411">
        <w:rPr>
          <w:rStyle w:val="Emphasis"/>
          <w:b/>
          <w:i w:val="0"/>
          <w:sz w:val="36"/>
          <w:szCs w:val="36"/>
        </w:rPr>
        <w:t>Bil</w:t>
      </w:r>
      <w:proofErr w:type="spellEnd"/>
      <w:r w:rsidRPr="00277411">
        <w:rPr>
          <w:rStyle w:val="Emphasis"/>
          <w:b/>
          <w:i w:val="0"/>
          <w:sz w:val="36"/>
          <w:szCs w:val="36"/>
        </w:rPr>
        <w:t xml:space="preserve"> Metal </w:t>
      </w:r>
      <w:proofErr w:type="spellStart"/>
      <w:r w:rsidRPr="00277411">
        <w:rPr>
          <w:rStyle w:val="Emphasis"/>
          <w:b/>
          <w:i w:val="0"/>
          <w:sz w:val="36"/>
          <w:szCs w:val="36"/>
        </w:rPr>
        <w:t>Ind</w:t>
      </w:r>
      <w:proofErr w:type="spellEnd"/>
      <w:r w:rsidRPr="00277411">
        <w:rPr>
          <w:rStyle w:val="Emphasis"/>
          <w:b/>
          <w:i w:val="0"/>
          <w:sz w:val="36"/>
          <w:szCs w:val="36"/>
        </w:rPr>
        <w:t xml:space="preserve"> Ltd</w:t>
      </w:r>
      <w:r w:rsidRPr="008A1B80">
        <w:rPr>
          <w:rFonts w:ascii="Tahoma" w:hAnsi="Tahoma" w:cs="Tahoma"/>
          <w:sz w:val="20"/>
          <w:szCs w:val="20"/>
        </w:rPr>
        <w:t xml:space="preserve">, Old </w:t>
      </w:r>
      <w:proofErr w:type="spellStart"/>
      <w:r w:rsidRPr="008A1B80">
        <w:rPr>
          <w:rFonts w:ascii="Tahoma" w:hAnsi="Tahoma" w:cs="Tahoma"/>
          <w:sz w:val="20"/>
          <w:szCs w:val="20"/>
        </w:rPr>
        <w:t>Padara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rod, </w:t>
      </w:r>
      <w:proofErr w:type="spellStart"/>
      <w:r w:rsidRPr="008A1B80">
        <w:rPr>
          <w:rFonts w:ascii="Tahoma" w:hAnsi="Tahoma" w:cs="Tahoma"/>
          <w:sz w:val="20"/>
          <w:szCs w:val="20"/>
        </w:rPr>
        <w:t>Bhaili</w:t>
      </w:r>
      <w:proofErr w:type="spellEnd"/>
      <w:r w:rsidRPr="008A1B80">
        <w:rPr>
          <w:rFonts w:ascii="Tahoma" w:hAnsi="Tahoma" w:cs="Tahoma"/>
          <w:sz w:val="20"/>
          <w:szCs w:val="20"/>
        </w:rPr>
        <w:t>, Baroda (Nov.2009 to April.2011)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      Certification </w:t>
      </w:r>
      <w:proofErr w:type="gramStart"/>
      <w:r w:rsidRPr="008A1B80">
        <w:rPr>
          <w:rFonts w:ascii="Tahoma" w:hAnsi="Tahoma" w:cs="Tahoma"/>
          <w:sz w:val="20"/>
          <w:szCs w:val="20"/>
        </w:rPr>
        <w:t>Of</w:t>
      </w:r>
      <w:proofErr w:type="gramEnd"/>
      <w:r w:rsidRPr="008A1B80">
        <w:rPr>
          <w:rFonts w:ascii="Tahoma" w:hAnsi="Tahoma" w:cs="Tahoma"/>
          <w:sz w:val="20"/>
          <w:szCs w:val="20"/>
        </w:rPr>
        <w:t xml:space="preserve"> ISO 9001 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</w:t>
      </w:r>
      <w:r w:rsidRPr="008A1B80">
        <w:rPr>
          <w:rFonts w:ascii="Tahoma" w:hAnsi="Tahoma" w:cs="Tahoma"/>
          <w:b/>
          <w:sz w:val="20"/>
          <w:szCs w:val="20"/>
        </w:rPr>
        <w:t>Designation:   Operation Manager / MR</w:t>
      </w: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</w:t>
      </w:r>
      <w:r w:rsidRPr="008A1B80">
        <w:rPr>
          <w:rFonts w:ascii="Tahoma" w:hAnsi="Tahoma" w:cs="Tahoma"/>
          <w:b/>
          <w:sz w:val="20"/>
          <w:szCs w:val="20"/>
        </w:rPr>
        <w:t>DEPARTMENT:</w:t>
      </w:r>
      <w:r w:rsidRPr="008A1B80">
        <w:rPr>
          <w:rFonts w:ascii="Tahoma" w:hAnsi="Tahoma" w:cs="Tahoma"/>
          <w:b/>
          <w:color w:val="FF0000"/>
          <w:sz w:val="20"/>
          <w:szCs w:val="20"/>
        </w:rPr>
        <w:t xml:space="preserve">  </w:t>
      </w:r>
      <w:r w:rsidRPr="008A1B80">
        <w:rPr>
          <w:rFonts w:ascii="Tahoma" w:hAnsi="Tahoma" w:cs="Tahoma"/>
          <w:b/>
          <w:sz w:val="20"/>
          <w:szCs w:val="20"/>
        </w:rPr>
        <w:t>CNC &amp; VMC Machine Shop/ Sheet Metal</w:t>
      </w:r>
      <w:r w:rsidRPr="008A1B80">
        <w:rPr>
          <w:rFonts w:ascii="Tahoma" w:hAnsi="Tahoma" w:cs="Tahoma"/>
          <w:sz w:val="20"/>
          <w:szCs w:val="20"/>
        </w:rPr>
        <w:t xml:space="preserve"> </w:t>
      </w:r>
      <w:r w:rsidRPr="008A1B80">
        <w:rPr>
          <w:rFonts w:ascii="Tahoma" w:hAnsi="Tahoma" w:cs="Tahoma"/>
          <w:b/>
          <w:sz w:val="20"/>
          <w:szCs w:val="20"/>
        </w:rPr>
        <w:t>/</w:t>
      </w:r>
      <w:r>
        <w:rPr>
          <w:rFonts w:ascii="Tahoma" w:hAnsi="Tahoma" w:cs="Tahoma"/>
          <w:b/>
          <w:sz w:val="20"/>
          <w:szCs w:val="20"/>
        </w:rPr>
        <w:t>Paint Shop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1C1AD4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2"/>
          <w:szCs w:val="32"/>
        </w:rPr>
      </w:pPr>
      <w:r w:rsidRPr="001C1AD4">
        <w:rPr>
          <w:rStyle w:val="Emphasis"/>
          <w:b/>
          <w:i w:val="0"/>
          <w:sz w:val="32"/>
          <w:szCs w:val="32"/>
        </w:rPr>
        <w:lastRenderedPageBreak/>
        <w:t>ORGANIZATIONAL DETAILS</w:t>
      </w:r>
    </w:p>
    <w:p w:rsidR="00265CBB" w:rsidRPr="008A1B80" w:rsidRDefault="00265CBB" w:rsidP="00265CBB">
      <w:pPr>
        <w:rPr>
          <w:rStyle w:val="SubtleReference"/>
          <w:rFonts w:ascii="Tahoma" w:hAnsi="Tahoma" w:cs="Tahoma"/>
          <w:sz w:val="20"/>
          <w:szCs w:val="20"/>
          <w:u w:val="none"/>
        </w:rPr>
      </w:pPr>
    </w:p>
    <w:p w:rsidR="00265CBB" w:rsidRPr="0018233D" w:rsidRDefault="00265CBB" w:rsidP="00265CBB">
      <w:pPr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Manufacturer of  </w:t>
      </w:r>
      <w:r>
        <w:rPr>
          <w:rFonts w:ascii="Tahoma" w:hAnsi="Tahoma" w:cs="Tahoma"/>
          <w:sz w:val="20"/>
          <w:szCs w:val="20"/>
        </w:rPr>
        <w:t xml:space="preserve"> </w:t>
      </w:r>
      <w:r w:rsidRPr="008A1B80">
        <w:rPr>
          <w:rFonts w:ascii="Tahoma" w:hAnsi="Tahoma" w:cs="Tahoma"/>
          <w:sz w:val="20"/>
          <w:szCs w:val="20"/>
        </w:rPr>
        <w:t>All type off   Machining</w:t>
      </w:r>
      <w:r>
        <w:rPr>
          <w:rFonts w:ascii="Tahoma" w:hAnsi="Tahoma" w:cs="Tahoma"/>
          <w:sz w:val="20"/>
          <w:szCs w:val="20"/>
        </w:rPr>
        <w:t xml:space="preserve"> component </w:t>
      </w:r>
      <w:r w:rsidRPr="008A1B80">
        <w:rPr>
          <w:rFonts w:ascii="Tahoma" w:hAnsi="Tahoma" w:cs="Tahoma"/>
          <w:sz w:val="20"/>
          <w:szCs w:val="20"/>
        </w:rPr>
        <w:t xml:space="preserve">  &amp; Sheet Metal Parts (Fuel Tank ,Cross Member Riveting, All  M/C BOF Parts manufacturing </w:t>
      </w:r>
      <w:r>
        <w:rPr>
          <w:rFonts w:ascii="Tahoma" w:hAnsi="Tahoma" w:cs="Tahoma"/>
          <w:sz w:val="20"/>
          <w:szCs w:val="20"/>
        </w:rPr>
        <w:t>a</w:t>
      </w:r>
      <w:r w:rsidRPr="0018233D">
        <w:rPr>
          <w:rFonts w:ascii="Tahoma" w:hAnsi="Tahoma" w:cs="Tahoma"/>
          <w:sz w:val="20"/>
          <w:szCs w:val="20"/>
        </w:rPr>
        <w:t xml:space="preserve">nd  Supplier of  </w:t>
      </w:r>
      <w:proofErr w:type="spellStart"/>
      <w:r w:rsidRPr="0018233D">
        <w:rPr>
          <w:rFonts w:ascii="Tahoma" w:hAnsi="Tahoma" w:cs="Tahoma"/>
          <w:sz w:val="20"/>
          <w:szCs w:val="20"/>
        </w:rPr>
        <w:t>VECVL,Volvo,Cummins</w:t>
      </w:r>
      <w:proofErr w:type="spellEnd"/>
      <w:r w:rsidRPr="0018233D">
        <w:rPr>
          <w:rFonts w:ascii="Tahoma" w:hAnsi="Tahoma" w:cs="Tahoma"/>
          <w:sz w:val="20"/>
          <w:szCs w:val="20"/>
        </w:rPr>
        <w:t xml:space="preserve"> India </w:t>
      </w:r>
      <w:proofErr w:type="spellStart"/>
      <w:r w:rsidRPr="0018233D">
        <w:rPr>
          <w:rFonts w:ascii="Tahoma" w:hAnsi="Tahoma" w:cs="Tahoma"/>
          <w:sz w:val="20"/>
          <w:szCs w:val="20"/>
        </w:rPr>
        <w:t>Ltd,Ashok</w:t>
      </w:r>
      <w:proofErr w:type="spellEnd"/>
      <w:r w:rsidRPr="0018233D">
        <w:rPr>
          <w:rFonts w:ascii="Tahoma" w:hAnsi="Tahoma" w:cs="Tahoma"/>
          <w:sz w:val="20"/>
          <w:szCs w:val="20"/>
        </w:rPr>
        <w:t xml:space="preserve"> Leyland, M&amp;M, Tata Motors  ,AMW, SML ,ABB,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1C1AD4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2"/>
          <w:szCs w:val="32"/>
        </w:rPr>
      </w:pPr>
      <w:r>
        <w:rPr>
          <w:rStyle w:val="Emphasis"/>
          <w:b/>
          <w:i w:val="0"/>
          <w:sz w:val="32"/>
          <w:szCs w:val="32"/>
        </w:rPr>
        <w:t>CHI</w:t>
      </w:r>
      <w:r w:rsidRPr="001C1AD4">
        <w:rPr>
          <w:rStyle w:val="Emphasis"/>
          <w:b/>
          <w:i w:val="0"/>
          <w:sz w:val="32"/>
          <w:szCs w:val="32"/>
        </w:rPr>
        <w:t>EF TASKS HANDLED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All M/C Shop (CNC, VMC) Production planning: - (Monthly &amp; Daily prod.  planning 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Morning meeting  QRQC (All area NC &amp; Analysis)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 CNC &amp; VMC M/C Wise    OEE Data monitoring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Los Time Analysis (M/C  Utilization, Productivity Performa’s, Quality Rating,)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shop PPM (Rejection &amp; Rework Data Analysis)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Actions  to eliminate the Wastage &amp; variations in the process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Monthly Agenda for Management Review Meeting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Internal Productivity Loss, Daily breakdown analysis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Apply Kaizen, Poke-Yoke, 5S, and TPM activity for the production line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Customer Monthly Visit and PPM level Monitoring 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Customer Complaint inform And all operator Meeting 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M/C Wise Operator planning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Handling, adherence and continual improvement to quality standards such as TS16949: 2009 standards by maintenance of appropriate requisite documentation/ records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Planning, executing, managing Internal Audit, analyzing the findings and informing the management through QMR. 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color w:val="000000"/>
          <w:sz w:val="20"/>
          <w:szCs w:val="20"/>
        </w:rPr>
        <w:t>Coordinating second and third party audits and closing all non-conformities with horizontal deployment of improvement actions</w:t>
      </w:r>
    </w:p>
    <w:p w:rsidR="00265CBB" w:rsidRPr="008A1B80" w:rsidRDefault="00265CBB" w:rsidP="00265CB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Implementing Lean Manufacturing concepts in the manufacturing cells for enhancing efficiency and reducing </w:t>
      </w:r>
      <w:r w:rsidRPr="008A1B80">
        <w:rPr>
          <w:rFonts w:ascii="Tahoma" w:hAnsi="Tahoma" w:cs="Tahoma"/>
          <w:color w:val="000000"/>
          <w:sz w:val="20"/>
          <w:szCs w:val="20"/>
        </w:rPr>
        <w:t>waste and</w:t>
      </w:r>
      <w:r w:rsidRPr="008A1B80">
        <w:rPr>
          <w:rFonts w:ascii="Tahoma" w:hAnsi="Tahoma" w:cs="Tahoma"/>
          <w:sz w:val="20"/>
          <w:szCs w:val="20"/>
        </w:rPr>
        <w:t xml:space="preserve"> costs.</w:t>
      </w:r>
    </w:p>
    <w:p w:rsidR="00265CBB" w:rsidRDefault="00265CBB" w:rsidP="00265CBB">
      <w:pPr>
        <w:ind w:right="180"/>
        <w:jc w:val="both"/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numPr>
          <w:ilvl w:val="0"/>
          <w:numId w:val="9"/>
        </w:numPr>
        <w:ind w:right="180"/>
        <w:jc w:val="both"/>
        <w:rPr>
          <w:rFonts w:ascii="Tahoma" w:hAnsi="Tahoma" w:cs="Tahoma"/>
          <w:sz w:val="20"/>
          <w:szCs w:val="20"/>
        </w:rPr>
      </w:pPr>
      <w:r w:rsidRPr="007278EA">
        <w:rPr>
          <w:rStyle w:val="Emphasis"/>
          <w:b/>
          <w:i w:val="0"/>
          <w:sz w:val="36"/>
          <w:szCs w:val="36"/>
        </w:rPr>
        <w:t xml:space="preserve">M/s </w:t>
      </w:r>
      <w:proofErr w:type="spellStart"/>
      <w:r w:rsidRPr="007278EA">
        <w:rPr>
          <w:rStyle w:val="Emphasis"/>
          <w:b/>
          <w:i w:val="0"/>
          <w:sz w:val="36"/>
          <w:szCs w:val="36"/>
        </w:rPr>
        <w:t>Kalyani</w:t>
      </w:r>
      <w:proofErr w:type="spellEnd"/>
      <w:r w:rsidRPr="007278EA">
        <w:rPr>
          <w:rStyle w:val="Emphasis"/>
          <w:b/>
          <w:i w:val="0"/>
          <w:sz w:val="36"/>
          <w:szCs w:val="36"/>
        </w:rPr>
        <w:t xml:space="preserve"> Forge Ltd,  (BFL Group)</w:t>
      </w:r>
      <w:r w:rsidRPr="002A021B">
        <w:rPr>
          <w:rFonts w:ascii="Tahoma" w:hAnsi="Tahoma" w:cs="Tahoma"/>
          <w:b/>
        </w:rPr>
        <w:t xml:space="preserve"> </w:t>
      </w:r>
      <w:r w:rsidRPr="008A1B8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A1B80">
        <w:rPr>
          <w:rFonts w:ascii="Tahoma" w:hAnsi="Tahoma" w:cs="Tahoma"/>
          <w:sz w:val="20"/>
          <w:szCs w:val="20"/>
        </w:rPr>
        <w:t>Koregaon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A1B80">
        <w:rPr>
          <w:rFonts w:ascii="Tahoma" w:hAnsi="Tahoma" w:cs="Tahoma"/>
          <w:sz w:val="20"/>
          <w:szCs w:val="20"/>
        </w:rPr>
        <w:t>Bhima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, PUNE               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Pr="008A1B80">
        <w:rPr>
          <w:rFonts w:ascii="Tahoma" w:hAnsi="Tahoma" w:cs="Tahoma"/>
          <w:sz w:val="20"/>
          <w:szCs w:val="20"/>
        </w:rPr>
        <w:t xml:space="preserve">(Dec.05 to Oct: 2009)  Certification </w:t>
      </w:r>
      <w:proofErr w:type="gramStart"/>
      <w:r w:rsidRPr="008A1B80">
        <w:rPr>
          <w:rFonts w:ascii="Tahoma" w:hAnsi="Tahoma" w:cs="Tahoma"/>
          <w:sz w:val="20"/>
          <w:szCs w:val="20"/>
        </w:rPr>
        <w:t>Of</w:t>
      </w:r>
      <w:proofErr w:type="gramEnd"/>
      <w:r w:rsidRPr="008A1B80">
        <w:rPr>
          <w:rFonts w:ascii="Tahoma" w:hAnsi="Tahoma" w:cs="Tahoma"/>
          <w:sz w:val="20"/>
          <w:szCs w:val="20"/>
        </w:rPr>
        <w:t xml:space="preserve"> TS-16949:2002 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</w:t>
      </w:r>
      <w:r w:rsidRPr="008A1B80">
        <w:rPr>
          <w:rFonts w:ascii="Tahoma" w:hAnsi="Tahoma" w:cs="Tahoma"/>
          <w:b/>
          <w:sz w:val="20"/>
          <w:szCs w:val="20"/>
        </w:rPr>
        <w:t>Designation: Assistant Manager – PRODUCTION.</w:t>
      </w: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</w:t>
      </w:r>
      <w:r w:rsidRPr="008A1B80">
        <w:rPr>
          <w:rFonts w:ascii="Tahoma" w:hAnsi="Tahoma" w:cs="Tahoma"/>
          <w:b/>
          <w:sz w:val="20"/>
          <w:szCs w:val="20"/>
        </w:rPr>
        <w:t>DEPARTMENT:</w:t>
      </w:r>
      <w:r w:rsidRPr="008A1B80">
        <w:rPr>
          <w:rFonts w:ascii="Tahoma" w:hAnsi="Tahoma" w:cs="Tahoma"/>
          <w:b/>
          <w:color w:val="FF0000"/>
          <w:sz w:val="20"/>
          <w:szCs w:val="20"/>
        </w:rPr>
        <w:t xml:space="preserve">  </w:t>
      </w:r>
      <w:r w:rsidRPr="008A1B80">
        <w:rPr>
          <w:rFonts w:ascii="Tahoma" w:hAnsi="Tahoma" w:cs="Tahoma"/>
          <w:b/>
          <w:sz w:val="20"/>
          <w:szCs w:val="20"/>
        </w:rPr>
        <w:t>CNC &amp; VMC Machine Shop.  (PAD)</w:t>
      </w:r>
    </w:p>
    <w:p w:rsidR="00265CBB" w:rsidRPr="008A1B80" w:rsidRDefault="00265CBB" w:rsidP="00265CBB">
      <w:pPr>
        <w:ind w:firstLine="720"/>
        <w:rPr>
          <w:rFonts w:ascii="Tahoma" w:hAnsi="Tahoma" w:cs="Tahoma"/>
          <w:sz w:val="20"/>
          <w:szCs w:val="20"/>
        </w:rPr>
      </w:pPr>
    </w:p>
    <w:p w:rsidR="00265CBB" w:rsidRDefault="00265CBB" w:rsidP="00265CBB">
      <w:pPr>
        <w:numPr>
          <w:ilvl w:val="0"/>
          <w:numId w:val="6"/>
        </w:numPr>
        <w:rPr>
          <w:b/>
          <w:iCs/>
          <w:sz w:val="32"/>
          <w:szCs w:val="32"/>
        </w:rPr>
      </w:pPr>
      <w:r w:rsidRPr="001C1AD4">
        <w:rPr>
          <w:rStyle w:val="Emphasis"/>
          <w:b/>
          <w:i w:val="0"/>
          <w:sz w:val="32"/>
          <w:szCs w:val="32"/>
        </w:rPr>
        <w:t>ORGANIZATIONAL DETAILS</w:t>
      </w:r>
    </w:p>
    <w:p w:rsidR="00265CBB" w:rsidRPr="0018233D" w:rsidRDefault="00265CBB" w:rsidP="00265CBB">
      <w:pPr>
        <w:numPr>
          <w:ilvl w:val="0"/>
          <w:numId w:val="11"/>
        </w:numPr>
        <w:rPr>
          <w:b/>
          <w:iCs/>
          <w:sz w:val="32"/>
          <w:szCs w:val="32"/>
        </w:rPr>
      </w:pPr>
      <w:r w:rsidRPr="0018233D">
        <w:rPr>
          <w:rFonts w:ascii="Tahoma" w:hAnsi="Tahoma" w:cs="Tahoma"/>
          <w:sz w:val="20"/>
          <w:szCs w:val="20"/>
        </w:rPr>
        <w:t>Manufacturer of Hot Forging &amp; Cold Metal forging, Machining of forge parts. (Connecting Rod, Gear Blanks, SS Nozzle Ring, Brackets, Shifter Fork) and Supplier of CUMMINS India Ltd, ASHOK LEYLAND, M&amp;M, TATA MOTORS,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Pr="007278EA">
        <w:rPr>
          <w:rFonts w:ascii="Tahoma" w:hAnsi="Tahoma" w:cs="Tahoma"/>
          <w:sz w:val="28"/>
          <w:szCs w:val="28"/>
        </w:rPr>
        <w:t>Exporter:</w:t>
      </w:r>
      <w:r>
        <w:rPr>
          <w:rFonts w:ascii="Tahoma" w:hAnsi="Tahoma" w:cs="Tahoma"/>
          <w:sz w:val="20"/>
          <w:szCs w:val="20"/>
        </w:rPr>
        <w:t xml:space="preserve"> </w:t>
      </w:r>
      <w:r w:rsidRPr="008A1B80">
        <w:rPr>
          <w:rFonts w:ascii="Tahoma" w:hAnsi="Tahoma" w:cs="Tahoma"/>
          <w:sz w:val="20"/>
          <w:szCs w:val="20"/>
        </w:rPr>
        <w:t xml:space="preserve"> forged &amp; </w:t>
      </w:r>
      <w:proofErr w:type="gramStart"/>
      <w:r w:rsidRPr="008A1B80">
        <w:rPr>
          <w:rFonts w:ascii="Tahoma" w:hAnsi="Tahoma" w:cs="Tahoma"/>
          <w:sz w:val="20"/>
          <w:szCs w:val="20"/>
        </w:rPr>
        <w:t>Machined</w:t>
      </w:r>
      <w:proofErr w:type="gramEnd"/>
      <w:r w:rsidRPr="008A1B80">
        <w:rPr>
          <w:rFonts w:ascii="Tahoma" w:hAnsi="Tahoma" w:cs="Tahoma"/>
          <w:sz w:val="20"/>
          <w:szCs w:val="20"/>
        </w:rPr>
        <w:t xml:space="preserve"> component in USA, ITALY, BELGIUM, SINGAPORE, GERMONY.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A61BC4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6"/>
          <w:szCs w:val="36"/>
        </w:rPr>
      </w:pPr>
      <w:r>
        <w:rPr>
          <w:rStyle w:val="Emphasis"/>
          <w:b/>
          <w:i w:val="0"/>
          <w:sz w:val="36"/>
          <w:szCs w:val="36"/>
        </w:rPr>
        <w:t>CHI</w:t>
      </w:r>
      <w:r w:rsidRPr="00A61BC4">
        <w:rPr>
          <w:rStyle w:val="Emphasis"/>
          <w:b/>
          <w:i w:val="0"/>
          <w:sz w:val="36"/>
          <w:szCs w:val="36"/>
        </w:rPr>
        <w:t>EF TASKS HANDLED</w:t>
      </w:r>
    </w:p>
    <w:p w:rsidR="00265CBB" w:rsidRPr="007278EA" w:rsidRDefault="00265CBB" w:rsidP="00265CBB">
      <w:pPr>
        <w:ind w:left="1290"/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Production planning :- (Daily </w:t>
      </w:r>
      <w:proofErr w:type="gramStart"/>
      <w:r w:rsidRPr="008A1B80">
        <w:rPr>
          <w:rFonts w:ascii="Tahoma" w:hAnsi="Tahoma" w:cs="Tahoma"/>
          <w:sz w:val="20"/>
          <w:szCs w:val="20"/>
        </w:rPr>
        <w:t>prod</w:t>
      </w:r>
      <w:proofErr w:type="gramEnd"/>
      <w:r w:rsidRPr="008A1B80">
        <w:rPr>
          <w:rFonts w:ascii="Tahoma" w:hAnsi="Tahoma" w:cs="Tahoma"/>
          <w:sz w:val="20"/>
          <w:szCs w:val="20"/>
        </w:rPr>
        <w:t>. Shift wise planning 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Defect Analysis :- (Daily rejection &amp; rework analysis)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Performance Analysis:- (Find out OEE, Daily achievement)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Quality Improvement :- (Introducing kaizen, Poke-Yoke, SPC, 5S Online)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Cost Reduction :- (Introducing tool trial, cycle time Estimation, monitoring tool life)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TS- 16949:2000 documentation &amp; implementation 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Actions to eliminate the wastage &amp; variations in the processes.</w:t>
      </w:r>
    </w:p>
    <w:p w:rsidR="00265CBB" w:rsidRPr="008A1B80" w:rsidRDefault="00265CBB" w:rsidP="00265CB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Design change parts, Fixtures &amp; special tooling if required. </w:t>
      </w:r>
    </w:p>
    <w:p w:rsidR="00265CBB" w:rsidRPr="002A021B" w:rsidRDefault="00265CBB" w:rsidP="00265CBB">
      <w:pPr>
        <w:numPr>
          <w:ilvl w:val="0"/>
          <w:numId w:val="1"/>
        </w:numPr>
        <w:rPr>
          <w:rStyle w:val="IntenseReference"/>
          <w:rFonts w:ascii="Tahoma" w:hAnsi="Tahoma" w:cs="Tahoma"/>
          <w:b w:val="0"/>
          <w:bCs w:val="0"/>
          <w:smallCaps w:val="0"/>
          <w:color w:val="auto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Assigning the machines and manpower for the appropriate operation.</w:t>
      </w:r>
    </w:p>
    <w:p w:rsidR="00265CBB" w:rsidRPr="008A1B80" w:rsidRDefault="00265CBB" w:rsidP="00265CBB">
      <w:pPr>
        <w:rPr>
          <w:rStyle w:val="IntenseReference"/>
          <w:rFonts w:ascii="Tahoma" w:hAnsi="Tahoma" w:cs="Tahoma"/>
          <w:color w:val="auto"/>
          <w:sz w:val="20"/>
          <w:szCs w:val="20"/>
        </w:rPr>
      </w:pPr>
    </w:p>
    <w:p w:rsidR="00265CBB" w:rsidRPr="008A1B80" w:rsidRDefault="00265CBB" w:rsidP="00265CBB">
      <w:pPr>
        <w:ind w:left="1290"/>
        <w:rPr>
          <w:rStyle w:val="IntenseReference"/>
          <w:rFonts w:ascii="Tahoma" w:hAnsi="Tahoma" w:cs="Tahoma"/>
          <w:color w:val="auto"/>
          <w:sz w:val="20"/>
          <w:szCs w:val="20"/>
        </w:rPr>
      </w:pPr>
    </w:p>
    <w:p w:rsidR="00265CBB" w:rsidRPr="007278EA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6"/>
          <w:szCs w:val="36"/>
        </w:rPr>
      </w:pPr>
      <w:r w:rsidRPr="007278EA">
        <w:rPr>
          <w:rStyle w:val="Emphasis"/>
          <w:b/>
          <w:i w:val="0"/>
          <w:sz w:val="36"/>
          <w:szCs w:val="36"/>
        </w:rPr>
        <w:lastRenderedPageBreak/>
        <w:t>KEYACHIVEMENT</w:t>
      </w:r>
    </w:p>
    <w:p w:rsidR="00265CBB" w:rsidRPr="007278EA" w:rsidRDefault="00265CBB" w:rsidP="00265CBB">
      <w:pPr>
        <w:ind w:left="1290"/>
        <w:rPr>
          <w:rStyle w:val="Emphasis"/>
          <w:b/>
          <w:i w:val="0"/>
          <w:sz w:val="36"/>
          <w:szCs w:val="36"/>
        </w:rPr>
      </w:pP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064" w:type="dxa"/>
        <w:tblInd w:w="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3"/>
        <w:gridCol w:w="2266"/>
        <w:gridCol w:w="1642"/>
        <w:gridCol w:w="1728"/>
        <w:gridCol w:w="1665"/>
      </w:tblGrid>
      <w:tr w:rsidR="00265CBB" w:rsidRPr="008A1B80" w:rsidTr="00911AE8">
        <w:trPr>
          <w:trHeight w:val="223"/>
        </w:trPr>
        <w:tc>
          <w:tcPr>
            <w:tcW w:w="732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Sr.No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27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Specification</w:t>
            </w:r>
          </w:p>
        </w:tc>
        <w:tc>
          <w:tcPr>
            <w:tcW w:w="1650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Before</w:t>
            </w:r>
          </w:p>
        </w:tc>
        <w:tc>
          <w:tcPr>
            <w:tcW w:w="1733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Activity</w:t>
            </w:r>
          </w:p>
        </w:tc>
        <w:tc>
          <w:tcPr>
            <w:tcW w:w="167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After</w:t>
            </w:r>
          </w:p>
        </w:tc>
      </w:tr>
      <w:tr w:rsidR="00265CBB" w:rsidRPr="008A1B80" w:rsidTr="00911AE8">
        <w:trPr>
          <w:trHeight w:val="510"/>
        </w:trPr>
        <w:tc>
          <w:tcPr>
            <w:tcW w:w="732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27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Productivity</w:t>
            </w:r>
          </w:p>
        </w:tc>
        <w:tc>
          <w:tcPr>
            <w:tcW w:w="1650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33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Introduction mistake proofing</w:t>
            </w:r>
          </w:p>
        </w:tc>
        <w:tc>
          <w:tcPr>
            <w:tcW w:w="167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90%</w:t>
            </w:r>
          </w:p>
        </w:tc>
      </w:tr>
      <w:tr w:rsidR="00265CBB" w:rsidRPr="008A1B80" w:rsidTr="00911AE8">
        <w:trPr>
          <w:trHeight w:val="446"/>
        </w:trPr>
        <w:tc>
          <w:tcPr>
            <w:tcW w:w="732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27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Quality</w:t>
            </w:r>
          </w:p>
        </w:tc>
        <w:tc>
          <w:tcPr>
            <w:tcW w:w="1650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1%</w:t>
            </w:r>
          </w:p>
        </w:tc>
        <w:tc>
          <w:tcPr>
            <w:tcW w:w="1733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Filled up SPC chart online mandatory</w:t>
            </w:r>
          </w:p>
        </w:tc>
        <w:tc>
          <w:tcPr>
            <w:tcW w:w="167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0.4%</w:t>
            </w:r>
          </w:p>
        </w:tc>
      </w:tr>
      <w:tr w:rsidR="00265CBB" w:rsidRPr="008A1B80" w:rsidTr="00911AE8">
        <w:trPr>
          <w:trHeight w:val="446"/>
        </w:trPr>
        <w:tc>
          <w:tcPr>
            <w:tcW w:w="732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27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Customer complaint</w:t>
            </w:r>
          </w:p>
        </w:tc>
        <w:tc>
          <w:tcPr>
            <w:tcW w:w="1650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1000-2000 PPM</w:t>
            </w:r>
          </w:p>
        </w:tc>
        <w:tc>
          <w:tcPr>
            <w:tcW w:w="1733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Taken predictive action overall</w:t>
            </w:r>
          </w:p>
        </w:tc>
        <w:tc>
          <w:tcPr>
            <w:tcW w:w="167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100 PPM</w:t>
            </w:r>
          </w:p>
        </w:tc>
      </w:tr>
      <w:tr w:rsidR="00265CBB" w:rsidRPr="008A1B80" w:rsidTr="00911AE8">
        <w:trPr>
          <w:trHeight w:val="446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Customer PPM Reduction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1000 PPM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Taken predictive action overall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300 PPM (BMIL)</w:t>
            </w:r>
          </w:p>
        </w:tc>
      </w:tr>
      <w:tr w:rsidR="00265CBB" w:rsidRPr="008A1B80" w:rsidTr="00911AE8">
        <w:trPr>
          <w:trHeight w:val="446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Vecvl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 xml:space="preserve"> E/s Pipe Productivity 45%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 xml:space="preserve">1 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Pcs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 xml:space="preserve"> Searing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 xml:space="preserve">2 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Pcs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 xml:space="preserve"> New 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Fixtucher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 xml:space="preserve"> Provide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90% Production Up(BMIL)</w:t>
            </w:r>
          </w:p>
        </w:tc>
      </w:tr>
      <w:tr w:rsidR="00265CBB" w:rsidRPr="008A1B80" w:rsidTr="00911AE8">
        <w:trPr>
          <w:trHeight w:val="669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GM Cylinder Block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Prod’n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Line</w:t>
            </w:r>
            <w:r w:rsidRPr="008A1B80">
              <w:rPr>
                <w:rFonts w:ascii="Tahoma" w:hAnsi="Tahoma" w:cs="Tahoma"/>
                <w:sz w:val="20"/>
                <w:szCs w:val="20"/>
              </w:rPr>
              <w:t xml:space="preserve"> Productivity 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A1B80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Cylinder Block Clamping Manual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Air cylinder clamping</w:t>
            </w:r>
            <w:r w:rsidRPr="008A1B80">
              <w:rPr>
                <w:rFonts w:ascii="Tahoma" w:hAnsi="Tahoma" w:cs="Tahoma"/>
                <w:sz w:val="20"/>
                <w:szCs w:val="20"/>
              </w:rPr>
              <w:t xml:space="preserve"> New 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Fixtucher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 xml:space="preserve"> Provide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Pr="008A1B80">
              <w:rPr>
                <w:rFonts w:ascii="Tahoma" w:hAnsi="Tahoma" w:cs="Tahoma"/>
                <w:sz w:val="20"/>
                <w:szCs w:val="20"/>
              </w:rPr>
              <w:t>0% Production Up(</w:t>
            </w:r>
            <w:r>
              <w:rPr>
                <w:rFonts w:ascii="Tahoma" w:hAnsi="Tahoma" w:cs="Tahoma"/>
                <w:sz w:val="20"/>
                <w:szCs w:val="20"/>
              </w:rPr>
              <w:t>AVTEC)</w:t>
            </w:r>
          </w:p>
        </w:tc>
      </w:tr>
    </w:tbl>
    <w:p w:rsidR="00265CBB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18233D" w:rsidRDefault="00265CBB" w:rsidP="00265CBB">
      <w:pPr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Style w:val="Emphasis"/>
          <w:b/>
          <w:i w:val="0"/>
          <w:sz w:val="32"/>
          <w:szCs w:val="32"/>
        </w:rPr>
        <w:t>M/s AMUL I</w:t>
      </w:r>
      <w:r w:rsidRPr="00A61BC4">
        <w:rPr>
          <w:rStyle w:val="Emphasis"/>
          <w:b/>
          <w:i w:val="0"/>
          <w:sz w:val="32"/>
          <w:szCs w:val="32"/>
        </w:rPr>
        <w:t>nd</w:t>
      </w:r>
      <w:r>
        <w:rPr>
          <w:rStyle w:val="Emphasis"/>
          <w:b/>
          <w:i w:val="0"/>
          <w:sz w:val="32"/>
          <w:szCs w:val="32"/>
        </w:rPr>
        <w:t xml:space="preserve">ustries </w:t>
      </w:r>
      <w:proofErr w:type="gramStart"/>
      <w:r>
        <w:rPr>
          <w:rStyle w:val="Emphasis"/>
          <w:b/>
          <w:i w:val="0"/>
          <w:sz w:val="32"/>
          <w:szCs w:val="32"/>
        </w:rPr>
        <w:t>Ltd</w:t>
      </w:r>
      <w:r w:rsidRPr="002A021B">
        <w:rPr>
          <w:rFonts w:ascii="Tahoma" w:hAnsi="Tahoma" w:cs="Tahoma"/>
        </w:rPr>
        <w:t xml:space="preserve"> </w:t>
      </w:r>
      <w:r w:rsidRPr="008A1B80"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8A1B80">
        <w:rPr>
          <w:rFonts w:ascii="Tahoma" w:hAnsi="Tahoma" w:cs="Tahoma"/>
          <w:sz w:val="20"/>
          <w:szCs w:val="20"/>
        </w:rPr>
        <w:t>(Rajkot) Gujarat – (Jan-1998-   Dec-2000)</w:t>
      </w:r>
      <w:r>
        <w:rPr>
          <w:rFonts w:ascii="Tahoma" w:hAnsi="Tahoma" w:cs="Tahoma"/>
          <w:sz w:val="20"/>
          <w:szCs w:val="20"/>
        </w:rPr>
        <w:t xml:space="preserve"> </w:t>
      </w:r>
      <w:r w:rsidRPr="0018233D">
        <w:rPr>
          <w:rFonts w:ascii="Tahoma" w:hAnsi="Tahoma" w:cs="Tahoma"/>
          <w:sz w:val="20"/>
          <w:szCs w:val="20"/>
        </w:rPr>
        <w:t>(AN ISO – TS 16949:2002 certified company)</w:t>
      </w:r>
    </w:p>
    <w:p w:rsidR="00265CBB" w:rsidRPr="008A1B80" w:rsidRDefault="00265CBB" w:rsidP="00265CBB">
      <w:pPr>
        <w:ind w:left="720"/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</w:t>
      </w:r>
      <w:r w:rsidRPr="008A1B80">
        <w:rPr>
          <w:rFonts w:ascii="Tahoma" w:hAnsi="Tahoma" w:cs="Tahoma"/>
          <w:b/>
          <w:sz w:val="20"/>
          <w:szCs w:val="20"/>
        </w:rPr>
        <w:t>Designation: - Production Engineer (CNC &amp; VMC) Machine shop</w:t>
      </w:r>
    </w:p>
    <w:p w:rsidR="00265CBB" w:rsidRPr="008A1B80" w:rsidRDefault="00265CBB" w:rsidP="00265CBB">
      <w:pPr>
        <w:ind w:left="720"/>
        <w:rPr>
          <w:rFonts w:ascii="Tahoma" w:hAnsi="Tahoma" w:cs="Tahoma"/>
          <w:b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</w:t>
      </w:r>
      <w:r w:rsidRPr="008A1B80">
        <w:rPr>
          <w:rFonts w:ascii="Tahoma" w:hAnsi="Tahoma" w:cs="Tahoma"/>
          <w:b/>
          <w:sz w:val="20"/>
          <w:szCs w:val="20"/>
        </w:rPr>
        <w:t>Department: - Production.</w:t>
      </w:r>
    </w:p>
    <w:p w:rsidR="00265CBB" w:rsidRPr="008A1B80" w:rsidRDefault="00265CBB" w:rsidP="00265CBB">
      <w:pPr>
        <w:ind w:left="720"/>
        <w:rPr>
          <w:rFonts w:ascii="Tahoma" w:hAnsi="Tahoma" w:cs="Tahoma"/>
          <w:sz w:val="20"/>
          <w:szCs w:val="20"/>
        </w:rPr>
      </w:pPr>
    </w:p>
    <w:p w:rsidR="00265CBB" w:rsidRPr="00A61BC4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6"/>
          <w:szCs w:val="36"/>
        </w:rPr>
      </w:pPr>
      <w:r w:rsidRPr="00A61BC4">
        <w:rPr>
          <w:rStyle w:val="Emphasis"/>
          <w:b/>
          <w:i w:val="0"/>
          <w:sz w:val="36"/>
          <w:szCs w:val="36"/>
        </w:rPr>
        <w:t>ORGANIZATIONAL DETAILS</w:t>
      </w:r>
    </w:p>
    <w:p w:rsidR="00265CBB" w:rsidRPr="008A1B80" w:rsidRDefault="00265CBB" w:rsidP="00265CBB">
      <w:pPr>
        <w:ind w:left="720"/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It is the leading manufacturer of connecting rods, Camshaft, Crank shafts, Bearing, and Auto components and is the sole supplier to TATA motors, M&amp;M, Simpson, </w:t>
      </w:r>
      <w:proofErr w:type="spellStart"/>
      <w:r w:rsidRPr="008A1B80">
        <w:rPr>
          <w:rFonts w:ascii="Tahoma" w:hAnsi="Tahoma" w:cs="Tahoma"/>
          <w:sz w:val="20"/>
          <w:szCs w:val="20"/>
        </w:rPr>
        <w:t>Ashokleyland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8A1B80">
        <w:rPr>
          <w:rFonts w:ascii="Tahoma" w:hAnsi="Tahoma" w:cs="Tahoma"/>
          <w:sz w:val="20"/>
          <w:szCs w:val="20"/>
        </w:rPr>
        <w:t>Maruti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8A1B80">
        <w:rPr>
          <w:rFonts w:ascii="Tahoma" w:hAnsi="Tahoma" w:cs="Tahoma"/>
          <w:sz w:val="20"/>
          <w:szCs w:val="20"/>
        </w:rPr>
        <w:t>Elcher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motors, John Deer, </w:t>
      </w:r>
      <w:proofErr w:type="spellStart"/>
      <w:r w:rsidRPr="008A1B80">
        <w:rPr>
          <w:rFonts w:ascii="Tahoma" w:hAnsi="Tahoma" w:cs="Tahoma"/>
          <w:sz w:val="20"/>
          <w:szCs w:val="20"/>
        </w:rPr>
        <w:t>Kirlosker</w:t>
      </w:r>
      <w:proofErr w:type="spellEnd"/>
      <w:r w:rsidRPr="008A1B80">
        <w:rPr>
          <w:rFonts w:ascii="Tahoma" w:hAnsi="Tahoma" w:cs="Tahoma"/>
          <w:sz w:val="20"/>
          <w:szCs w:val="20"/>
        </w:rPr>
        <w:t>.</w:t>
      </w:r>
    </w:p>
    <w:p w:rsidR="00265CBB" w:rsidRPr="008A1B80" w:rsidRDefault="00265CBB" w:rsidP="00265CBB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Exporter of machining component in USA, ITALY, GERMONY, PAKISTAN.</w:t>
      </w:r>
    </w:p>
    <w:p w:rsidR="00265CBB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A61BC4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6"/>
          <w:szCs w:val="36"/>
        </w:rPr>
      </w:pPr>
      <w:r>
        <w:rPr>
          <w:rStyle w:val="Emphasis"/>
          <w:b/>
          <w:i w:val="0"/>
          <w:sz w:val="36"/>
          <w:szCs w:val="36"/>
        </w:rPr>
        <w:t>CHIE</w:t>
      </w:r>
      <w:r w:rsidRPr="00A61BC4">
        <w:rPr>
          <w:rStyle w:val="Emphasis"/>
          <w:b/>
          <w:i w:val="0"/>
          <w:sz w:val="36"/>
          <w:szCs w:val="36"/>
        </w:rPr>
        <w:t>F TASKS HANDLED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Brooch </w:t>
      </w:r>
      <w:proofErr w:type="spellStart"/>
      <w:r w:rsidRPr="008A1B80">
        <w:rPr>
          <w:rFonts w:ascii="Tahoma" w:hAnsi="Tahoma" w:cs="Tahoma"/>
          <w:sz w:val="20"/>
          <w:szCs w:val="20"/>
        </w:rPr>
        <w:t>Bodiset</w:t>
      </w:r>
      <w:proofErr w:type="spellEnd"/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Time Study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Cost estimation of new product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Processing &amp; development of new parts.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Tool selection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Production Planning M/C Wise Activity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Monitoring  Good House  keeping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Implement self : Inspection to control Rework &amp; Rejection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Rework &amp; Rejection analysis at Right First Time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CNC &amp; VMC Programming &amp; setting 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Daily M/C Wise Output Monitoring</w:t>
      </w:r>
    </w:p>
    <w:p w:rsidR="00265CBB" w:rsidRPr="008A1B80" w:rsidRDefault="00265CBB" w:rsidP="00265CBB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M/C Wise Daily loss time Analysis</w:t>
      </w:r>
    </w:p>
    <w:p w:rsidR="00265CBB" w:rsidRPr="008A1B80" w:rsidRDefault="00265CBB" w:rsidP="00265CBB">
      <w:pPr>
        <w:ind w:left="360"/>
        <w:rPr>
          <w:rStyle w:val="IntenseReference"/>
          <w:rFonts w:ascii="Tahoma" w:hAnsi="Tahoma" w:cs="Tahoma"/>
          <w:b w:val="0"/>
          <w:sz w:val="20"/>
          <w:szCs w:val="20"/>
        </w:rPr>
      </w:pPr>
    </w:p>
    <w:p w:rsidR="00265CBB" w:rsidRPr="009C3A63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6"/>
          <w:szCs w:val="36"/>
        </w:rPr>
      </w:pPr>
      <w:r>
        <w:rPr>
          <w:rStyle w:val="Emphasis"/>
          <w:b/>
          <w:i w:val="0"/>
          <w:sz w:val="36"/>
          <w:szCs w:val="36"/>
        </w:rPr>
        <w:t>ACHIVEMENTS</w:t>
      </w:r>
    </w:p>
    <w:p w:rsidR="00265CBB" w:rsidRPr="008A1B80" w:rsidRDefault="00265CBB" w:rsidP="00265CBB">
      <w:pPr>
        <w:ind w:left="360"/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Realize, analyze, fine the root cause and solve the critical customer complaints (Viz. Tata, M&amp;M)</w:t>
      </w:r>
    </w:p>
    <w:p w:rsidR="00265CBB" w:rsidRPr="008A1B80" w:rsidRDefault="00265CBB" w:rsidP="00265CBB">
      <w:pPr>
        <w:ind w:left="1080"/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7823A7" w:rsidRDefault="00265CBB" w:rsidP="00265CBB">
      <w:pPr>
        <w:numPr>
          <w:ilvl w:val="0"/>
          <w:numId w:val="6"/>
        </w:numPr>
        <w:rPr>
          <w:rStyle w:val="IntenseReference"/>
          <w:rFonts w:ascii="Tahoma" w:hAnsi="Tahoma" w:cs="Tahoma"/>
          <w:b w:val="0"/>
          <w:sz w:val="32"/>
          <w:szCs w:val="32"/>
        </w:rPr>
      </w:pPr>
      <w:r w:rsidRPr="009C3A63">
        <w:rPr>
          <w:rStyle w:val="Emphasis"/>
          <w:b/>
          <w:i w:val="0"/>
          <w:sz w:val="36"/>
          <w:szCs w:val="36"/>
        </w:rPr>
        <w:t>EDUCATION QUALIFICATOIN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tbl>
      <w:tblPr>
        <w:tblW w:w="8568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8"/>
        <w:gridCol w:w="1636"/>
        <w:gridCol w:w="2806"/>
        <w:gridCol w:w="1581"/>
        <w:gridCol w:w="1247"/>
      </w:tblGrid>
      <w:tr w:rsidR="00265CBB" w:rsidRPr="008A1B80" w:rsidTr="00911AE8">
        <w:trPr>
          <w:trHeight w:val="548"/>
        </w:trPr>
        <w:tc>
          <w:tcPr>
            <w:tcW w:w="129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Sr. No.</w:t>
            </w:r>
          </w:p>
        </w:tc>
        <w:tc>
          <w:tcPr>
            <w:tcW w:w="163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 xml:space="preserve">Examination passed </w:t>
            </w:r>
          </w:p>
        </w:tc>
        <w:tc>
          <w:tcPr>
            <w:tcW w:w="280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University/Board/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Institue</w:t>
            </w:r>
            <w:proofErr w:type="spellEnd"/>
          </w:p>
        </w:tc>
        <w:tc>
          <w:tcPr>
            <w:tcW w:w="158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Year of passing</w:t>
            </w:r>
          </w:p>
        </w:tc>
        <w:tc>
          <w:tcPr>
            <w:tcW w:w="1247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% of marks</w:t>
            </w:r>
          </w:p>
        </w:tc>
      </w:tr>
      <w:tr w:rsidR="00265CBB" w:rsidRPr="008A1B80" w:rsidTr="00911AE8">
        <w:trPr>
          <w:trHeight w:val="274"/>
        </w:trPr>
        <w:tc>
          <w:tcPr>
            <w:tcW w:w="129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163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S. S. C.</w:t>
            </w:r>
          </w:p>
        </w:tc>
        <w:tc>
          <w:tcPr>
            <w:tcW w:w="280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G.S.E.B. (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Boroda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8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March- 1994</w:t>
            </w:r>
          </w:p>
        </w:tc>
        <w:tc>
          <w:tcPr>
            <w:tcW w:w="1247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63.14%</w:t>
            </w:r>
          </w:p>
        </w:tc>
      </w:tr>
      <w:tr w:rsidR="00265CBB" w:rsidRPr="008A1B80" w:rsidTr="00911AE8">
        <w:trPr>
          <w:trHeight w:val="274"/>
        </w:trPr>
        <w:tc>
          <w:tcPr>
            <w:tcW w:w="129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163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H. S. C.</w:t>
            </w:r>
          </w:p>
        </w:tc>
        <w:tc>
          <w:tcPr>
            <w:tcW w:w="280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G.S.E.B. (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Boroda</w:t>
            </w:r>
            <w:proofErr w:type="spellEnd"/>
            <w:r w:rsidRPr="008A1B80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8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March- 1996</w:t>
            </w:r>
          </w:p>
        </w:tc>
        <w:tc>
          <w:tcPr>
            <w:tcW w:w="1247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44.66%</w:t>
            </w:r>
          </w:p>
        </w:tc>
      </w:tr>
      <w:tr w:rsidR="00265CBB" w:rsidRPr="008A1B80" w:rsidTr="00911AE8">
        <w:trPr>
          <w:trHeight w:val="450"/>
        </w:trPr>
        <w:tc>
          <w:tcPr>
            <w:tcW w:w="1298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163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D.M.E.</w:t>
            </w:r>
          </w:p>
        </w:tc>
        <w:tc>
          <w:tcPr>
            <w:tcW w:w="2806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 xml:space="preserve">M/s Technical Board </w:t>
            </w:r>
            <w:proofErr w:type="spellStart"/>
            <w:r w:rsidRPr="008A1B80">
              <w:rPr>
                <w:rFonts w:ascii="Tahoma" w:hAnsi="Tahoma" w:cs="Tahoma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1581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July – 2004</w:t>
            </w:r>
          </w:p>
        </w:tc>
        <w:tc>
          <w:tcPr>
            <w:tcW w:w="1247" w:type="dxa"/>
          </w:tcPr>
          <w:p w:rsidR="00265CBB" w:rsidRPr="008A1B80" w:rsidRDefault="00265CBB" w:rsidP="00911A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A1B80">
              <w:rPr>
                <w:rFonts w:ascii="Tahoma" w:hAnsi="Tahoma" w:cs="Tahoma"/>
                <w:sz w:val="20"/>
                <w:szCs w:val="20"/>
              </w:rPr>
              <w:t>68.15%</w:t>
            </w:r>
          </w:p>
        </w:tc>
      </w:tr>
    </w:tbl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Style w:val="IntenseReference"/>
          <w:rFonts w:ascii="Tahoma" w:hAnsi="Tahoma" w:cs="Tahoma"/>
          <w:b w:val="0"/>
          <w:sz w:val="20"/>
          <w:szCs w:val="20"/>
        </w:rPr>
      </w:pPr>
      <w:r w:rsidRPr="008A1B80">
        <w:rPr>
          <w:rStyle w:val="IntenseReference"/>
          <w:rFonts w:ascii="Tahoma" w:hAnsi="Tahoma" w:cs="Tahoma"/>
          <w:b w:val="0"/>
          <w:sz w:val="20"/>
          <w:szCs w:val="20"/>
        </w:rPr>
        <w:t xml:space="preserve">                                                                </w:t>
      </w:r>
    </w:p>
    <w:p w:rsidR="00265CBB" w:rsidRPr="009C3A63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6"/>
          <w:szCs w:val="36"/>
        </w:rPr>
      </w:pPr>
      <w:r w:rsidRPr="009C3A63">
        <w:rPr>
          <w:rStyle w:val="Emphasis"/>
          <w:b/>
          <w:i w:val="0"/>
          <w:sz w:val="36"/>
          <w:szCs w:val="36"/>
        </w:rPr>
        <w:t>EXTRA COURESES</w:t>
      </w:r>
    </w:p>
    <w:p w:rsidR="00265CBB" w:rsidRPr="008A1B80" w:rsidRDefault="00265CBB" w:rsidP="00265CBB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Basic Computer Knowledge (Ms-office)</w:t>
      </w:r>
    </w:p>
    <w:p w:rsidR="00265CBB" w:rsidRPr="008A1B80" w:rsidRDefault="00265CBB" w:rsidP="00265CBB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 SAP SYSMTEM (Working in 6 Month)</w:t>
      </w:r>
    </w:p>
    <w:p w:rsidR="00265CBB" w:rsidRPr="008A1B80" w:rsidRDefault="00265CBB" w:rsidP="00265CBB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In ternate Mail working </w:t>
      </w:r>
    </w:p>
    <w:p w:rsidR="00265CBB" w:rsidRDefault="00265CBB" w:rsidP="00265CBB">
      <w:pPr>
        <w:ind w:left="360"/>
        <w:rPr>
          <w:rFonts w:ascii="Tahoma" w:hAnsi="Tahoma" w:cs="Tahoma"/>
          <w:sz w:val="20"/>
          <w:szCs w:val="20"/>
        </w:rPr>
      </w:pPr>
    </w:p>
    <w:p w:rsidR="00265CBB" w:rsidRPr="009C3A63" w:rsidRDefault="00265CBB" w:rsidP="00265CBB">
      <w:pPr>
        <w:numPr>
          <w:ilvl w:val="0"/>
          <w:numId w:val="6"/>
        </w:numPr>
        <w:rPr>
          <w:rStyle w:val="Emphasis"/>
          <w:b/>
          <w:i w:val="0"/>
          <w:sz w:val="36"/>
          <w:szCs w:val="36"/>
        </w:rPr>
      </w:pPr>
      <w:r w:rsidRPr="009C3A63">
        <w:rPr>
          <w:rStyle w:val="Emphasis"/>
          <w:b/>
          <w:i w:val="0"/>
          <w:sz w:val="36"/>
          <w:szCs w:val="36"/>
        </w:rPr>
        <w:t>PROFESSIONAL TRAININGS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color w:val="000000"/>
          <w:sz w:val="20"/>
          <w:szCs w:val="20"/>
        </w:rPr>
        <w:t xml:space="preserve">ISO/TS 16949:2009 Internal Auditor by  </w:t>
      </w:r>
      <w:r w:rsidRPr="008A1B80">
        <w:rPr>
          <w:rFonts w:ascii="Tahoma" w:hAnsi="Tahoma" w:cs="Tahoma"/>
          <w:sz w:val="20"/>
          <w:szCs w:val="20"/>
        </w:rPr>
        <w:t>TUV “SUD” SOUTH ASIA</w:t>
      </w:r>
    </w:p>
    <w:p w:rsidR="00265CBB" w:rsidRPr="008A1B80" w:rsidRDefault="00265CBB" w:rsidP="00265CBB">
      <w:pPr>
        <w:numPr>
          <w:ilvl w:val="0"/>
          <w:numId w:val="5"/>
        </w:numPr>
        <w:rPr>
          <w:rFonts w:ascii="Tahoma" w:hAnsi="Tahoma" w:cs="Tahoma"/>
          <w:color w:val="000000"/>
          <w:sz w:val="20"/>
          <w:szCs w:val="20"/>
        </w:rPr>
      </w:pPr>
      <w:r w:rsidRPr="008A1B80">
        <w:rPr>
          <w:rFonts w:ascii="Tahoma" w:hAnsi="Tahoma" w:cs="Tahoma"/>
          <w:color w:val="000000"/>
          <w:sz w:val="20"/>
          <w:szCs w:val="20"/>
        </w:rPr>
        <w:t>QS 9000 Internal Auditor course conducted by “ Nathan &amp; Nathan”</w:t>
      </w:r>
    </w:p>
    <w:p w:rsidR="00265CBB" w:rsidRPr="008A1B80" w:rsidRDefault="00265CBB" w:rsidP="00265C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Ander Implementation program for ISO/TS 16949:2009  by TUV”SUD”</w:t>
      </w:r>
    </w:p>
    <w:p w:rsidR="00265CBB" w:rsidRPr="008A1B80" w:rsidRDefault="00265CBB" w:rsidP="00265C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Kaizen, </w:t>
      </w:r>
      <w:proofErr w:type="spellStart"/>
      <w:r w:rsidRPr="008A1B80">
        <w:rPr>
          <w:rFonts w:ascii="Tahoma" w:hAnsi="Tahoma" w:cs="Tahoma"/>
          <w:sz w:val="20"/>
          <w:szCs w:val="20"/>
        </w:rPr>
        <w:t>Poka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-yoke,  MSA, SPC, Problem Solving Techniques by </w:t>
      </w:r>
      <w:proofErr w:type="spellStart"/>
      <w:r w:rsidRPr="008A1B80">
        <w:rPr>
          <w:rFonts w:ascii="Tahoma" w:hAnsi="Tahoma" w:cs="Tahoma"/>
          <w:sz w:val="20"/>
          <w:szCs w:val="20"/>
        </w:rPr>
        <w:t>Kalyani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Forge Ltd  Overseas experts</w:t>
      </w:r>
    </w:p>
    <w:p w:rsidR="00265CBB" w:rsidRPr="008A1B80" w:rsidRDefault="00265CBB" w:rsidP="00265C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Six-Sigma Black Belt  Project Training (</w:t>
      </w:r>
      <w:proofErr w:type="spellStart"/>
      <w:r w:rsidRPr="008A1B80">
        <w:rPr>
          <w:rFonts w:ascii="Tahoma" w:hAnsi="Tahoma" w:cs="Tahoma"/>
          <w:sz w:val="20"/>
          <w:szCs w:val="20"/>
        </w:rPr>
        <w:t>Kalyani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Forge Ltd)</w:t>
      </w:r>
    </w:p>
    <w:p w:rsidR="00265CBB" w:rsidRPr="008A1B80" w:rsidRDefault="00265CBB" w:rsidP="00265C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Line Balancing Project (</w:t>
      </w:r>
      <w:proofErr w:type="spellStart"/>
      <w:r w:rsidRPr="008A1B80">
        <w:rPr>
          <w:rFonts w:ascii="Tahoma" w:hAnsi="Tahoma" w:cs="Tahoma"/>
          <w:sz w:val="20"/>
          <w:szCs w:val="20"/>
        </w:rPr>
        <w:t>Kalyani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Forge Ltd)</w:t>
      </w:r>
    </w:p>
    <w:p w:rsidR="00265CBB" w:rsidRPr="008A1B80" w:rsidRDefault="00265CBB" w:rsidP="00265C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Tool Management (</w:t>
      </w:r>
      <w:proofErr w:type="spellStart"/>
      <w:r w:rsidRPr="008A1B80">
        <w:rPr>
          <w:rFonts w:ascii="Tahoma" w:hAnsi="Tahoma" w:cs="Tahoma"/>
          <w:sz w:val="20"/>
          <w:szCs w:val="20"/>
        </w:rPr>
        <w:t>Sendvik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India </w:t>
      </w:r>
      <w:proofErr w:type="spellStart"/>
      <w:r w:rsidRPr="008A1B80">
        <w:rPr>
          <w:rFonts w:ascii="Tahoma" w:hAnsi="Tahoma" w:cs="Tahoma"/>
          <w:sz w:val="20"/>
          <w:szCs w:val="20"/>
        </w:rPr>
        <w:t>Pvt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Ltd </w:t>
      </w:r>
      <w:proofErr w:type="spellStart"/>
      <w:r w:rsidRPr="008A1B80">
        <w:rPr>
          <w:rFonts w:ascii="Tahoma" w:hAnsi="Tahoma" w:cs="Tahoma"/>
          <w:sz w:val="20"/>
          <w:szCs w:val="20"/>
        </w:rPr>
        <w:t>Pune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) </w:t>
      </w:r>
    </w:p>
    <w:p w:rsidR="00265CBB" w:rsidRPr="008A1B80" w:rsidRDefault="00265CBB" w:rsidP="00265CBB">
      <w:pPr>
        <w:pStyle w:val="Title"/>
        <w:numPr>
          <w:ilvl w:val="0"/>
          <w:numId w:val="5"/>
        </w:numPr>
        <w:jc w:val="left"/>
        <w:rPr>
          <w:rFonts w:ascii="Tahoma" w:hAnsi="Tahoma" w:cs="Tahoma"/>
          <w:b w:val="0"/>
          <w:sz w:val="20"/>
          <w:szCs w:val="20"/>
        </w:rPr>
      </w:pPr>
      <w:r w:rsidRPr="008A1B80">
        <w:rPr>
          <w:rFonts w:ascii="Tahoma" w:hAnsi="Tahoma" w:cs="Tahoma"/>
          <w:b w:val="0"/>
          <w:sz w:val="20"/>
          <w:szCs w:val="20"/>
        </w:rPr>
        <w:t xml:space="preserve">TOTAL PRODUCTIVE MAINTENANCE (TPM Trident Group </w:t>
      </w:r>
      <w:proofErr w:type="spellStart"/>
      <w:r w:rsidRPr="008A1B80">
        <w:rPr>
          <w:rFonts w:ascii="Tahoma" w:hAnsi="Tahoma" w:cs="Tahoma"/>
          <w:b w:val="0"/>
          <w:sz w:val="20"/>
          <w:szCs w:val="20"/>
        </w:rPr>
        <w:t>Kalyani</w:t>
      </w:r>
      <w:proofErr w:type="spellEnd"/>
      <w:r w:rsidRPr="008A1B80">
        <w:rPr>
          <w:rFonts w:ascii="Tahoma" w:hAnsi="Tahoma" w:cs="Tahoma"/>
          <w:b w:val="0"/>
          <w:sz w:val="20"/>
          <w:szCs w:val="20"/>
        </w:rPr>
        <w:t xml:space="preserve"> Forge Ltd)</w:t>
      </w:r>
    </w:p>
    <w:p w:rsidR="00265CBB" w:rsidRPr="008A1B80" w:rsidRDefault="00265CBB" w:rsidP="00265CBB">
      <w:pPr>
        <w:ind w:left="360"/>
        <w:rPr>
          <w:rFonts w:ascii="Tahoma" w:hAnsi="Tahoma" w:cs="Tahoma"/>
          <w:color w:val="FF0000"/>
          <w:sz w:val="20"/>
          <w:szCs w:val="20"/>
        </w:rPr>
      </w:pPr>
    </w:p>
    <w:p w:rsidR="00265CBB" w:rsidRPr="00D02603" w:rsidRDefault="00265CBB" w:rsidP="00265CBB">
      <w:pPr>
        <w:numPr>
          <w:ilvl w:val="0"/>
          <w:numId w:val="9"/>
        </w:numPr>
        <w:rPr>
          <w:rStyle w:val="Emphasis"/>
          <w:rFonts w:ascii="Arial" w:hAnsi="Arial" w:cs="Arial"/>
          <w:i w:val="0"/>
          <w:sz w:val="44"/>
          <w:szCs w:val="44"/>
        </w:rPr>
      </w:pPr>
      <w:r w:rsidRPr="00D02603">
        <w:rPr>
          <w:rStyle w:val="Emphasis"/>
          <w:rFonts w:ascii="Arial" w:hAnsi="Arial" w:cs="Arial"/>
          <w:i w:val="0"/>
          <w:sz w:val="44"/>
          <w:szCs w:val="44"/>
        </w:rPr>
        <w:t>PERSONAL INFORMATION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 w:rsidRPr="008A1B80">
        <w:rPr>
          <w:rFonts w:ascii="Tahoma" w:hAnsi="Tahoma" w:cs="Tahoma"/>
          <w:sz w:val="20"/>
          <w:szCs w:val="20"/>
        </w:rPr>
        <w:t>Panchal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A1B80">
        <w:rPr>
          <w:rFonts w:ascii="Tahoma" w:hAnsi="Tahoma" w:cs="Tahoma"/>
          <w:sz w:val="20"/>
          <w:szCs w:val="20"/>
        </w:rPr>
        <w:t>Rameshbhai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A1B80">
        <w:rPr>
          <w:rFonts w:ascii="Tahoma" w:hAnsi="Tahoma" w:cs="Tahoma"/>
          <w:sz w:val="20"/>
          <w:szCs w:val="20"/>
        </w:rPr>
        <w:t>Shamalbhai</w:t>
      </w:r>
      <w:proofErr w:type="spellEnd"/>
      <w:r w:rsidRPr="008A1B80">
        <w:rPr>
          <w:rFonts w:ascii="Tahoma" w:hAnsi="Tahoma" w:cs="Tahoma"/>
          <w:sz w:val="20"/>
          <w:szCs w:val="20"/>
        </w:rPr>
        <w:t>.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Gender</w:t>
      </w:r>
      <w:r w:rsidRPr="008A1B80"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>: Male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 xml:space="preserve">Marital Status </w:t>
      </w:r>
      <w:r w:rsidRPr="008A1B80"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>: Married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Nationality</w:t>
      </w:r>
      <w:r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>: Indian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 of Birth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>: 1</w:t>
      </w:r>
      <w:r w:rsidRPr="008A1B80">
        <w:rPr>
          <w:rFonts w:ascii="Tahoma" w:hAnsi="Tahoma" w:cs="Tahoma"/>
          <w:sz w:val="20"/>
          <w:szCs w:val="20"/>
          <w:vertAlign w:val="superscript"/>
        </w:rPr>
        <w:t>st</w:t>
      </w:r>
      <w:r w:rsidRPr="008A1B80">
        <w:rPr>
          <w:rFonts w:ascii="Tahoma" w:hAnsi="Tahoma" w:cs="Tahoma"/>
          <w:sz w:val="20"/>
          <w:szCs w:val="20"/>
        </w:rPr>
        <w:t xml:space="preserve"> April 1977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Languages Known</w:t>
      </w:r>
      <w:r w:rsidRPr="008A1B80">
        <w:rPr>
          <w:rFonts w:ascii="Tahoma" w:hAnsi="Tahoma" w:cs="Tahoma"/>
          <w:sz w:val="20"/>
          <w:szCs w:val="20"/>
        </w:rPr>
        <w:tab/>
        <w:t>: English, Hindi, Gujarati,   and Marathi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Contact No</w:t>
      </w:r>
      <w:r w:rsidRPr="008A1B80"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>: 09409525113</w:t>
      </w:r>
      <w:r>
        <w:rPr>
          <w:rFonts w:ascii="Tahoma" w:hAnsi="Tahoma" w:cs="Tahoma"/>
          <w:sz w:val="20"/>
          <w:szCs w:val="20"/>
        </w:rPr>
        <w:t>/09409325855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Permanent Address</w:t>
      </w:r>
      <w:r w:rsidRPr="008A1B80"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 w:rsidRPr="008A1B80">
        <w:rPr>
          <w:rFonts w:ascii="Tahoma" w:hAnsi="Tahoma" w:cs="Tahoma"/>
          <w:sz w:val="20"/>
          <w:szCs w:val="20"/>
        </w:rPr>
        <w:t>Panchal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A1B80">
        <w:rPr>
          <w:rFonts w:ascii="Tahoma" w:hAnsi="Tahoma" w:cs="Tahoma"/>
          <w:sz w:val="20"/>
          <w:szCs w:val="20"/>
        </w:rPr>
        <w:t>Rameshbhai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 s.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 xml:space="preserve">  At: </w:t>
      </w:r>
      <w:proofErr w:type="spellStart"/>
      <w:r w:rsidRPr="008A1B80">
        <w:rPr>
          <w:rFonts w:ascii="Tahoma" w:hAnsi="Tahoma" w:cs="Tahoma"/>
          <w:sz w:val="20"/>
          <w:szCs w:val="20"/>
        </w:rPr>
        <w:t>Kashipura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, Ta: </w:t>
      </w:r>
      <w:proofErr w:type="spellStart"/>
      <w:r w:rsidRPr="008A1B80">
        <w:rPr>
          <w:rFonts w:ascii="Tahoma" w:hAnsi="Tahoma" w:cs="Tahoma"/>
          <w:sz w:val="20"/>
          <w:szCs w:val="20"/>
        </w:rPr>
        <w:t>Kapadvanj</w:t>
      </w:r>
      <w:proofErr w:type="spellEnd"/>
      <w:r w:rsidRPr="008A1B80">
        <w:rPr>
          <w:rFonts w:ascii="Tahoma" w:hAnsi="Tahoma" w:cs="Tahoma"/>
          <w:sz w:val="20"/>
          <w:szCs w:val="20"/>
        </w:rPr>
        <w:t>,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 xml:space="preserve">  Dist: </w:t>
      </w:r>
      <w:proofErr w:type="spellStart"/>
      <w:r w:rsidRPr="008A1B80">
        <w:rPr>
          <w:rFonts w:ascii="Tahoma" w:hAnsi="Tahoma" w:cs="Tahoma"/>
          <w:sz w:val="20"/>
          <w:szCs w:val="20"/>
        </w:rPr>
        <w:t>Kheda</w:t>
      </w:r>
      <w:proofErr w:type="spellEnd"/>
      <w:r w:rsidRPr="008A1B80">
        <w:rPr>
          <w:rFonts w:ascii="Tahoma" w:hAnsi="Tahoma" w:cs="Tahoma"/>
          <w:sz w:val="20"/>
          <w:szCs w:val="20"/>
        </w:rPr>
        <w:t xml:space="preserve">, Post: </w:t>
      </w:r>
      <w:proofErr w:type="spellStart"/>
      <w:r w:rsidRPr="008A1B80">
        <w:rPr>
          <w:rFonts w:ascii="Tahoma" w:hAnsi="Tahoma" w:cs="Tahoma"/>
          <w:sz w:val="20"/>
          <w:szCs w:val="20"/>
        </w:rPr>
        <w:t>Thavad</w:t>
      </w:r>
      <w:proofErr w:type="spellEnd"/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 xml:space="preserve">  Pin: 387620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Passport No.</w:t>
      </w:r>
      <w:proofErr w:type="gramEnd"/>
      <w:r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>: E3012479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Pres</w:t>
      </w:r>
      <w:r>
        <w:rPr>
          <w:rFonts w:ascii="Tahoma" w:hAnsi="Tahoma" w:cs="Tahoma"/>
          <w:sz w:val="20"/>
          <w:szCs w:val="20"/>
        </w:rPr>
        <w:t xml:space="preserve">ent Salary         </w:t>
      </w:r>
      <w:r w:rsidRPr="008A1B80"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 xml:space="preserve">   : 40</w:t>
      </w:r>
      <w:r w:rsidRPr="008A1B80">
        <w:rPr>
          <w:rFonts w:ascii="Tahoma" w:hAnsi="Tahoma" w:cs="Tahoma"/>
          <w:sz w:val="20"/>
          <w:szCs w:val="20"/>
        </w:rPr>
        <w:t>000.00   (PM CTC)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Declaration: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ab/>
      </w:r>
      <w:r w:rsidRPr="008A1B80">
        <w:rPr>
          <w:rFonts w:ascii="Tahoma" w:hAnsi="Tahoma" w:cs="Tahoma"/>
          <w:sz w:val="20"/>
          <w:szCs w:val="20"/>
        </w:rPr>
        <w:tab/>
        <w:t>I hereby declare that the information provided above is true to best of my knowledge.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 w:rsidRPr="008A1B80">
        <w:rPr>
          <w:rFonts w:ascii="Tahoma" w:hAnsi="Tahoma" w:cs="Tahoma"/>
          <w:sz w:val="20"/>
          <w:szCs w:val="20"/>
        </w:rPr>
        <w:t>Date: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Place: Indore (MP)                                                                                         </w:t>
      </w:r>
      <w:proofErr w:type="spellStart"/>
      <w:r>
        <w:rPr>
          <w:rFonts w:ascii="Tahoma" w:hAnsi="Tahoma" w:cs="Tahoma"/>
        </w:rPr>
        <w:t>Panchal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Ramesh</w:t>
      </w:r>
      <w:proofErr w:type="spellEnd"/>
      <w:r>
        <w:rPr>
          <w:rFonts w:ascii="Tahoma" w:hAnsi="Tahoma" w:cs="Tahoma"/>
        </w:rPr>
        <w:t xml:space="preserve"> S</w:t>
      </w: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Pr="008A1B80" w:rsidRDefault="00265CBB" w:rsidP="00265CBB">
      <w:pPr>
        <w:rPr>
          <w:rFonts w:ascii="Tahoma" w:hAnsi="Tahoma" w:cs="Tahoma"/>
          <w:sz w:val="20"/>
          <w:szCs w:val="20"/>
        </w:rPr>
      </w:pPr>
    </w:p>
    <w:p w:rsidR="00265CBB" w:rsidRDefault="00265CBB" w:rsidP="00265CBB">
      <w:pPr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 xml:space="preserve">                               </w:t>
      </w:r>
      <w:r w:rsidRPr="008A1B80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</w:t>
      </w:r>
    </w:p>
    <w:p w:rsidR="004653FE" w:rsidRDefault="004653FE"/>
    <w:sectPr w:rsidR="004653FE" w:rsidSect="0018233D">
      <w:pgSz w:w="12240" w:h="15840"/>
      <w:pgMar w:top="720" w:right="1260" w:bottom="9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02D"/>
    <w:multiLevelType w:val="hybridMultilevel"/>
    <w:tmpl w:val="E09AF5D8"/>
    <w:lvl w:ilvl="0" w:tplc="79BC97D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78E75F5"/>
    <w:multiLevelType w:val="hybridMultilevel"/>
    <w:tmpl w:val="2F2E7BFA"/>
    <w:lvl w:ilvl="0" w:tplc="CD3AD12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126F69E0"/>
    <w:multiLevelType w:val="hybridMultilevel"/>
    <w:tmpl w:val="3D9E3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FA3AEA"/>
    <w:multiLevelType w:val="hybridMultilevel"/>
    <w:tmpl w:val="A754ED10"/>
    <w:lvl w:ilvl="0" w:tplc="CD3AD120">
      <w:start w:val="1"/>
      <w:numFmt w:val="bullet"/>
      <w:lvlText w:val=""/>
      <w:lvlJc w:val="left"/>
      <w:pPr>
        <w:ind w:left="450" w:hanging="360"/>
      </w:pPr>
      <w:rPr>
        <w:rFonts w:ascii="Wingding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E1C47AA"/>
    <w:multiLevelType w:val="hybridMultilevel"/>
    <w:tmpl w:val="263C5630"/>
    <w:lvl w:ilvl="0" w:tplc="CD3AD12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310678"/>
    <w:multiLevelType w:val="hybridMultilevel"/>
    <w:tmpl w:val="9DAC60A0"/>
    <w:lvl w:ilvl="0" w:tplc="CD3AD120">
      <w:start w:val="1"/>
      <w:numFmt w:val="bullet"/>
      <w:lvlText w:val=""/>
      <w:lvlJc w:val="left"/>
      <w:pPr>
        <w:ind w:left="450" w:hanging="360"/>
      </w:pPr>
      <w:rPr>
        <w:rFonts w:ascii="Wingding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4C576007"/>
    <w:multiLevelType w:val="hybridMultilevel"/>
    <w:tmpl w:val="6BEA50F4"/>
    <w:lvl w:ilvl="0" w:tplc="CD3AD120">
      <w:start w:val="1"/>
      <w:numFmt w:val="bullet"/>
      <w:lvlText w:val=""/>
      <w:lvlJc w:val="left"/>
      <w:pPr>
        <w:ind w:left="450" w:hanging="360"/>
      </w:pPr>
      <w:rPr>
        <w:rFonts w:ascii="Wingding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5044192F"/>
    <w:multiLevelType w:val="hybridMultilevel"/>
    <w:tmpl w:val="1C681E86"/>
    <w:lvl w:ilvl="0" w:tplc="CD3AD120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Wingding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>
    <w:nsid w:val="537F6515"/>
    <w:multiLevelType w:val="hybridMultilevel"/>
    <w:tmpl w:val="25023F7E"/>
    <w:lvl w:ilvl="0" w:tplc="CD3AD12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E756983"/>
    <w:multiLevelType w:val="hybridMultilevel"/>
    <w:tmpl w:val="57C81F10"/>
    <w:lvl w:ilvl="0" w:tplc="79BC97D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A0025A"/>
    <w:multiLevelType w:val="hybridMultilevel"/>
    <w:tmpl w:val="5FF49390"/>
    <w:lvl w:ilvl="0" w:tplc="CD3AD120">
      <w:start w:val="1"/>
      <w:numFmt w:val="bullet"/>
      <w:lvlText w:val=""/>
      <w:lvlJc w:val="left"/>
      <w:pPr>
        <w:ind w:left="360" w:hanging="360"/>
      </w:pPr>
      <w:rPr>
        <w:rFonts w:ascii="Wingding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5CBB"/>
    <w:rsid w:val="00265CBB"/>
    <w:rsid w:val="003D4750"/>
    <w:rsid w:val="004653FE"/>
    <w:rsid w:val="00583BB9"/>
    <w:rsid w:val="00AA4D03"/>
    <w:rsid w:val="00DB694E"/>
    <w:rsid w:val="00F4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265CBB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65CBB"/>
    <w:rPr>
      <w:b/>
      <w:bCs/>
      <w:smallCaps/>
      <w:color w:val="C0504D"/>
      <w:spacing w:val="5"/>
      <w:u w:val="single"/>
    </w:rPr>
  </w:style>
  <w:style w:type="paragraph" w:styleId="Title">
    <w:name w:val="Title"/>
    <w:basedOn w:val="Normal"/>
    <w:link w:val="TitleChar"/>
    <w:qFormat/>
    <w:rsid w:val="00265CBB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265CBB"/>
    <w:rPr>
      <w:rFonts w:ascii="Arial" w:eastAsia="Times New Roman" w:hAnsi="Arial" w:cs="Arial"/>
      <w:b/>
      <w:bCs/>
      <w:sz w:val="32"/>
      <w:szCs w:val="24"/>
    </w:rPr>
  </w:style>
  <w:style w:type="character" w:styleId="IntenseEmphasis">
    <w:name w:val="Intense Emphasis"/>
    <w:basedOn w:val="DefaultParagraphFont"/>
    <w:uiPriority w:val="21"/>
    <w:qFormat/>
    <w:rsid w:val="00265CBB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265C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Store</dc:creator>
  <cp:lastModifiedBy>Store</cp:lastModifiedBy>
  <cp:revision>1</cp:revision>
  <dcterms:created xsi:type="dcterms:W3CDTF">2016-11-02T05:10:00Z</dcterms:created>
  <dcterms:modified xsi:type="dcterms:W3CDTF">2016-11-02T05:11:00Z</dcterms:modified>
</cp:coreProperties>
</file>